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4472C4" w:themeColor="accent1"/>
        </w:rPr>
        <w:id w:val="701525105"/>
        <w:docPartObj>
          <w:docPartGallery w:val="Cover Pages"/>
          <w:docPartUnique/>
        </w:docPartObj>
      </w:sdtPr>
      <w:sdtEndPr>
        <w:rPr>
          <w:color w:val="auto"/>
        </w:rPr>
      </w:sdtEndPr>
      <w:sdtContent>
        <w:p w14:paraId="2801E7DA" w14:textId="71B284E8" w:rsidR="00FC493C" w:rsidRPr="003E24B1" w:rsidRDefault="002C179B" w:rsidP="003E24B1">
          <w:pPr>
            <w:pStyle w:val="NoSpacing"/>
            <w:spacing w:before="1540" w:after="240" w:line="360" w:lineRule="auto"/>
            <w:jc w:val="center"/>
            <w:rPr>
              <w:rFonts w:ascii="Arial" w:hAnsi="Arial" w:cs="Arial"/>
              <w:color w:val="4472C4" w:themeColor="accent1"/>
            </w:rPr>
          </w:pPr>
          <w:r w:rsidRPr="003E24B1">
            <w:rPr>
              <w:rFonts w:ascii="Arial" w:hAnsi="Arial" w:cs="Arial"/>
              <w:noProof/>
            </w:rPr>
            <mc:AlternateContent>
              <mc:Choice Requires="wps">
                <w:drawing>
                  <wp:anchor distT="0" distB="0" distL="114300" distR="114300" simplePos="0" relativeHeight="251660288" behindDoc="0" locked="0" layoutInCell="1" allowOverlap="1" wp14:anchorId="68A1BD80" wp14:editId="32A2DC61">
                    <wp:simplePos x="0" y="0"/>
                    <wp:positionH relativeFrom="column">
                      <wp:posOffset>419100</wp:posOffset>
                    </wp:positionH>
                    <wp:positionV relativeFrom="paragraph">
                      <wp:posOffset>171450</wp:posOffset>
                    </wp:positionV>
                    <wp:extent cx="5295900" cy="495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2959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08763" w14:textId="4E9FAB8B" w:rsidR="00A4278C" w:rsidRPr="0088765A" w:rsidRDefault="00A4278C" w:rsidP="002C179B">
                                <w:pPr>
                                  <w:jc w:val="center"/>
                                  <w:rPr>
                                    <w:sz w:val="52"/>
                                    <w:szCs w:val="52"/>
                                  </w:rPr>
                                </w:pPr>
                                <w:r w:rsidRPr="0088765A">
                                  <w:rPr>
                                    <w:rFonts w:ascii="Times New Roman" w:hAnsi="Times New Roman"/>
                                    <w:sz w:val="52"/>
                                    <w:szCs w:val="52"/>
                                  </w:rPr>
                                  <w:t>The United Republic of Tanzania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A1BD80" id="_x0000_t202" coordsize="21600,21600" o:spt="202" path="m,l,21600r21600,l21600,xe">
                    <v:stroke joinstyle="miter"/>
                    <v:path gradientshapeok="t" o:connecttype="rect"/>
                  </v:shapetype>
                  <v:shape id="Text Box 3" o:spid="_x0000_s1026" type="#_x0000_t202" style="position:absolute;left:0;text-align:left;margin-left:33pt;margin-top:13.5pt;width:417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" fillcolor="white [3201]" stroked="f" strokeweight=".5pt">
                    <v:textbox>
                      <w:txbxContent>
                        <w:p w14:paraId="51308763" w14:textId="4E9FAB8B" w:rsidR="00A4278C" w:rsidRPr="0088765A" w:rsidRDefault="00A4278C" w:rsidP="002C179B">
                          <w:pPr>
                            <w:jc w:val="center"/>
                            <w:rPr>
                              <w:sz w:val="52"/>
                              <w:szCs w:val="52"/>
                            </w:rPr>
                          </w:pPr>
                          <w:r w:rsidRPr="0088765A">
                            <w:rPr>
                              <w:rFonts w:ascii="Times New Roman" w:hAnsi="Times New Roman"/>
                              <w:sz w:val="52"/>
                              <w:szCs w:val="52"/>
                            </w:rPr>
                            <w:t>The United Republic of Tanzania</w:t>
                          </w:r>
                        </w:p>
                      </w:txbxContent>
                    </v:textbox>
                  </v:shape>
                </w:pict>
              </mc:Fallback>
            </mc:AlternateContent>
          </w:r>
          <w:r w:rsidR="00FC493C" w:rsidRPr="003E24B1">
            <w:rPr>
              <w:rFonts w:ascii="Arial" w:hAnsi="Arial" w:cs="Arial"/>
              <w:noProof/>
            </w:rPr>
            <w:drawing>
              <wp:inline distT="0" distB="0" distL="0" distR="0" wp14:anchorId="67E0B309" wp14:editId="32414EDD">
                <wp:extent cx="1390015" cy="14173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417320"/>
                        </a:xfrm>
                        <a:prstGeom prst="rect">
                          <a:avLst/>
                        </a:prstGeom>
                        <a:noFill/>
                        <a:ln>
                          <a:noFill/>
                        </a:ln>
                      </pic:spPr>
                    </pic:pic>
                  </a:graphicData>
                </a:graphic>
              </wp:inline>
            </w:drawing>
          </w:r>
        </w:p>
        <w:sdt>
          <w:sdtPr>
            <w:rPr>
              <w:rFonts w:ascii="Arial" w:eastAsiaTheme="minorHAnsi" w:hAnsi="Arial" w:cs="Arial"/>
            </w:rPr>
            <w:alias w:val="Title"/>
            <w:tag w:val=""/>
            <w:id w:val="1735040861"/>
            <w:placeholder>
              <w:docPart w:val="507AF1456FB04FE6A49D80299A7420D2"/>
            </w:placeholder>
            <w:dataBinding w:prefixMappings="xmlns:ns0='http://purl.org/dc/elements/1.1/' xmlns:ns1='http://schemas.openxmlformats.org/package/2006/metadata/core-properties' " w:xpath="/ns1:coreProperties[1]/ns0:title[1]" w:storeItemID="{6C3C8BC8-F283-45AE-878A-BAB7291924A1}"/>
            <w:text/>
          </w:sdtPr>
          <w:sdtEndPr/>
          <w:sdtContent>
            <w:p w14:paraId="6C285728" w14:textId="685150B6" w:rsidR="00FC493C" w:rsidRPr="003E24B1" w:rsidRDefault="008118CB" w:rsidP="003E24B1">
              <w:pPr>
                <w:pStyle w:val="NoSpacing"/>
                <w:pBdr>
                  <w:top w:val="single" w:sz="6" w:space="6" w:color="4472C4" w:themeColor="accent1"/>
                  <w:bottom w:val="single" w:sz="6" w:space="6" w:color="4472C4" w:themeColor="accent1"/>
                </w:pBdr>
                <w:spacing w:after="240" w:line="360" w:lineRule="auto"/>
                <w:jc w:val="center"/>
                <w:rPr>
                  <w:rFonts w:ascii="Arial" w:eastAsiaTheme="majorEastAsia" w:hAnsi="Arial" w:cs="Arial"/>
                  <w:caps/>
                  <w:color w:val="4472C4" w:themeColor="accent1"/>
                </w:rPr>
              </w:pPr>
              <w:r>
                <w:rPr>
                  <w:rFonts w:ascii="Arial" w:eastAsiaTheme="minorHAnsi" w:hAnsi="Arial" w:cs="Arial"/>
                </w:rPr>
                <w:t>Ministry of Natural Resources and Tourism</w:t>
              </w:r>
            </w:p>
          </w:sdtContent>
        </w:sdt>
        <w:p w14:paraId="64A01E50" w14:textId="77777777" w:rsidR="00FC493C" w:rsidRPr="003E24B1" w:rsidRDefault="00FC493C" w:rsidP="003E24B1">
          <w:pPr>
            <w:pStyle w:val="NoSpacing"/>
            <w:spacing w:before="480" w:line="360" w:lineRule="auto"/>
            <w:jc w:val="center"/>
            <w:rPr>
              <w:rFonts w:ascii="Arial" w:hAnsi="Arial" w:cs="Arial"/>
              <w:color w:val="4472C4" w:themeColor="accent1"/>
            </w:rPr>
          </w:pPr>
        </w:p>
        <w:p w14:paraId="6DB7E0B7" w14:textId="77777777" w:rsidR="00FC493C" w:rsidRPr="003E24B1" w:rsidRDefault="00FC493C" w:rsidP="003E24B1">
          <w:pPr>
            <w:pStyle w:val="NoSpacing"/>
            <w:spacing w:before="480" w:line="360" w:lineRule="auto"/>
            <w:jc w:val="center"/>
            <w:rPr>
              <w:rFonts w:ascii="Arial" w:hAnsi="Arial" w:cs="Arial"/>
              <w:color w:val="4472C4" w:themeColor="accent1"/>
            </w:rPr>
          </w:pPr>
        </w:p>
        <w:p w14:paraId="4234BDC6" w14:textId="77777777" w:rsidR="00FC493C" w:rsidRPr="003E24B1" w:rsidRDefault="00FC493C" w:rsidP="003E24B1">
          <w:pPr>
            <w:pStyle w:val="NoSpacing"/>
            <w:spacing w:before="480" w:line="360" w:lineRule="auto"/>
            <w:jc w:val="center"/>
            <w:rPr>
              <w:rFonts w:ascii="Arial" w:hAnsi="Arial" w:cs="Arial"/>
              <w:color w:val="4472C4" w:themeColor="accent1"/>
            </w:rPr>
          </w:pPr>
        </w:p>
        <w:p w14:paraId="7C6120FB" w14:textId="77777777" w:rsidR="00FC493C" w:rsidRPr="003E24B1" w:rsidRDefault="00FC493C" w:rsidP="003E24B1">
          <w:pPr>
            <w:pStyle w:val="NoSpacing"/>
            <w:spacing w:before="480" w:line="360" w:lineRule="auto"/>
            <w:jc w:val="center"/>
            <w:rPr>
              <w:rFonts w:ascii="Arial" w:hAnsi="Arial" w:cs="Arial"/>
              <w:color w:val="4472C4" w:themeColor="accent1"/>
            </w:rPr>
          </w:pPr>
        </w:p>
        <w:p w14:paraId="353B2509" w14:textId="77777777" w:rsidR="00FC493C" w:rsidRPr="003E24B1" w:rsidRDefault="00FC493C" w:rsidP="003E24B1">
          <w:pPr>
            <w:pStyle w:val="NoSpacing"/>
            <w:spacing w:before="480" w:line="360" w:lineRule="auto"/>
            <w:rPr>
              <w:rFonts w:ascii="Arial" w:hAnsi="Arial" w:cs="Arial"/>
              <w:color w:val="4472C4" w:themeColor="accent1"/>
            </w:rPr>
          </w:pPr>
        </w:p>
        <w:sdt>
          <w:sdtPr>
            <w:rPr>
              <w:rFonts w:ascii="Arial" w:eastAsiaTheme="minorHAnsi" w:hAnsi="Arial" w:cs="Arial"/>
              <w:b/>
              <w:bCs/>
            </w:rPr>
            <w:alias w:val="Subtitle"/>
            <w:tag w:val=""/>
            <w:id w:val="328029620"/>
            <w:placeholder>
              <w:docPart w:val="F37A62D17AE14E569F922E5F45DF840D"/>
            </w:placeholder>
            <w:dataBinding w:prefixMappings="xmlns:ns0='http://purl.org/dc/elements/1.1/' xmlns:ns1='http://schemas.openxmlformats.org/package/2006/metadata/core-properties' " w:xpath="/ns1:coreProperties[1]/ns0:subject[1]" w:storeItemID="{6C3C8BC8-F283-45AE-878A-BAB7291924A1}"/>
            <w:text/>
          </w:sdtPr>
          <w:sdtEndPr/>
          <w:sdtContent>
            <w:p w14:paraId="39089AD1" w14:textId="129237E7" w:rsidR="00FC493C" w:rsidRPr="003E24B1" w:rsidRDefault="008118CB" w:rsidP="003E24B1">
              <w:pPr>
                <w:pStyle w:val="NoSpacing"/>
                <w:spacing w:line="360" w:lineRule="auto"/>
                <w:jc w:val="center"/>
                <w:rPr>
                  <w:rFonts w:ascii="Arial" w:hAnsi="Arial" w:cs="Arial"/>
                  <w:color w:val="4472C4" w:themeColor="accent1"/>
                </w:rPr>
              </w:pPr>
              <w:r>
                <w:rPr>
                  <w:rFonts w:ascii="Arial" w:eastAsiaTheme="minorHAnsi" w:hAnsi="Arial" w:cs="Arial"/>
                  <w:b/>
                  <w:bCs/>
                </w:rPr>
                <w:t>INFORMATION AND COMMUNICATIONS TECHNOLOGY (ICT) POLICY</w:t>
              </w:r>
            </w:p>
          </w:sdtContent>
        </w:sdt>
        <w:tbl>
          <w:tblPr>
            <w:tblStyle w:val="TableGrid"/>
            <w:tblpPr w:leftFromText="180" w:rightFromText="180" w:vertAnchor="text" w:horzAnchor="margin" w:tblpY="2599"/>
            <w:tblW w:w="5437" w:type="pct"/>
            <w:tblLook w:val="04A0" w:firstRow="1" w:lastRow="0" w:firstColumn="1" w:lastColumn="0" w:noHBand="0" w:noVBand="1"/>
          </w:tblPr>
          <w:tblGrid>
            <w:gridCol w:w="1114"/>
            <w:gridCol w:w="1234"/>
            <w:gridCol w:w="5604"/>
            <w:gridCol w:w="1824"/>
          </w:tblGrid>
          <w:tr w:rsidR="002C179B" w:rsidRPr="003E24B1" w14:paraId="441AE4E9" w14:textId="77777777" w:rsidTr="002C179B">
            <w:trPr>
              <w:trHeight w:val="340"/>
            </w:trPr>
            <w:tc>
              <w:tcPr>
                <w:tcW w:w="570" w:type="pct"/>
                <w:shd w:val="clear" w:color="auto" w:fill="BFBFBF" w:themeFill="background1" w:themeFillShade="BF"/>
              </w:tcPr>
              <w:p w14:paraId="5C885321" w14:textId="77777777" w:rsidR="002C179B" w:rsidRPr="003E24B1" w:rsidRDefault="002C179B"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Version</w:t>
                </w:r>
              </w:p>
            </w:tc>
            <w:tc>
              <w:tcPr>
                <w:tcW w:w="631" w:type="pct"/>
                <w:shd w:val="clear" w:color="auto" w:fill="BFBFBF" w:themeFill="background1" w:themeFillShade="BF"/>
              </w:tcPr>
              <w:p w14:paraId="74EA0EB3" w14:textId="77777777" w:rsidR="002C179B" w:rsidRPr="003E24B1" w:rsidRDefault="002C179B"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Name</w:t>
                </w:r>
              </w:p>
            </w:tc>
            <w:tc>
              <w:tcPr>
                <w:tcW w:w="2866" w:type="pct"/>
                <w:shd w:val="clear" w:color="auto" w:fill="BFBFBF" w:themeFill="background1" w:themeFillShade="BF"/>
              </w:tcPr>
              <w:p w14:paraId="5242D094" w14:textId="77777777" w:rsidR="002C179B" w:rsidRPr="003E24B1" w:rsidRDefault="002C179B"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Comments</w:t>
                </w:r>
              </w:p>
            </w:tc>
            <w:tc>
              <w:tcPr>
                <w:tcW w:w="933" w:type="pct"/>
                <w:shd w:val="clear" w:color="auto" w:fill="BFBFBF" w:themeFill="background1" w:themeFillShade="BF"/>
              </w:tcPr>
              <w:p w14:paraId="684898CD" w14:textId="77777777" w:rsidR="002C179B" w:rsidRPr="003E24B1" w:rsidRDefault="002C179B"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Date</w:t>
                </w:r>
              </w:p>
            </w:tc>
          </w:tr>
          <w:tr w:rsidR="002C179B" w:rsidRPr="003E24B1" w14:paraId="4EEAC8DA" w14:textId="77777777" w:rsidTr="002C179B">
            <w:trPr>
              <w:trHeight w:val="340"/>
            </w:trPr>
            <w:tc>
              <w:tcPr>
                <w:tcW w:w="570" w:type="pct"/>
              </w:tcPr>
              <w:p w14:paraId="56CCA2D3" w14:textId="0BDBA6EB" w:rsidR="002C179B" w:rsidRPr="003E24B1" w:rsidRDefault="002C179B" w:rsidP="003E24B1">
                <w:pPr>
                  <w:pStyle w:val="TOCHeading"/>
                  <w:spacing w:before="0" w:line="360" w:lineRule="auto"/>
                  <w:rPr>
                    <w:rFonts w:ascii="Arial" w:eastAsiaTheme="minorHAnsi" w:hAnsi="Arial" w:cs="Arial"/>
                    <w:b w:val="0"/>
                    <w:bCs w:val="0"/>
                    <w:sz w:val="22"/>
                    <w:szCs w:val="22"/>
                  </w:rPr>
                </w:pPr>
                <w:r w:rsidRPr="003E24B1">
                  <w:rPr>
                    <w:rFonts w:ascii="Arial" w:eastAsiaTheme="minorHAnsi" w:hAnsi="Arial" w:cs="Arial"/>
                    <w:b w:val="0"/>
                    <w:bCs w:val="0"/>
                    <w:sz w:val="22"/>
                    <w:szCs w:val="22"/>
                  </w:rPr>
                  <w:t>2.0</w:t>
                </w:r>
              </w:p>
            </w:tc>
            <w:tc>
              <w:tcPr>
                <w:tcW w:w="631" w:type="pct"/>
              </w:tcPr>
              <w:p w14:paraId="038F4CE0" w14:textId="7F026267" w:rsidR="002C179B" w:rsidRPr="003E24B1" w:rsidRDefault="00787727" w:rsidP="003E24B1">
                <w:pPr>
                  <w:pStyle w:val="TOCHeading"/>
                  <w:spacing w:before="0" w:line="360" w:lineRule="auto"/>
                  <w:rPr>
                    <w:rFonts w:ascii="Arial" w:eastAsiaTheme="minorHAnsi" w:hAnsi="Arial" w:cs="Arial"/>
                    <w:b w:val="0"/>
                    <w:bCs w:val="0"/>
                    <w:sz w:val="22"/>
                    <w:szCs w:val="22"/>
                  </w:rPr>
                </w:pPr>
                <w:r>
                  <w:rPr>
                    <w:rFonts w:ascii="Arial" w:eastAsiaTheme="minorHAnsi" w:hAnsi="Arial" w:cs="Arial"/>
                    <w:b w:val="0"/>
                    <w:bCs w:val="0"/>
                    <w:sz w:val="22"/>
                    <w:szCs w:val="22"/>
                  </w:rPr>
                  <w:t>Drafting team</w:t>
                </w:r>
              </w:p>
            </w:tc>
            <w:tc>
              <w:tcPr>
                <w:tcW w:w="2866" w:type="pct"/>
              </w:tcPr>
              <w:p w14:paraId="2B84E725" w14:textId="74BB71D1" w:rsidR="002C179B" w:rsidRPr="003E24B1" w:rsidRDefault="002C179B" w:rsidP="003E24B1">
                <w:pPr>
                  <w:pStyle w:val="TOCHeading"/>
                  <w:spacing w:before="0" w:line="360" w:lineRule="auto"/>
                  <w:rPr>
                    <w:rFonts w:ascii="Arial" w:eastAsiaTheme="minorHAnsi" w:hAnsi="Arial" w:cs="Arial"/>
                    <w:b w:val="0"/>
                    <w:bCs w:val="0"/>
                    <w:sz w:val="22"/>
                    <w:szCs w:val="22"/>
                  </w:rPr>
                </w:pPr>
                <w:r w:rsidRPr="003E24B1">
                  <w:rPr>
                    <w:rFonts w:ascii="Arial" w:eastAsiaTheme="minorHAnsi" w:hAnsi="Arial" w:cs="Arial"/>
                    <w:b w:val="0"/>
                    <w:bCs w:val="0"/>
                    <w:sz w:val="22"/>
                    <w:szCs w:val="22"/>
                  </w:rPr>
                  <w:t>Th</w:t>
                </w:r>
                <w:r w:rsidR="00787727">
                  <w:rPr>
                    <w:rFonts w:ascii="Arial" w:eastAsiaTheme="minorHAnsi" w:hAnsi="Arial" w:cs="Arial"/>
                    <w:b w:val="0"/>
                    <w:bCs w:val="0"/>
                    <w:sz w:val="22"/>
                    <w:szCs w:val="22"/>
                  </w:rPr>
                  <w:t xml:space="preserve">e policy </w:t>
                </w:r>
                <w:proofErr w:type="gramStart"/>
                <w:r w:rsidR="00787727">
                  <w:rPr>
                    <w:rFonts w:ascii="Arial" w:eastAsiaTheme="minorHAnsi" w:hAnsi="Arial" w:cs="Arial"/>
                    <w:b w:val="0"/>
                    <w:bCs w:val="0"/>
                    <w:sz w:val="22"/>
                    <w:szCs w:val="22"/>
                  </w:rPr>
                  <w:t>have</w:t>
                </w:r>
                <w:proofErr w:type="gramEnd"/>
                <w:r w:rsidR="00787727">
                  <w:rPr>
                    <w:rFonts w:ascii="Arial" w:eastAsiaTheme="minorHAnsi" w:hAnsi="Arial" w:cs="Arial"/>
                    <w:b w:val="0"/>
                    <w:bCs w:val="0"/>
                    <w:sz w:val="22"/>
                    <w:szCs w:val="22"/>
                  </w:rPr>
                  <w:t xml:space="preserve"> been drafted to comply with the e-Government Act, and guidelines</w:t>
                </w:r>
                <w:r w:rsidRPr="003E24B1">
                  <w:rPr>
                    <w:rFonts w:ascii="Arial" w:eastAsiaTheme="minorHAnsi" w:hAnsi="Arial" w:cs="Arial"/>
                    <w:b w:val="0"/>
                    <w:bCs w:val="0"/>
                    <w:sz w:val="22"/>
                    <w:szCs w:val="22"/>
                  </w:rPr>
                  <w:t xml:space="preserve"> </w:t>
                </w:r>
              </w:p>
            </w:tc>
            <w:tc>
              <w:tcPr>
                <w:tcW w:w="933" w:type="pct"/>
              </w:tcPr>
              <w:p w14:paraId="24A45201" w14:textId="70735EB8" w:rsidR="002C179B" w:rsidRPr="003E24B1" w:rsidRDefault="00787727" w:rsidP="00787727">
                <w:pPr>
                  <w:pStyle w:val="TOCHeading"/>
                  <w:spacing w:before="0" w:line="360" w:lineRule="auto"/>
                  <w:jc w:val="left"/>
                  <w:rPr>
                    <w:rFonts w:ascii="Arial" w:eastAsiaTheme="minorHAnsi" w:hAnsi="Arial" w:cs="Arial"/>
                    <w:b w:val="0"/>
                    <w:bCs w:val="0"/>
                    <w:sz w:val="22"/>
                    <w:szCs w:val="22"/>
                  </w:rPr>
                </w:pPr>
                <w:r>
                  <w:rPr>
                    <w:rFonts w:ascii="Arial" w:eastAsiaTheme="minorHAnsi" w:hAnsi="Arial" w:cs="Arial"/>
                    <w:b w:val="0"/>
                    <w:bCs w:val="0"/>
                    <w:sz w:val="22"/>
                    <w:szCs w:val="22"/>
                  </w:rPr>
                  <w:t>March,</w:t>
                </w:r>
                <w:r w:rsidR="002C179B" w:rsidRPr="003E24B1">
                  <w:rPr>
                    <w:rFonts w:ascii="Arial" w:eastAsiaTheme="minorHAnsi" w:hAnsi="Arial" w:cs="Arial"/>
                    <w:b w:val="0"/>
                    <w:bCs w:val="0"/>
                    <w:sz w:val="22"/>
                    <w:szCs w:val="22"/>
                  </w:rPr>
                  <w:t xml:space="preserve"> 2020</w:t>
                </w:r>
              </w:p>
            </w:tc>
          </w:tr>
          <w:tr w:rsidR="00787727" w:rsidRPr="003E24B1" w14:paraId="18AA4658" w14:textId="77777777" w:rsidTr="002C179B">
            <w:trPr>
              <w:trHeight w:val="340"/>
            </w:trPr>
            <w:tc>
              <w:tcPr>
                <w:tcW w:w="570" w:type="pct"/>
              </w:tcPr>
              <w:p w14:paraId="2A584C8D" w14:textId="77777777" w:rsidR="00787727" w:rsidRPr="003E24B1" w:rsidRDefault="00787727" w:rsidP="003E24B1">
                <w:pPr>
                  <w:pStyle w:val="TOCHeading"/>
                  <w:spacing w:before="0" w:line="360" w:lineRule="auto"/>
                  <w:rPr>
                    <w:rFonts w:ascii="Arial" w:eastAsiaTheme="minorHAnsi" w:hAnsi="Arial" w:cs="Arial"/>
                    <w:b w:val="0"/>
                    <w:bCs w:val="0"/>
                    <w:sz w:val="22"/>
                    <w:szCs w:val="22"/>
                  </w:rPr>
                </w:pPr>
              </w:p>
            </w:tc>
            <w:tc>
              <w:tcPr>
                <w:tcW w:w="631" w:type="pct"/>
              </w:tcPr>
              <w:p w14:paraId="187D8229" w14:textId="77777777" w:rsidR="00787727" w:rsidRDefault="00787727" w:rsidP="003E24B1">
                <w:pPr>
                  <w:pStyle w:val="TOCHeading"/>
                  <w:spacing w:before="0" w:line="360" w:lineRule="auto"/>
                  <w:rPr>
                    <w:rFonts w:ascii="Arial" w:eastAsiaTheme="minorHAnsi" w:hAnsi="Arial" w:cs="Arial"/>
                    <w:b w:val="0"/>
                    <w:bCs w:val="0"/>
                    <w:sz w:val="22"/>
                    <w:szCs w:val="22"/>
                  </w:rPr>
                </w:pPr>
              </w:p>
            </w:tc>
            <w:tc>
              <w:tcPr>
                <w:tcW w:w="2866" w:type="pct"/>
              </w:tcPr>
              <w:p w14:paraId="21F71692" w14:textId="77777777" w:rsidR="00787727" w:rsidRPr="003E24B1" w:rsidRDefault="00787727" w:rsidP="003E24B1">
                <w:pPr>
                  <w:pStyle w:val="TOCHeading"/>
                  <w:spacing w:before="0" w:line="360" w:lineRule="auto"/>
                  <w:rPr>
                    <w:rFonts w:ascii="Arial" w:eastAsiaTheme="minorHAnsi" w:hAnsi="Arial" w:cs="Arial"/>
                    <w:b w:val="0"/>
                    <w:bCs w:val="0"/>
                    <w:sz w:val="22"/>
                    <w:szCs w:val="22"/>
                  </w:rPr>
                </w:pPr>
              </w:p>
            </w:tc>
            <w:tc>
              <w:tcPr>
                <w:tcW w:w="933" w:type="pct"/>
              </w:tcPr>
              <w:p w14:paraId="1F2990F2" w14:textId="77777777" w:rsidR="00787727" w:rsidRPr="003E24B1" w:rsidRDefault="00787727" w:rsidP="003E24B1">
                <w:pPr>
                  <w:pStyle w:val="TOCHeading"/>
                  <w:spacing w:before="0" w:line="360" w:lineRule="auto"/>
                  <w:rPr>
                    <w:rFonts w:ascii="Arial" w:eastAsiaTheme="minorHAnsi" w:hAnsi="Arial" w:cs="Arial"/>
                    <w:b w:val="0"/>
                    <w:bCs w:val="0"/>
                    <w:sz w:val="22"/>
                    <w:szCs w:val="22"/>
                  </w:rPr>
                </w:pPr>
              </w:p>
            </w:tc>
          </w:tr>
        </w:tbl>
        <w:p w14:paraId="5CB0D563" w14:textId="6D08A3F4" w:rsidR="00FC493C" w:rsidRPr="003E24B1" w:rsidRDefault="00DE5274" w:rsidP="003E24B1">
          <w:pPr>
            <w:pStyle w:val="NoSpacing"/>
            <w:spacing w:before="480" w:line="360" w:lineRule="auto"/>
            <w:jc w:val="center"/>
            <w:rPr>
              <w:rFonts w:ascii="Arial" w:hAnsi="Arial" w:cs="Arial"/>
              <w:color w:val="FFFFFF" w:themeColor="background1"/>
              <w14:textFill>
                <w14:noFill/>
              </w14:textFill>
            </w:rPr>
          </w:pPr>
          <w:r w:rsidRPr="003E24B1">
            <w:rPr>
              <w:rFonts w:ascii="Arial" w:hAnsi="Arial" w:cs="Arial"/>
              <w:noProof/>
              <w:color w:val="4472C4" w:themeColor="accent1"/>
            </w:rPr>
            <mc:AlternateContent>
              <mc:Choice Requires="wps">
                <w:drawing>
                  <wp:anchor distT="0" distB="0" distL="114300" distR="114300" simplePos="0" relativeHeight="251659264" behindDoc="0" locked="0" layoutInCell="1" allowOverlap="1" wp14:anchorId="7F86AA78" wp14:editId="6839591D">
                    <wp:simplePos x="0" y="0"/>
                    <wp:positionH relativeFrom="column">
                      <wp:posOffset>1181100</wp:posOffset>
                    </wp:positionH>
                    <wp:positionV relativeFrom="paragraph">
                      <wp:posOffset>374015</wp:posOffset>
                    </wp:positionV>
                    <wp:extent cx="3665220" cy="289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6522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AA845" w14:textId="4678F80C" w:rsidR="00A4278C" w:rsidRPr="00DE5274" w:rsidRDefault="00A4278C" w:rsidP="00DE5274">
                                <w:pPr>
                                  <w:jc w:val="center"/>
                                  <w:rPr>
                                    <w:rFonts w:ascii="Times New Roman" w:hAnsi="Times New Roman" w:cs="Times New Roman"/>
                                    <w:b/>
                                    <w:color w:val="FFFFFF" w:themeColor="background1"/>
                                    <w:sz w:val="24"/>
                                    <w:szCs w:val="24"/>
                                    <w14:textFill>
                                      <w14:noFill/>
                                    </w14:textFill>
                                  </w:rPr>
                                </w:pPr>
                                <w:proofErr w:type="gramStart"/>
                                <w:r>
                                  <w:rPr>
                                    <w:rFonts w:ascii="Times New Roman" w:hAnsi="Times New Roman" w:cs="Times New Roman"/>
                                    <w:b/>
                                    <w:sz w:val="24"/>
                                    <w:szCs w:val="24"/>
                                  </w:rPr>
                                  <w:t>April,</w:t>
                                </w:r>
                                <w:proofErr w:type="gramEnd"/>
                                <w:r>
                                  <w:rPr>
                                    <w:rFonts w:ascii="Times New Roman" w:hAnsi="Times New Roman" w:cs="Times New Roman"/>
                                    <w:b/>
                                    <w:sz w:val="24"/>
                                    <w:szCs w:val="24"/>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6AA78" id="Text Box 2" o:spid="_x0000_s1027" type="#_x0000_t202" style="position:absolute;left:0;text-align:left;margin-left:93pt;margin-top:29.45pt;width:288.6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" filled="f" stroked="f" strokeweight=".5pt">
                    <v:textbox>
                      <w:txbxContent>
                        <w:p w14:paraId="6E8AA845" w14:textId="4678F80C" w:rsidR="00A4278C" w:rsidRPr="00DE5274" w:rsidRDefault="00A4278C" w:rsidP="00DE5274">
                          <w:pPr>
                            <w:jc w:val="center"/>
                            <w:rPr>
                              <w:rFonts w:ascii="Times New Roman" w:hAnsi="Times New Roman" w:cs="Times New Roman"/>
                              <w:b/>
                              <w:color w:val="FFFFFF" w:themeColor="background1"/>
                              <w:sz w:val="24"/>
                              <w:szCs w:val="24"/>
                              <w14:textFill>
                                <w14:noFill/>
                              </w14:textFill>
                            </w:rPr>
                          </w:pPr>
                          <w:r>
                            <w:rPr>
                              <w:rFonts w:ascii="Times New Roman" w:hAnsi="Times New Roman" w:cs="Times New Roman"/>
                              <w:b/>
                              <w:sz w:val="24"/>
                              <w:szCs w:val="24"/>
                            </w:rPr>
                            <w:t>April, 2021</w:t>
                          </w:r>
                        </w:p>
                      </w:txbxContent>
                    </v:textbox>
                  </v:shape>
                </w:pict>
              </mc:Fallback>
            </mc:AlternateContent>
          </w:r>
          <w:r w:rsidR="00FC493C" w:rsidRPr="003E24B1">
            <w:rPr>
              <w:rFonts w:ascii="Arial" w:hAnsi="Arial" w:cs="Arial"/>
              <w:noProof/>
              <w:color w:val="4472C4" w:themeColor="accent1"/>
              <w:lang w:val="en-GB" w:eastAsia="en-GB"/>
            </w:rPr>
            <w:t xml:space="preserve"> </w:t>
          </w:r>
        </w:p>
        <w:tbl>
          <w:tblPr>
            <w:tblStyle w:val="TableGrid"/>
            <w:tblpPr w:leftFromText="180" w:rightFromText="180" w:vertAnchor="text" w:horzAnchor="margin" w:tblpY="826"/>
            <w:tblW w:w="5437" w:type="pct"/>
            <w:tblLook w:val="04A0" w:firstRow="1" w:lastRow="0" w:firstColumn="1" w:lastColumn="0" w:noHBand="0" w:noVBand="1"/>
          </w:tblPr>
          <w:tblGrid>
            <w:gridCol w:w="1797"/>
            <w:gridCol w:w="2028"/>
            <w:gridCol w:w="2125"/>
            <w:gridCol w:w="1558"/>
            <w:gridCol w:w="2268"/>
          </w:tblGrid>
          <w:tr w:rsidR="00FC493C" w:rsidRPr="003E24B1" w14:paraId="09B54E1B" w14:textId="77777777" w:rsidTr="00FC493C">
            <w:trPr>
              <w:trHeight w:val="340"/>
            </w:trPr>
            <w:tc>
              <w:tcPr>
                <w:tcW w:w="919" w:type="pct"/>
                <w:shd w:val="clear" w:color="auto" w:fill="D9D9D9" w:themeFill="background1" w:themeFillShade="D9"/>
              </w:tcPr>
              <w:p w14:paraId="2E5DE78D" w14:textId="77777777" w:rsidR="00FC493C" w:rsidRPr="003E24B1" w:rsidRDefault="00FC493C"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Approval</w:t>
                </w:r>
              </w:p>
            </w:tc>
            <w:tc>
              <w:tcPr>
                <w:tcW w:w="1037" w:type="pct"/>
                <w:shd w:val="clear" w:color="auto" w:fill="D9D9D9" w:themeFill="background1" w:themeFillShade="D9"/>
              </w:tcPr>
              <w:p w14:paraId="6388CA4B" w14:textId="77777777" w:rsidR="00FC493C" w:rsidRPr="003E24B1" w:rsidRDefault="00FC493C"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Name</w:t>
                </w:r>
              </w:p>
            </w:tc>
            <w:tc>
              <w:tcPr>
                <w:tcW w:w="1087" w:type="pct"/>
                <w:shd w:val="clear" w:color="auto" w:fill="D9D9D9" w:themeFill="background1" w:themeFillShade="D9"/>
              </w:tcPr>
              <w:p w14:paraId="11C59766" w14:textId="77777777" w:rsidR="00FC493C" w:rsidRPr="003E24B1" w:rsidRDefault="00FC493C"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Job/Title</w:t>
                </w:r>
              </w:p>
            </w:tc>
            <w:tc>
              <w:tcPr>
                <w:tcW w:w="797" w:type="pct"/>
                <w:shd w:val="clear" w:color="auto" w:fill="D9D9D9" w:themeFill="background1" w:themeFillShade="D9"/>
              </w:tcPr>
              <w:p w14:paraId="644DCE50" w14:textId="77777777" w:rsidR="00FC493C" w:rsidRPr="003E24B1" w:rsidRDefault="00FC493C"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Signature</w:t>
                </w:r>
              </w:p>
            </w:tc>
            <w:tc>
              <w:tcPr>
                <w:tcW w:w="1160" w:type="pct"/>
                <w:shd w:val="clear" w:color="auto" w:fill="D9D9D9" w:themeFill="background1" w:themeFillShade="D9"/>
              </w:tcPr>
              <w:p w14:paraId="17F0BDFD" w14:textId="77777777" w:rsidR="00FC493C" w:rsidRPr="003E24B1" w:rsidRDefault="00FC493C" w:rsidP="003E24B1">
                <w:pPr>
                  <w:pStyle w:val="TOCHeading"/>
                  <w:spacing w:before="0" w:line="360" w:lineRule="auto"/>
                  <w:rPr>
                    <w:rFonts w:ascii="Arial" w:eastAsiaTheme="minorHAnsi" w:hAnsi="Arial" w:cs="Arial"/>
                    <w:bCs w:val="0"/>
                    <w:sz w:val="22"/>
                    <w:szCs w:val="22"/>
                  </w:rPr>
                </w:pPr>
                <w:r w:rsidRPr="003E24B1">
                  <w:rPr>
                    <w:rFonts w:ascii="Arial" w:eastAsiaTheme="minorHAnsi" w:hAnsi="Arial" w:cs="Arial"/>
                    <w:bCs w:val="0"/>
                    <w:sz w:val="22"/>
                    <w:szCs w:val="22"/>
                  </w:rPr>
                  <w:t>Date</w:t>
                </w:r>
              </w:p>
            </w:tc>
          </w:tr>
          <w:tr w:rsidR="00FC493C" w:rsidRPr="003E24B1" w14:paraId="627FA7E5" w14:textId="77777777" w:rsidTr="00FC493C">
            <w:trPr>
              <w:trHeight w:val="340"/>
            </w:trPr>
            <w:tc>
              <w:tcPr>
                <w:tcW w:w="919" w:type="pct"/>
              </w:tcPr>
              <w:p w14:paraId="0B822852" w14:textId="77777777" w:rsidR="00FC493C" w:rsidRPr="003E24B1" w:rsidRDefault="00FC493C" w:rsidP="003E24B1">
                <w:pPr>
                  <w:pStyle w:val="TOCHeading"/>
                  <w:spacing w:before="0" w:line="360" w:lineRule="auto"/>
                  <w:jc w:val="left"/>
                  <w:rPr>
                    <w:rFonts w:ascii="Arial" w:eastAsiaTheme="minorHAnsi" w:hAnsi="Arial" w:cs="Arial"/>
                    <w:b w:val="0"/>
                    <w:bCs w:val="0"/>
                    <w:sz w:val="22"/>
                    <w:szCs w:val="22"/>
                  </w:rPr>
                </w:pPr>
                <w:r w:rsidRPr="003E24B1">
                  <w:rPr>
                    <w:rFonts w:ascii="Arial" w:eastAsiaTheme="minorHAnsi" w:hAnsi="Arial" w:cs="Arial"/>
                    <w:b w:val="0"/>
                    <w:bCs w:val="0"/>
                    <w:sz w:val="22"/>
                    <w:szCs w:val="22"/>
                  </w:rPr>
                  <w:t>Approved By</w:t>
                </w:r>
              </w:p>
            </w:tc>
            <w:tc>
              <w:tcPr>
                <w:tcW w:w="1037" w:type="pct"/>
              </w:tcPr>
              <w:p w14:paraId="1B518258" w14:textId="77777777" w:rsidR="00FC493C" w:rsidRPr="003E24B1" w:rsidRDefault="00FC493C" w:rsidP="003E24B1">
                <w:pPr>
                  <w:pStyle w:val="TOCHeading"/>
                  <w:spacing w:before="0" w:line="360" w:lineRule="auto"/>
                  <w:jc w:val="left"/>
                  <w:rPr>
                    <w:rFonts w:ascii="Arial" w:eastAsiaTheme="minorHAnsi" w:hAnsi="Arial" w:cs="Arial"/>
                    <w:b w:val="0"/>
                    <w:bCs w:val="0"/>
                    <w:sz w:val="22"/>
                    <w:szCs w:val="22"/>
                  </w:rPr>
                </w:pPr>
              </w:p>
            </w:tc>
            <w:tc>
              <w:tcPr>
                <w:tcW w:w="1087" w:type="pct"/>
              </w:tcPr>
              <w:p w14:paraId="2102386C" w14:textId="77777777" w:rsidR="00FC493C" w:rsidRPr="003E24B1" w:rsidRDefault="00FC493C" w:rsidP="003E24B1">
                <w:pPr>
                  <w:pStyle w:val="TOCHeading"/>
                  <w:spacing w:before="0" w:line="360" w:lineRule="auto"/>
                  <w:jc w:val="left"/>
                  <w:rPr>
                    <w:rFonts w:ascii="Arial" w:eastAsiaTheme="minorHAnsi" w:hAnsi="Arial" w:cs="Arial"/>
                    <w:b w:val="0"/>
                    <w:bCs w:val="0"/>
                    <w:sz w:val="22"/>
                    <w:szCs w:val="22"/>
                  </w:rPr>
                </w:pPr>
              </w:p>
            </w:tc>
            <w:tc>
              <w:tcPr>
                <w:tcW w:w="797" w:type="pct"/>
              </w:tcPr>
              <w:p w14:paraId="6D3B4187" w14:textId="77777777" w:rsidR="00FC493C" w:rsidRPr="003E24B1" w:rsidRDefault="00FC493C" w:rsidP="003E24B1">
                <w:pPr>
                  <w:pStyle w:val="TOCHeading"/>
                  <w:spacing w:before="0" w:line="360" w:lineRule="auto"/>
                  <w:rPr>
                    <w:rFonts w:ascii="Arial" w:eastAsiaTheme="minorHAnsi" w:hAnsi="Arial" w:cs="Arial"/>
                    <w:b w:val="0"/>
                    <w:bCs w:val="0"/>
                    <w:sz w:val="22"/>
                    <w:szCs w:val="22"/>
                  </w:rPr>
                </w:pPr>
              </w:p>
            </w:tc>
            <w:tc>
              <w:tcPr>
                <w:tcW w:w="1160" w:type="pct"/>
              </w:tcPr>
              <w:p w14:paraId="154DBE06" w14:textId="77777777" w:rsidR="00FC493C" w:rsidRPr="003E24B1" w:rsidRDefault="00FC493C" w:rsidP="003E24B1">
                <w:pPr>
                  <w:pStyle w:val="TOCHeading"/>
                  <w:spacing w:before="0" w:line="360" w:lineRule="auto"/>
                  <w:rPr>
                    <w:rFonts w:ascii="Arial" w:eastAsiaTheme="minorHAnsi" w:hAnsi="Arial" w:cs="Arial"/>
                    <w:b w:val="0"/>
                    <w:bCs w:val="0"/>
                    <w:sz w:val="22"/>
                    <w:szCs w:val="22"/>
                  </w:rPr>
                </w:pPr>
              </w:p>
            </w:tc>
          </w:tr>
        </w:tbl>
        <w:p w14:paraId="597DCB1A" w14:textId="0050935B" w:rsidR="00FC493C" w:rsidRPr="003E24B1" w:rsidRDefault="00FC493C" w:rsidP="003E24B1">
          <w:pPr>
            <w:spacing w:line="360" w:lineRule="auto"/>
            <w:rPr>
              <w:rFonts w:ascii="Arial" w:hAnsi="Arial" w:cs="Arial"/>
            </w:rPr>
          </w:pPr>
        </w:p>
        <w:p w14:paraId="2E31C9E6" w14:textId="77777777" w:rsidR="0097656B" w:rsidRPr="003E24B1" w:rsidRDefault="0097656B" w:rsidP="003E24B1">
          <w:pPr>
            <w:spacing w:line="360" w:lineRule="auto"/>
            <w:rPr>
              <w:rFonts w:ascii="Arial" w:hAnsi="Arial" w:cs="Arial"/>
            </w:rPr>
          </w:pPr>
        </w:p>
        <w:p w14:paraId="471B4D1B" w14:textId="77777777" w:rsidR="0097656B" w:rsidRPr="003E24B1" w:rsidRDefault="0097656B" w:rsidP="003E24B1">
          <w:pPr>
            <w:spacing w:line="360" w:lineRule="auto"/>
            <w:rPr>
              <w:rFonts w:ascii="Arial" w:hAnsi="Arial" w:cs="Arial"/>
            </w:rPr>
          </w:pPr>
        </w:p>
        <w:p w14:paraId="7D69D0C8" w14:textId="77777777" w:rsidR="0097656B" w:rsidRPr="003E24B1" w:rsidRDefault="0097656B" w:rsidP="003E24B1">
          <w:pPr>
            <w:spacing w:line="360" w:lineRule="auto"/>
            <w:rPr>
              <w:rFonts w:ascii="Arial" w:hAnsi="Arial" w:cs="Arial"/>
            </w:rPr>
          </w:pPr>
        </w:p>
        <w:p w14:paraId="2A6F064E" w14:textId="49E57A9D" w:rsidR="00FC493C" w:rsidRPr="003E24B1" w:rsidRDefault="00115B80" w:rsidP="003E24B1">
          <w:pPr>
            <w:spacing w:line="360" w:lineRule="auto"/>
            <w:rPr>
              <w:rFonts w:ascii="Arial" w:hAnsi="Arial" w:cs="Arial"/>
            </w:rPr>
          </w:pPr>
        </w:p>
      </w:sdtContent>
    </w:sdt>
    <w:sdt>
      <w:sdtPr>
        <w:rPr>
          <w:rFonts w:ascii="Arial" w:eastAsiaTheme="minorHAnsi" w:hAnsi="Arial" w:cs="Arial"/>
          <w:b w:val="0"/>
          <w:bCs w:val="0"/>
          <w:sz w:val="22"/>
          <w:szCs w:val="22"/>
        </w:rPr>
        <w:id w:val="-830907515"/>
        <w:docPartObj>
          <w:docPartGallery w:val="Table of Contents"/>
          <w:docPartUnique/>
        </w:docPartObj>
      </w:sdtPr>
      <w:sdtEndPr>
        <w:rPr>
          <w:noProof/>
        </w:rPr>
      </w:sdtEndPr>
      <w:sdtContent>
        <w:p w14:paraId="2135AC44" w14:textId="319838B7" w:rsidR="00DE5274" w:rsidRPr="003E24B1" w:rsidRDefault="00DE5274" w:rsidP="003E24B1">
          <w:pPr>
            <w:pStyle w:val="TOCHeading"/>
            <w:spacing w:line="360" w:lineRule="auto"/>
            <w:rPr>
              <w:rFonts w:ascii="Arial" w:hAnsi="Arial" w:cs="Arial"/>
              <w:sz w:val="22"/>
              <w:szCs w:val="22"/>
            </w:rPr>
          </w:pPr>
          <w:r w:rsidRPr="003E24B1">
            <w:rPr>
              <w:rFonts w:ascii="Arial" w:hAnsi="Arial" w:cs="Arial"/>
              <w:sz w:val="22"/>
              <w:szCs w:val="22"/>
            </w:rPr>
            <w:t>Table of Contents</w:t>
          </w:r>
        </w:p>
        <w:p w14:paraId="38B78333" w14:textId="129312D1" w:rsidR="00F7001A" w:rsidRDefault="00DE5274">
          <w:pPr>
            <w:pStyle w:val="TOC1"/>
            <w:tabs>
              <w:tab w:val="right" w:leader="dot" w:pos="8990"/>
            </w:tabs>
            <w:rPr>
              <w:rFonts w:eastAsiaTheme="minorEastAsia"/>
              <w:noProof/>
            </w:rPr>
          </w:pPr>
          <w:r w:rsidRPr="003E24B1">
            <w:rPr>
              <w:rFonts w:ascii="Arial" w:hAnsi="Arial" w:cs="Arial"/>
              <w:b/>
              <w:bCs/>
              <w:noProof/>
            </w:rPr>
            <w:fldChar w:fldCharType="begin"/>
          </w:r>
          <w:r w:rsidRPr="003E24B1">
            <w:rPr>
              <w:rFonts w:ascii="Arial" w:hAnsi="Arial" w:cs="Arial"/>
              <w:b/>
              <w:bCs/>
              <w:noProof/>
            </w:rPr>
            <w:instrText xml:space="preserve"> TOC \o "1-3" \h \z \u </w:instrText>
          </w:r>
          <w:r w:rsidRPr="003E24B1">
            <w:rPr>
              <w:rFonts w:ascii="Arial" w:hAnsi="Arial" w:cs="Arial"/>
              <w:b/>
              <w:bCs/>
              <w:noProof/>
            </w:rPr>
            <w:fldChar w:fldCharType="separate"/>
          </w:r>
          <w:hyperlink w:anchor="_Toc68020527" w:history="1">
            <w:r w:rsidR="00F7001A" w:rsidRPr="009E38A1">
              <w:rPr>
                <w:rStyle w:val="Hyperlink"/>
                <w:rFonts w:ascii="Arial" w:hAnsi="Arial" w:cs="Arial"/>
                <w:noProof/>
              </w:rPr>
              <w:t>LIST OF ACRONOMY</w:t>
            </w:r>
            <w:r w:rsidR="00F7001A">
              <w:rPr>
                <w:noProof/>
                <w:webHidden/>
              </w:rPr>
              <w:tab/>
            </w:r>
            <w:r w:rsidR="00F7001A">
              <w:rPr>
                <w:noProof/>
                <w:webHidden/>
              </w:rPr>
              <w:fldChar w:fldCharType="begin"/>
            </w:r>
            <w:r w:rsidR="00F7001A">
              <w:rPr>
                <w:noProof/>
                <w:webHidden/>
              </w:rPr>
              <w:instrText xml:space="preserve"> PAGEREF _Toc68020527 \h </w:instrText>
            </w:r>
            <w:r w:rsidR="00F7001A">
              <w:rPr>
                <w:noProof/>
                <w:webHidden/>
              </w:rPr>
            </w:r>
            <w:r w:rsidR="00F7001A">
              <w:rPr>
                <w:noProof/>
                <w:webHidden/>
              </w:rPr>
              <w:fldChar w:fldCharType="separate"/>
            </w:r>
            <w:r w:rsidR="00F7001A">
              <w:rPr>
                <w:noProof/>
                <w:webHidden/>
              </w:rPr>
              <w:t>iv</w:t>
            </w:r>
            <w:r w:rsidR="00F7001A">
              <w:rPr>
                <w:noProof/>
                <w:webHidden/>
              </w:rPr>
              <w:fldChar w:fldCharType="end"/>
            </w:r>
          </w:hyperlink>
        </w:p>
        <w:p w14:paraId="733119EF" w14:textId="570AFF29" w:rsidR="00F7001A" w:rsidRDefault="00115B80">
          <w:pPr>
            <w:pStyle w:val="TOC1"/>
            <w:tabs>
              <w:tab w:val="right" w:leader="dot" w:pos="8990"/>
            </w:tabs>
            <w:rPr>
              <w:rFonts w:eastAsiaTheme="minorEastAsia"/>
              <w:noProof/>
            </w:rPr>
          </w:pPr>
          <w:hyperlink w:anchor="_Toc68020528" w:history="1">
            <w:r w:rsidR="00F7001A" w:rsidRPr="009E38A1">
              <w:rPr>
                <w:rStyle w:val="Hyperlink"/>
                <w:rFonts w:ascii="Arial" w:hAnsi="Arial" w:cs="Arial"/>
                <w:noProof/>
              </w:rPr>
              <w:t>GLOSSARY</w:t>
            </w:r>
            <w:r w:rsidR="00F7001A">
              <w:rPr>
                <w:noProof/>
                <w:webHidden/>
              </w:rPr>
              <w:tab/>
            </w:r>
            <w:r w:rsidR="00F7001A">
              <w:rPr>
                <w:noProof/>
                <w:webHidden/>
              </w:rPr>
              <w:fldChar w:fldCharType="begin"/>
            </w:r>
            <w:r w:rsidR="00F7001A">
              <w:rPr>
                <w:noProof/>
                <w:webHidden/>
              </w:rPr>
              <w:instrText xml:space="preserve"> PAGEREF _Toc68020528 \h </w:instrText>
            </w:r>
            <w:r w:rsidR="00F7001A">
              <w:rPr>
                <w:noProof/>
                <w:webHidden/>
              </w:rPr>
            </w:r>
            <w:r w:rsidR="00F7001A">
              <w:rPr>
                <w:noProof/>
                <w:webHidden/>
              </w:rPr>
              <w:fldChar w:fldCharType="separate"/>
            </w:r>
            <w:r w:rsidR="00F7001A">
              <w:rPr>
                <w:noProof/>
                <w:webHidden/>
              </w:rPr>
              <w:t>vi</w:t>
            </w:r>
            <w:r w:rsidR="00F7001A">
              <w:rPr>
                <w:noProof/>
                <w:webHidden/>
              </w:rPr>
              <w:fldChar w:fldCharType="end"/>
            </w:r>
          </w:hyperlink>
        </w:p>
        <w:p w14:paraId="3DBCE0EF" w14:textId="15A71662" w:rsidR="00F7001A" w:rsidRDefault="00115B80">
          <w:pPr>
            <w:pStyle w:val="TOC1"/>
            <w:tabs>
              <w:tab w:val="right" w:leader="dot" w:pos="8990"/>
            </w:tabs>
            <w:rPr>
              <w:rFonts w:eastAsiaTheme="minorEastAsia"/>
              <w:noProof/>
            </w:rPr>
          </w:pPr>
          <w:hyperlink w:anchor="_Toc68020529" w:history="1">
            <w:r w:rsidR="00F7001A" w:rsidRPr="009E38A1">
              <w:rPr>
                <w:rStyle w:val="Hyperlink"/>
                <w:rFonts w:ascii="Arial" w:hAnsi="Arial" w:cs="Arial"/>
                <w:noProof/>
              </w:rPr>
              <w:t>DEFINITIONS</w:t>
            </w:r>
            <w:r w:rsidR="00F7001A">
              <w:rPr>
                <w:noProof/>
                <w:webHidden/>
              </w:rPr>
              <w:tab/>
            </w:r>
            <w:r w:rsidR="00F7001A">
              <w:rPr>
                <w:noProof/>
                <w:webHidden/>
              </w:rPr>
              <w:fldChar w:fldCharType="begin"/>
            </w:r>
            <w:r w:rsidR="00F7001A">
              <w:rPr>
                <w:noProof/>
                <w:webHidden/>
              </w:rPr>
              <w:instrText xml:space="preserve"> PAGEREF _Toc68020529 \h </w:instrText>
            </w:r>
            <w:r w:rsidR="00F7001A">
              <w:rPr>
                <w:noProof/>
                <w:webHidden/>
              </w:rPr>
            </w:r>
            <w:r w:rsidR="00F7001A">
              <w:rPr>
                <w:noProof/>
                <w:webHidden/>
              </w:rPr>
              <w:fldChar w:fldCharType="separate"/>
            </w:r>
            <w:r w:rsidR="00F7001A">
              <w:rPr>
                <w:noProof/>
                <w:webHidden/>
              </w:rPr>
              <w:t>vii</w:t>
            </w:r>
            <w:r w:rsidR="00F7001A">
              <w:rPr>
                <w:noProof/>
                <w:webHidden/>
              </w:rPr>
              <w:fldChar w:fldCharType="end"/>
            </w:r>
          </w:hyperlink>
        </w:p>
        <w:p w14:paraId="120DF516" w14:textId="3F8622E0" w:rsidR="00F7001A" w:rsidRDefault="00115B80">
          <w:pPr>
            <w:pStyle w:val="TOC1"/>
            <w:tabs>
              <w:tab w:val="right" w:leader="dot" w:pos="8990"/>
            </w:tabs>
            <w:rPr>
              <w:rFonts w:eastAsiaTheme="minorEastAsia"/>
              <w:noProof/>
            </w:rPr>
          </w:pPr>
          <w:hyperlink w:anchor="_Toc68020530" w:history="1">
            <w:r w:rsidR="00F7001A" w:rsidRPr="009E38A1">
              <w:rPr>
                <w:rStyle w:val="Hyperlink"/>
                <w:rFonts w:ascii="Arial" w:hAnsi="Arial" w:cs="Arial"/>
                <w:noProof/>
              </w:rPr>
              <w:t>FOREWORD</w:t>
            </w:r>
            <w:r w:rsidR="00F7001A">
              <w:rPr>
                <w:noProof/>
                <w:webHidden/>
              </w:rPr>
              <w:tab/>
            </w:r>
            <w:r w:rsidR="00F7001A">
              <w:rPr>
                <w:noProof/>
                <w:webHidden/>
              </w:rPr>
              <w:fldChar w:fldCharType="begin"/>
            </w:r>
            <w:r w:rsidR="00F7001A">
              <w:rPr>
                <w:noProof/>
                <w:webHidden/>
              </w:rPr>
              <w:instrText xml:space="preserve"> PAGEREF _Toc68020530 \h </w:instrText>
            </w:r>
            <w:r w:rsidR="00F7001A">
              <w:rPr>
                <w:noProof/>
                <w:webHidden/>
              </w:rPr>
            </w:r>
            <w:r w:rsidR="00F7001A">
              <w:rPr>
                <w:noProof/>
                <w:webHidden/>
              </w:rPr>
              <w:fldChar w:fldCharType="separate"/>
            </w:r>
            <w:r w:rsidR="00F7001A">
              <w:rPr>
                <w:noProof/>
                <w:webHidden/>
              </w:rPr>
              <w:t>viii</w:t>
            </w:r>
            <w:r w:rsidR="00F7001A">
              <w:rPr>
                <w:noProof/>
                <w:webHidden/>
              </w:rPr>
              <w:fldChar w:fldCharType="end"/>
            </w:r>
          </w:hyperlink>
        </w:p>
        <w:p w14:paraId="3C8012AD" w14:textId="2911CE17" w:rsidR="00F7001A" w:rsidRDefault="00115B80">
          <w:pPr>
            <w:pStyle w:val="TOC1"/>
            <w:tabs>
              <w:tab w:val="right" w:leader="dot" w:pos="8990"/>
            </w:tabs>
            <w:rPr>
              <w:rFonts w:eastAsiaTheme="minorEastAsia"/>
              <w:noProof/>
            </w:rPr>
          </w:pPr>
          <w:hyperlink w:anchor="_Toc68020531" w:history="1">
            <w:r w:rsidR="00F7001A" w:rsidRPr="009E38A1">
              <w:rPr>
                <w:rStyle w:val="Hyperlink"/>
                <w:rFonts w:ascii="Arial" w:hAnsi="Arial" w:cs="Arial"/>
                <w:noProof/>
              </w:rPr>
              <w:t>EXECUTIVE SUMMARY</w:t>
            </w:r>
            <w:r w:rsidR="00F7001A">
              <w:rPr>
                <w:noProof/>
                <w:webHidden/>
              </w:rPr>
              <w:tab/>
            </w:r>
            <w:r w:rsidR="00F7001A">
              <w:rPr>
                <w:noProof/>
                <w:webHidden/>
              </w:rPr>
              <w:fldChar w:fldCharType="begin"/>
            </w:r>
            <w:r w:rsidR="00F7001A">
              <w:rPr>
                <w:noProof/>
                <w:webHidden/>
              </w:rPr>
              <w:instrText xml:space="preserve"> PAGEREF _Toc68020531 \h </w:instrText>
            </w:r>
            <w:r w:rsidR="00F7001A">
              <w:rPr>
                <w:noProof/>
                <w:webHidden/>
              </w:rPr>
            </w:r>
            <w:r w:rsidR="00F7001A">
              <w:rPr>
                <w:noProof/>
                <w:webHidden/>
              </w:rPr>
              <w:fldChar w:fldCharType="separate"/>
            </w:r>
            <w:r w:rsidR="00F7001A">
              <w:rPr>
                <w:noProof/>
                <w:webHidden/>
              </w:rPr>
              <w:t>ix</w:t>
            </w:r>
            <w:r w:rsidR="00F7001A">
              <w:rPr>
                <w:noProof/>
                <w:webHidden/>
              </w:rPr>
              <w:fldChar w:fldCharType="end"/>
            </w:r>
          </w:hyperlink>
        </w:p>
        <w:p w14:paraId="18594DD8" w14:textId="210DE9F2" w:rsidR="00F7001A" w:rsidRDefault="00115B80">
          <w:pPr>
            <w:pStyle w:val="TOC1"/>
            <w:tabs>
              <w:tab w:val="right" w:leader="dot" w:pos="8990"/>
            </w:tabs>
            <w:rPr>
              <w:rFonts w:eastAsiaTheme="minorEastAsia"/>
              <w:noProof/>
            </w:rPr>
          </w:pPr>
          <w:hyperlink w:anchor="_Toc68020532" w:history="1">
            <w:r w:rsidR="00F7001A" w:rsidRPr="009E38A1">
              <w:rPr>
                <w:rStyle w:val="Hyperlink"/>
                <w:rFonts w:ascii="Arial" w:hAnsi="Arial" w:cs="Arial"/>
                <w:noProof/>
              </w:rPr>
              <w:t>CHAPTER ONE: INTRODUCTION</w:t>
            </w:r>
            <w:r w:rsidR="00F7001A">
              <w:rPr>
                <w:noProof/>
                <w:webHidden/>
              </w:rPr>
              <w:tab/>
            </w:r>
            <w:r w:rsidR="00F7001A">
              <w:rPr>
                <w:noProof/>
                <w:webHidden/>
              </w:rPr>
              <w:fldChar w:fldCharType="begin"/>
            </w:r>
            <w:r w:rsidR="00F7001A">
              <w:rPr>
                <w:noProof/>
                <w:webHidden/>
              </w:rPr>
              <w:instrText xml:space="preserve"> PAGEREF _Toc68020532 \h </w:instrText>
            </w:r>
            <w:r w:rsidR="00F7001A">
              <w:rPr>
                <w:noProof/>
                <w:webHidden/>
              </w:rPr>
            </w:r>
            <w:r w:rsidR="00F7001A">
              <w:rPr>
                <w:noProof/>
                <w:webHidden/>
              </w:rPr>
              <w:fldChar w:fldCharType="separate"/>
            </w:r>
            <w:r w:rsidR="00F7001A">
              <w:rPr>
                <w:noProof/>
                <w:webHidden/>
              </w:rPr>
              <w:t>1</w:t>
            </w:r>
            <w:r w:rsidR="00F7001A">
              <w:rPr>
                <w:noProof/>
                <w:webHidden/>
              </w:rPr>
              <w:fldChar w:fldCharType="end"/>
            </w:r>
          </w:hyperlink>
        </w:p>
        <w:p w14:paraId="350C0686" w14:textId="3D99D41E" w:rsidR="00F7001A" w:rsidRDefault="00115B80">
          <w:pPr>
            <w:pStyle w:val="TOC2"/>
            <w:tabs>
              <w:tab w:val="left" w:pos="880"/>
              <w:tab w:val="right" w:leader="dot" w:pos="8990"/>
            </w:tabs>
            <w:rPr>
              <w:rFonts w:eastAsiaTheme="minorEastAsia"/>
              <w:noProof/>
            </w:rPr>
          </w:pPr>
          <w:hyperlink w:anchor="_Toc68020533" w:history="1">
            <w:r w:rsidR="00F7001A" w:rsidRPr="009E38A1">
              <w:rPr>
                <w:rStyle w:val="Hyperlink"/>
                <w:rFonts w:ascii="Arial" w:hAnsi="Arial"/>
                <w:noProof/>
              </w:rPr>
              <w:t>1.0</w:t>
            </w:r>
            <w:r w:rsidR="00F7001A">
              <w:rPr>
                <w:rFonts w:eastAsiaTheme="minorEastAsia"/>
                <w:noProof/>
              </w:rPr>
              <w:tab/>
            </w:r>
            <w:r w:rsidR="00F7001A" w:rsidRPr="009E38A1">
              <w:rPr>
                <w:rStyle w:val="Hyperlink"/>
                <w:rFonts w:ascii="Arial" w:hAnsi="Arial"/>
                <w:noProof/>
              </w:rPr>
              <w:t>Background</w:t>
            </w:r>
            <w:r w:rsidR="00F7001A">
              <w:rPr>
                <w:noProof/>
                <w:webHidden/>
              </w:rPr>
              <w:tab/>
            </w:r>
            <w:r w:rsidR="00F7001A">
              <w:rPr>
                <w:noProof/>
                <w:webHidden/>
              </w:rPr>
              <w:fldChar w:fldCharType="begin"/>
            </w:r>
            <w:r w:rsidR="00F7001A">
              <w:rPr>
                <w:noProof/>
                <w:webHidden/>
              </w:rPr>
              <w:instrText xml:space="preserve"> PAGEREF _Toc68020533 \h </w:instrText>
            </w:r>
            <w:r w:rsidR="00F7001A">
              <w:rPr>
                <w:noProof/>
                <w:webHidden/>
              </w:rPr>
            </w:r>
            <w:r w:rsidR="00F7001A">
              <w:rPr>
                <w:noProof/>
                <w:webHidden/>
              </w:rPr>
              <w:fldChar w:fldCharType="separate"/>
            </w:r>
            <w:r w:rsidR="00F7001A">
              <w:rPr>
                <w:noProof/>
                <w:webHidden/>
              </w:rPr>
              <w:t>1</w:t>
            </w:r>
            <w:r w:rsidR="00F7001A">
              <w:rPr>
                <w:noProof/>
                <w:webHidden/>
              </w:rPr>
              <w:fldChar w:fldCharType="end"/>
            </w:r>
          </w:hyperlink>
        </w:p>
        <w:p w14:paraId="29631F38" w14:textId="75BBD36B" w:rsidR="00F7001A" w:rsidRDefault="00115B80">
          <w:pPr>
            <w:pStyle w:val="TOC2"/>
            <w:tabs>
              <w:tab w:val="left" w:pos="880"/>
              <w:tab w:val="right" w:leader="dot" w:pos="8990"/>
            </w:tabs>
            <w:rPr>
              <w:rFonts w:eastAsiaTheme="minorEastAsia"/>
              <w:noProof/>
            </w:rPr>
          </w:pPr>
          <w:hyperlink w:anchor="_Toc68020534" w:history="1">
            <w:r w:rsidR="00F7001A" w:rsidRPr="009E38A1">
              <w:rPr>
                <w:rStyle w:val="Hyperlink"/>
                <w:rFonts w:ascii="Arial" w:hAnsi="Arial"/>
                <w:noProof/>
              </w:rPr>
              <w:t>1.1</w:t>
            </w:r>
            <w:r w:rsidR="00F7001A">
              <w:rPr>
                <w:rFonts w:eastAsiaTheme="minorEastAsia"/>
                <w:noProof/>
              </w:rPr>
              <w:tab/>
            </w:r>
            <w:r w:rsidR="00F7001A" w:rsidRPr="009E38A1">
              <w:rPr>
                <w:rStyle w:val="Hyperlink"/>
                <w:rFonts w:ascii="Arial" w:hAnsi="Arial"/>
                <w:noProof/>
              </w:rPr>
              <w:t>Rationale</w:t>
            </w:r>
            <w:r w:rsidR="00F7001A">
              <w:rPr>
                <w:noProof/>
                <w:webHidden/>
              </w:rPr>
              <w:tab/>
            </w:r>
            <w:r w:rsidR="00F7001A">
              <w:rPr>
                <w:noProof/>
                <w:webHidden/>
              </w:rPr>
              <w:fldChar w:fldCharType="begin"/>
            </w:r>
            <w:r w:rsidR="00F7001A">
              <w:rPr>
                <w:noProof/>
                <w:webHidden/>
              </w:rPr>
              <w:instrText xml:space="preserve"> PAGEREF _Toc68020534 \h </w:instrText>
            </w:r>
            <w:r w:rsidR="00F7001A">
              <w:rPr>
                <w:noProof/>
                <w:webHidden/>
              </w:rPr>
            </w:r>
            <w:r w:rsidR="00F7001A">
              <w:rPr>
                <w:noProof/>
                <w:webHidden/>
              </w:rPr>
              <w:fldChar w:fldCharType="separate"/>
            </w:r>
            <w:r w:rsidR="00F7001A">
              <w:rPr>
                <w:noProof/>
                <w:webHidden/>
              </w:rPr>
              <w:t>2</w:t>
            </w:r>
            <w:r w:rsidR="00F7001A">
              <w:rPr>
                <w:noProof/>
                <w:webHidden/>
              </w:rPr>
              <w:fldChar w:fldCharType="end"/>
            </w:r>
          </w:hyperlink>
        </w:p>
        <w:p w14:paraId="5AB16755" w14:textId="467F2315" w:rsidR="00F7001A" w:rsidRDefault="00115B80">
          <w:pPr>
            <w:pStyle w:val="TOC2"/>
            <w:tabs>
              <w:tab w:val="left" w:pos="880"/>
              <w:tab w:val="right" w:leader="dot" w:pos="8990"/>
            </w:tabs>
            <w:rPr>
              <w:rFonts w:eastAsiaTheme="minorEastAsia"/>
              <w:noProof/>
            </w:rPr>
          </w:pPr>
          <w:hyperlink w:anchor="_Toc68020535" w:history="1">
            <w:r w:rsidR="00F7001A" w:rsidRPr="009E38A1">
              <w:rPr>
                <w:rStyle w:val="Hyperlink"/>
                <w:rFonts w:ascii="Arial" w:hAnsi="Arial"/>
                <w:noProof/>
              </w:rPr>
              <w:t>1.2</w:t>
            </w:r>
            <w:r w:rsidR="00F7001A">
              <w:rPr>
                <w:rFonts w:eastAsiaTheme="minorEastAsia"/>
                <w:noProof/>
              </w:rPr>
              <w:tab/>
            </w:r>
            <w:r w:rsidR="00F7001A" w:rsidRPr="009E38A1">
              <w:rPr>
                <w:rStyle w:val="Hyperlink"/>
                <w:rFonts w:ascii="Arial" w:hAnsi="Arial"/>
                <w:noProof/>
              </w:rPr>
              <w:t>Purpose</w:t>
            </w:r>
            <w:r w:rsidR="00F7001A">
              <w:rPr>
                <w:noProof/>
                <w:webHidden/>
              </w:rPr>
              <w:tab/>
            </w:r>
            <w:r w:rsidR="00F7001A">
              <w:rPr>
                <w:noProof/>
                <w:webHidden/>
              </w:rPr>
              <w:fldChar w:fldCharType="begin"/>
            </w:r>
            <w:r w:rsidR="00F7001A">
              <w:rPr>
                <w:noProof/>
                <w:webHidden/>
              </w:rPr>
              <w:instrText xml:space="preserve"> PAGEREF _Toc68020535 \h </w:instrText>
            </w:r>
            <w:r w:rsidR="00F7001A">
              <w:rPr>
                <w:noProof/>
                <w:webHidden/>
              </w:rPr>
            </w:r>
            <w:r w:rsidR="00F7001A">
              <w:rPr>
                <w:noProof/>
                <w:webHidden/>
              </w:rPr>
              <w:fldChar w:fldCharType="separate"/>
            </w:r>
            <w:r w:rsidR="00F7001A">
              <w:rPr>
                <w:noProof/>
                <w:webHidden/>
              </w:rPr>
              <w:t>2</w:t>
            </w:r>
            <w:r w:rsidR="00F7001A">
              <w:rPr>
                <w:noProof/>
                <w:webHidden/>
              </w:rPr>
              <w:fldChar w:fldCharType="end"/>
            </w:r>
          </w:hyperlink>
        </w:p>
        <w:p w14:paraId="62D6065D" w14:textId="60AECAFF" w:rsidR="00F7001A" w:rsidRDefault="00115B80">
          <w:pPr>
            <w:pStyle w:val="TOC2"/>
            <w:tabs>
              <w:tab w:val="left" w:pos="880"/>
              <w:tab w:val="right" w:leader="dot" w:pos="8990"/>
            </w:tabs>
            <w:rPr>
              <w:rFonts w:eastAsiaTheme="minorEastAsia"/>
              <w:noProof/>
            </w:rPr>
          </w:pPr>
          <w:hyperlink w:anchor="_Toc68020536" w:history="1">
            <w:r w:rsidR="00F7001A" w:rsidRPr="009E38A1">
              <w:rPr>
                <w:rStyle w:val="Hyperlink"/>
                <w:rFonts w:ascii="Arial" w:hAnsi="Arial"/>
                <w:noProof/>
              </w:rPr>
              <w:t>1.3</w:t>
            </w:r>
            <w:r w:rsidR="00F7001A">
              <w:rPr>
                <w:rFonts w:eastAsiaTheme="minorEastAsia"/>
                <w:noProof/>
              </w:rPr>
              <w:tab/>
            </w:r>
            <w:r w:rsidR="00F7001A" w:rsidRPr="009E38A1">
              <w:rPr>
                <w:rStyle w:val="Hyperlink"/>
                <w:rFonts w:ascii="Arial" w:hAnsi="Arial"/>
                <w:noProof/>
              </w:rPr>
              <w:t>Scope</w:t>
            </w:r>
            <w:r w:rsidR="00F7001A">
              <w:rPr>
                <w:noProof/>
                <w:webHidden/>
              </w:rPr>
              <w:tab/>
            </w:r>
            <w:r w:rsidR="00F7001A">
              <w:rPr>
                <w:noProof/>
                <w:webHidden/>
              </w:rPr>
              <w:fldChar w:fldCharType="begin"/>
            </w:r>
            <w:r w:rsidR="00F7001A">
              <w:rPr>
                <w:noProof/>
                <w:webHidden/>
              </w:rPr>
              <w:instrText xml:space="preserve"> PAGEREF _Toc68020536 \h </w:instrText>
            </w:r>
            <w:r w:rsidR="00F7001A">
              <w:rPr>
                <w:noProof/>
                <w:webHidden/>
              </w:rPr>
            </w:r>
            <w:r w:rsidR="00F7001A">
              <w:rPr>
                <w:noProof/>
                <w:webHidden/>
              </w:rPr>
              <w:fldChar w:fldCharType="separate"/>
            </w:r>
            <w:r w:rsidR="00F7001A">
              <w:rPr>
                <w:noProof/>
                <w:webHidden/>
              </w:rPr>
              <w:t>3</w:t>
            </w:r>
            <w:r w:rsidR="00F7001A">
              <w:rPr>
                <w:noProof/>
                <w:webHidden/>
              </w:rPr>
              <w:fldChar w:fldCharType="end"/>
            </w:r>
          </w:hyperlink>
        </w:p>
        <w:p w14:paraId="47BEF97F" w14:textId="4B9FADAE" w:rsidR="00F7001A" w:rsidRDefault="00115B80">
          <w:pPr>
            <w:pStyle w:val="TOC2"/>
            <w:tabs>
              <w:tab w:val="left" w:pos="880"/>
              <w:tab w:val="right" w:leader="dot" w:pos="8990"/>
            </w:tabs>
            <w:rPr>
              <w:rFonts w:eastAsiaTheme="minorEastAsia"/>
              <w:noProof/>
            </w:rPr>
          </w:pPr>
          <w:hyperlink w:anchor="_Toc68020537" w:history="1">
            <w:r w:rsidR="00F7001A" w:rsidRPr="009E38A1">
              <w:rPr>
                <w:rStyle w:val="Hyperlink"/>
                <w:rFonts w:ascii="Arial" w:hAnsi="Arial"/>
                <w:noProof/>
              </w:rPr>
              <w:t>1.4</w:t>
            </w:r>
            <w:r w:rsidR="00F7001A">
              <w:rPr>
                <w:rFonts w:eastAsiaTheme="minorEastAsia"/>
                <w:noProof/>
              </w:rPr>
              <w:tab/>
            </w:r>
            <w:r w:rsidR="00F7001A" w:rsidRPr="009E38A1">
              <w:rPr>
                <w:rStyle w:val="Hyperlink"/>
                <w:rFonts w:ascii="Arial" w:hAnsi="Arial"/>
                <w:noProof/>
              </w:rPr>
              <w:t>Organization of the Document</w:t>
            </w:r>
            <w:r w:rsidR="00F7001A">
              <w:rPr>
                <w:noProof/>
                <w:webHidden/>
              </w:rPr>
              <w:tab/>
            </w:r>
            <w:r w:rsidR="00F7001A">
              <w:rPr>
                <w:noProof/>
                <w:webHidden/>
              </w:rPr>
              <w:fldChar w:fldCharType="begin"/>
            </w:r>
            <w:r w:rsidR="00F7001A">
              <w:rPr>
                <w:noProof/>
                <w:webHidden/>
              </w:rPr>
              <w:instrText xml:space="preserve"> PAGEREF _Toc68020537 \h </w:instrText>
            </w:r>
            <w:r w:rsidR="00F7001A">
              <w:rPr>
                <w:noProof/>
                <w:webHidden/>
              </w:rPr>
            </w:r>
            <w:r w:rsidR="00F7001A">
              <w:rPr>
                <w:noProof/>
                <w:webHidden/>
              </w:rPr>
              <w:fldChar w:fldCharType="separate"/>
            </w:r>
            <w:r w:rsidR="00F7001A">
              <w:rPr>
                <w:noProof/>
                <w:webHidden/>
              </w:rPr>
              <w:t>3</w:t>
            </w:r>
            <w:r w:rsidR="00F7001A">
              <w:rPr>
                <w:noProof/>
                <w:webHidden/>
              </w:rPr>
              <w:fldChar w:fldCharType="end"/>
            </w:r>
          </w:hyperlink>
        </w:p>
        <w:p w14:paraId="04766391" w14:textId="512EA3D4" w:rsidR="00F7001A" w:rsidRDefault="00115B80">
          <w:pPr>
            <w:pStyle w:val="TOC1"/>
            <w:tabs>
              <w:tab w:val="right" w:leader="dot" w:pos="8990"/>
            </w:tabs>
            <w:rPr>
              <w:rFonts w:eastAsiaTheme="minorEastAsia"/>
              <w:noProof/>
            </w:rPr>
          </w:pPr>
          <w:hyperlink w:anchor="_Toc68020538" w:history="1">
            <w:r w:rsidR="00F7001A" w:rsidRPr="009E38A1">
              <w:rPr>
                <w:rStyle w:val="Hyperlink"/>
                <w:rFonts w:ascii="Arial" w:hAnsi="Arial" w:cs="Arial"/>
                <w:noProof/>
              </w:rPr>
              <w:t>CHAPTER TWO: SITUATIONAL ANALYSIS</w:t>
            </w:r>
            <w:r w:rsidR="00F7001A">
              <w:rPr>
                <w:noProof/>
                <w:webHidden/>
              </w:rPr>
              <w:tab/>
            </w:r>
            <w:r w:rsidR="00F7001A">
              <w:rPr>
                <w:noProof/>
                <w:webHidden/>
              </w:rPr>
              <w:fldChar w:fldCharType="begin"/>
            </w:r>
            <w:r w:rsidR="00F7001A">
              <w:rPr>
                <w:noProof/>
                <w:webHidden/>
              </w:rPr>
              <w:instrText xml:space="preserve"> PAGEREF _Toc68020538 \h </w:instrText>
            </w:r>
            <w:r w:rsidR="00F7001A">
              <w:rPr>
                <w:noProof/>
                <w:webHidden/>
              </w:rPr>
            </w:r>
            <w:r w:rsidR="00F7001A">
              <w:rPr>
                <w:noProof/>
                <w:webHidden/>
              </w:rPr>
              <w:fldChar w:fldCharType="separate"/>
            </w:r>
            <w:r w:rsidR="00F7001A">
              <w:rPr>
                <w:noProof/>
                <w:webHidden/>
              </w:rPr>
              <w:t>4</w:t>
            </w:r>
            <w:r w:rsidR="00F7001A">
              <w:rPr>
                <w:noProof/>
                <w:webHidden/>
              </w:rPr>
              <w:fldChar w:fldCharType="end"/>
            </w:r>
          </w:hyperlink>
        </w:p>
        <w:p w14:paraId="4CD670C4" w14:textId="14C8AEBC" w:rsidR="00F7001A" w:rsidRDefault="00115B80">
          <w:pPr>
            <w:pStyle w:val="TOC2"/>
            <w:tabs>
              <w:tab w:val="left" w:pos="880"/>
              <w:tab w:val="right" w:leader="dot" w:pos="8990"/>
            </w:tabs>
            <w:rPr>
              <w:rFonts w:eastAsiaTheme="minorEastAsia"/>
              <w:noProof/>
            </w:rPr>
          </w:pPr>
          <w:hyperlink w:anchor="_Toc68020539" w:history="1">
            <w:r w:rsidR="00F7001A" w:rsidRPr="009E38A1">
              <w:rPr>
                <w:rStyle w:val="Hyperlink"/>
                <w:rFonts w:ascii="Arial" w:hAnsi="Arial"/>
                <w:noProof/>
              </w:rPr>
              <w:t>2.0</w:t>
            </w:r>
            <w:r w:rsidR="00F7001A">
              <w:rPr>
                <w:rFonts w:eastAsiaTheme="minorEastAsia"/>
                <w:noProof/>
              </w:rPr>
              <w:tab/>
            </w:r>
            <w:r w:rsidR="00F7001A" w:rsidRPr="009E38A1">
              <w:rPr>
                <w:rStyle w:val="Hyperlink"/>
                <w:rFonts w:ascii="Arial" w:hAnsi="Arial"/>
                <w:noProof/>
              </w:rPr>
              <w:t>Introduction</w:t>
            </w:r>
            <w:r w:rsidR="00F7001A">
              <w:rPr>
                <w:noProof/>
                <w:webHidden/>
              </w:rPr>
              <w:tab/>
            </w:r>
            <w:r w:rsidR="00F7001A">
              <w:rPr>
                <w:noProof/>
                <w:webHidden/>
              </w:rPr>
              <w:fldChar w:fldCharType="begin"/>
            </w:r>
            <w:r w:rsidR="00F7001A">
              <w:rPr>
                <w:noProof/>
                <w:webHidden/>
              </w:rPr>
              <w:instrText xml:space="preserve"> PAGEREF _Toc68020539 \h </w:instrText>
            </w:r>
            <w:r w:rsidR="00F7001A">
              <w:rPr>
                <w:noProof/>
                <w:webHidden/>
              </w:rPr>
            </w:r>
            <w:r w:rsidR="00F7001A">
              <w:rPr>
                <w:noProof/>
                <w:webHidden/>
              </w:rPr>
              <w:fldChar w:fldCharType="separate"/>
            </w:r>
            <w:r w:rsidR="00F7001A">
              <w:rPr>
                <w:noProof/>
                <w:webHidden/>
              </w:rPr>
              <w:t>4</w:t>
            </w:r>
            <w:r w:rsidR="00F7001A">
              <w:rPr>
                <w:noProof/>
                <w:webHidden/>
              </w:rPr>
              <w:fldChar w:fldCharType="end"/>
            </w:r>
          </w:hyperlink>
        </w:p>
        <w:p w14:paraId="59B0E6CB" w14:textId="1BF3327F" w:rsidR="00F7001A" w:rsidRDefault="00115B80">
          <w:pPr>
            <w:pStyle w:val="TOC2"/>
            <w:tabs>
              <w:tab w:val="left" w:pos="880"/>
              <w:tab w:val="right" w:leader="dot" w:pos="8990"/>
            </w:tabs>
            <w:rPr>
              <w:rFonts w:eastAsiaTheme="minorEastAsia"/>
              <w:noProof/>
            </w:rPr>
          </w:pPr>
          <w:hyperlink w:anchor="_Toc68020540" w:history="1">
            <w:r w:rsidR="00F7001A" w:rsidRPr="009E38A1">
              <w:rPr>
                <w:rStyle w:val="Hyperlink"/>
                <w:rFonts w:ascii="Arial" w:hAnsi="Arial"/>
                <w:noProof/>
              </w:rPr>
              <w:t>2.1</w:t>
            </w:r>
            <w:r w:rsidR="00F7001A">
              <w:rPr>
                <w:rFonts w:eastAsiaTheme="minorEastAsia"/>
                <w:noProof/>
              </w:rPr>
              <w:tab/>
            </w:r>
            <w:r w:rsidR="00F7001A" w:rsidRPr="009E38A1">
              <w:rPr>
                <w:rStyle w:val="Hyperlink"/>
                <w:rFonts w:ascii="Arial" w:hAnsi="Arial"/>
                <w:noProof/>
              </w:rPr>
              <w:t>ICT Governance and Management</w:t>
            </w:r>
            <w:r w:rsidR="00F7001A">
              <w:rPr>
                <w:noProof/>
                <w:webHidden/>
              </w:rPr>
              <w:tab/>
            </w:r>
            <w:r w:rsidR="00F7001A">
              <w:rPr>
                <w:noProof/>
                <w:webHidden/>
              </w:rPr>
              <w:fldChar w:fldCharType="begin"/>
            </w:r>
            <w:r w:rsidR="00F7001A">
              <w:rPr>
                <w:noProof/>
                <w:webHidden/>
              </w:rPr>
              <w:instrText xml:space="preserve"> PAGEREF _Toc68020540 \h </w:instrText>
            </w:r>
            <w:r w:rsidR="00F7001A">
              <w:rPr>
                <w:noProof/>
                <w:webHidden/>
              </w:rPr>
            </w:r>
            <w:r w:rsidR="00F7001A">
              <w:rPr>
                <w:noProof/>
                <w:webHidden/>
              </w:rPr>
              <w:fldChar w:fldCharType="separate"/>
            </w:r>
            <w:r w:rsidR="00F7001A">
              <w:rPr>
                <w:noProof/>
                <w:webHidden/>
              </w:rPr>
              <w:t>4</w:t>
            </w:r>
            <w:r w:rsidR="00F7001A">
              <w:rPr>
                <w:noProof/>
                <w:webHidden/>
              </w:rPr>
              <w:fldChar w:fldCharType="end"/>
            </w:r>
          </w:hyperlink>
        </w:p>
        <w:p w14:paraId="7292E08C" w14:textId="1E91CBFE" w:rsidR="00F7001A" w:rsidRDefault="00115B80">
          <w:pPr>
            <w:pStyle w:val="TOC2"/>
            <w:tabs>
              <w:tab w:val="left" w:pos="880"/>
              <w:tab w:val="right" w:leader="dot" w:pos="8990"/>
            </w:tabs>
            <w:rPr>
              <w:rFonts w:eastAsiaTheme="minorEastAsia"/>
              <w:noProof/>
            </w:rPr>
          </w:pPr>
          <w:hyperlink w:anchor="_Toc68020541" w:history="1">
            <w:r w:rsidR="00F7001A" w:rsidRPr="009E38A1">
              <w:rPr>
                <w:rStyle w:val="Hyperlink"/>
                <w:rFonts w:ascii="Arial" w:hAnsi="Arial"/>
                <w:noProof/>
              </w:rPr>
              <w:t>2.2</w:t>
            </w:r>
            <w:r w:rsidR="00F7001A">
              <w:rPr>
                <w:rFonts w:eastAsiaTheme="minorEastAsia"/>
                <w:noProof/>
              </w:rPr>
              <w:tab/>
            </w:r>
            <w:r w:rsidR="00F7001A" w:rsidRPr="009E38A1">
              <w:rPr>
                <w:rStyle w:val="Hyperlink"/>
                <w:rFonts w:ascii="Arial" w:hAnsi="Arial"/>
                <w:noProof/>
              </w:rPr>
              <w:t>ICT Infrastructure</w:t>
            </w:r>
            <w:r w:rsidR="00F7001A">
              <w:rPr>
                <w:noProof/>
                <w:webHidden/>
              </w:rPr>
              <w:tab/>
            </w:r>
            <w:r w:rsidR="00F7001A">
              <w:rPr>
                <w:noProof/>
                <w:webHidden/>
              </w:rPr>
              <w:fldChar w:fldCharType="begin"/>
            </w:r>
            <w:r w:rsidR="00F7001A">
              <w:rPr>
                <w:noProof/>
                <w:webHidden/>
              </w:rPr>
              <w:instrText xml:space="preserve"> PAGEREF _Toc68020541 \h </w:instrText>
            </w:r>
            <w:r w:rsidR="00F7001A">
              <w:rPr>
                <w:noProof/>
                <w:webHidden/>
              </w:rPr>
            </w:r>
            <w:r w:rsidR="00F7001A">
              <w:rPr>
                <w:noProof/>
                <w:webHidden/>
              </w:rPr>
              <w:fldChar w:fldCharType="separate"/>
            </w:r>
            <w:r w:rsidR="00F7001A">
              <w:rPr>
                <w:noProof/>
                <w:webHidden/>
              </w:rPr>
              <w:t>5</w:t>
            </w:r>
            <w:r w:rsidR="00F7001A">
              <w:rPr>
                <w:noProof/>
                <w:webHidden/>
              </w:rPr>
              <w:fldChar w:fldCharType="end"/>
            </w:r>
          </w:hyperlink>
        </w:p>
        <w:p w14:paraId="07BD3CCB" w14:textId="4190316D" w:rsidR="00F7001A" w:rsidRDefault="00115B80">
          <w:pPr>
            <w:pStyle w:val="TOC2"/>
            <w:tabs>
              <w:tab w:val="left" w:pos="880"/>
              <w:tab w:val="right" w:leader="dot" w:pos="8990"/>
            </w:tabs>
            <w:rPr>
              <w:rFonts w:eastAsiaTheme="minorEastAsia"/>
              <w:noProof/>
            </w:rPr>
          </w:pPr>
          <w:hyperlink w:anchor="_Toc68020542" w:history="1">
            <w:r w:rsidR="00F7001A" w:rsidRPr="009E38A1">
              <w:rPr>
                <w:rStyle w:val="Hyperlink"/>
                <w:rFonts w:ascii="Arial" w:hAnsi="Arial"/>
                <w:noProof/>
              </w:rPr>
              <w:t>2.3</w:t>
            </w:r>
            <w:r w:rsidR="00F7001A">
              <w:rPr>
                <w:rFonts w:eastAsiaTheme="minorEastAsia"/>
                <w:noProof/>
              </w:rPr>
              <w:tab/>
            </w:r>
            <w:r w:rsidR="00F7001A" w:rsidRPr="009E38A1">
              <w:rPr>
                <w:rStyle w:val="Hyperlink"/>
                <w:rFonts w:ascii="Arial" w:hAnsi="Arial"/>
                <w:noProof/>
              </w:rPr>
              <w:t>ICT System and Application</w:t>
            </w:r>
            <w:r w:rsidR="00F7001A">
              <w:rPr>
                <w:noProof/>
                <w:webHidden/>
              </w:rPr>
              <w:tab/>
            </w:r>
            <w:r w:rsidR="00F7001A">
              <w:rPr>
                <w:noProof/>
                <w:webHidden/>
              </w:rPr>
              <w:fldChar w:fldCharType="begin"/>
            </w:r>
            <w:r w:rsidR="00F7001A">
              <w:rPr>
                <w:noProof/>
                <w:webHidden/>
              </w:rPr>
              <w:instrText xml:space="preserve"> PAGEREF _Toc68020542 \h </w:instrText>
            </w:r>
            <w:r w:rsidR="00F7001A">
              <w:rPr>
                <w:noProof/>
                <w:webHidden/>
              </w:rPr>
            </w:r>
            <w:r w:rsidR="00F7001A">
              <w:rPr>
                <w:noProof/>
                <w:webHidden/>
              </w:rPr>
              <w:fldChar w:fldCharType="separate"/>
            </w:r>
            <w:r w:rsidR="00F7001A">
              <w:rPr>
                <w:noProof/>
                <w:webHidden/>
              </w:rPr>
              <w:t>6</w:t>
            </w:r>
            <w:r w:rsidR="00F7001A">
              <w:rPr>
                <w:noProof/>
                <w:webHidden/>
              </w:rPr>
              <w:fldChar w:fldCharType="end"/>
            </w:r>
          </w:hyperlink>
        </w:p>
        <w:p w14:paraId="01D1FAD0" w14:textId="67C59B84" w:rsidR="00F7001A" w:rsidRDefault="00115B80">
          <w:pPr>
            <w:pStyle w:val="TOC2"/>
            <w:tabs>
              <w:tab w:val="left" w:pos="880"/>
              <w:tab w:val="right" w:leader="dot" w:pos="8990"/>
            </w:tabs>
            <w:rPr>
              <w:rFonts w:eastAsiaTheme="minorEastAsia"/>
              <w:noProof/>
            </w:rPr>
          </w:pPr>
          <w:hyperlink w:anchor="_Toc68020543" w:history="1">
            <w:r w:rsidR="00F7001A" w:rsidRPr="009E38A1">
              <w:rPr>
                <w:rStyle w:val="Hyperlink"/>
                <w:rFonts w:ascii="Arial" w:hAnsi="Arial"/>
                <w:noProof/>
              </w:rPr>
              <w:t>2.4</w:t>
            </w:r>
            <w:r w:rsidR="00F7001A">
              <w:rPr>
                <w:rFonts w:eastAsiaTheme="minorEastAsia"/>
                <w:noProof/>
              </w:rPr>
              <w:tab/>
            </w:r>
            <w:r w:rsidR="00F7001A" w:rsidRPr="009E38A1">
              <w:rPr>
                <w:rStyle w:val="Hyperlink"/>
                <w:rFonts w:ascii="Arial" w:hAnsi="Arial"/>
                <w:noProof/>
              </w:rPr>
              <w:t>ICT Service Management</w:t>
            </w:r>
            <w:r w:rsidR="00F7001A">
              <w:rPr>
                <w:noProof/>
                <w:webHidden/>
              </w:rPr>
              <w:tab/>
            </w:r>
            <w:r w:rsidR="00F7001A">
              <w:rPr>
                <w:noProof/>
                <w:webHidden/>
              </w:rPr>
              <w:fldChar w:fldCharType="begin"/>
            </w:r>
            <w:r w:rsidR="00F7001A">
              <w:rPr>
                <w:noProof/>
                <w:webHidden/>
              </w:rPr>
              <w:instrText xml:space="preserve"> PAGEREF _Toc68020543 \h </w:instrText>
            </w:r>
            <w:r w:rsidR="00F7001A">
              <w:rPr>
                <w:noProof/>
                <w:webHidden/>
              </w:rPr>
            </w:r>
            <w:r w:rsidR="00F7001A">
              <w:rPr>
                <w:noProof/>
                <w:webHidden/>
              </w:rPr>
              <w:fldChar w:fldCharType="separate"/>
            </w:r>
            <w:r w:rsidR="00F7001A">
              <w:rPr>
                <w:noProof/>
                <w:webHidden/>
              </w:rPr>
              <w:t>7</w:t>
            </w:r>
            <w:r w:rsidR="00F7001A">
              <w:rPr>
                <w:noProof/>
                <w:webHidden/>
              </w:rPr>
              <w:fldChar w:fldCharType="end"/>
            </w:r>
          </w:hyperlink>
        </w:p>
        <w:p w14:paraId="6F8FA07A" w14:textId="26BA6DC6" w:rsidR="00F7001A" w:rsidRDefault="00115B80">
          <w:pPr>
            <w:pStyle w:val="TOC2"/>
            <w:tabs>
              <w:tab w:val="left" w:pos="880"/>
              <w:tab w:val="right" w:leader="dot" w:pos="8990"/>
            </w:tabs>
            <w:rPr>
              <w:rFonts w:eastAsiaTheme="minorEastAsia"/>
              <w:noProof/>
            </w:rPr>
          </w:pPr>
          <w:hyperlink w:anchor="_Toc68020544" w:history="1">
            <w:r w:rsidR="00F7001A" w:rsidRPr="009E38A1">
              <w:rPr>
                <w:rStyle w:val="Hyperlink"/>
                <w:rFonts w:ascii="Arial" w:hAnsi="Arial"/>
                <w:noProof/>
              </w:rPr>
              <w:t>2.5</w:t>
            </w:r>
            <w:r w:rsidR="00F7001A">
              <w:rPr>
                <w:rFonts w:eastAsiaTheme="minorEastAsia"/>
                <w:noProof/>
              </w:rPr>
              <w:tab/>
            </w:r>
            <w:r w:rsidR="00F7001A" w:rsidRPr="009E38A1">
              <w:rPr>
                <w:rStyle w:val="Hyperlink"/>
                <w:rFonts w:ascii="Arial" w:hAnsi="Arial"/>
                <w:noProof/>
              </w:rPr>
              <w:t>ICT Security</w:t>
            </w:r>
            <w:r w:rsidR="00F7001A">
              <w:rPr>
                <w:noProof/>
                <w:webHidden/>
              </w:rPr>
              <w:tab/>
            </w:r>
            <w:r w:rsidR="00F7001A">
              <w:rPr>
                <w:noProof/>
                <w:webHidden/>
              </w:rPr>
              <w:fldChar w:fldCharType="begin"/>
            </w:r>
            <w:r w:rsidR="00F7001A">
              <w:rPr>
                <w:noProof/>
                <w:webHidden/>
              </w:rPr>
              <w:instrText xml:space="preserve"> PAGEREF _Toc68020544 \h </w:instrText>
            </w:r>
            <w:r w:rsidR="00F7001A">
              <w:rPr>
                <w:noProof/>
                <w:webHidden/>
              </w:rPr>
            </w:r>
            <w:r w:rsidR="00F7001A">
              <w:rPr>
                <w:noProof/>
                <w:webHidden/>
              </w:rPr>
              <w:fldChar w:fldCharType="separate"/>
            </w:r>
            <w:r w:rsidR="00F7001A">
              <w:rPr>
                <w:noProof/>
                <w:webHidden/>
              </w:rPr>
              <w:t>8</w:t>
            </w:r>
            <w:r w:rsidR="00F7001A">
              <w:rPr>
                <w:noProof/>
                <w:webHidden/>
              </w:rPr>
              <w:fldChar w:fldCharType="end"/>
            </w:r>
          </w:hyperlink>
        </w:p>
        <w:p w14:paraId="740C5AE3" w14:textId="3D2D570B" w:rsidR="00F7001A" w:rsidRDefault="00115B80">
          <w:pPr>
            <w:pStyle w:val="TOC1"/>
            <w:tabs>
              <w:tab w:val="right" w:leader="dot" w:pos="8990"/>
            </w:tabs>
            <w:rPr>
              <w:rFonts w:eastAsiaTheme="minorEastAsia"/>
              <w:noProof/>
            </w:rPr>
          </w:pPr>
          <w:hyperlink w:anchor="_Toc68020545" w:history="1">
            <w:r w:rsidR="00F7001A" w:rsidRPr="009E38A1">
              <w:rPr>
                <w:rStyle w:val="Hyperlink"/>
                <w:rFonts w:ascii="Arial" w:hAnsi="Arial" w:cs="Arial"/>
                <w:noProof/>
              </w:rPr>
              <w:t>CHAPTER THREE: POLICY OBJECTIVES AND POLICY STATEMENTS</w:t>
            </w:r>
            <w:r w:rsidR="00F7001A">
              <w:rPr>
                <w:noProof/>
                <w:webHidden/>
              </w:rPr>
              <w:tab/>
            </w:r>
            <w:r w:rsidR="00F7001A">
              <w:rPr>
                <w:noProof/>
                <w:webHidden/>
              </w:rPr>
              <w:fldChar w:fldCharType="begin"/>
            </w:r>
            <w:r w:rsidR="00F7001A">
              <w:rPr>
                <w:noProof/>
                <w:webHidden/>
              </w:rPr>
              <w:instrText xml:space="preserve"> PAGEREF _Toc68020545 \h </w:instrText>
            </w:r>
            <w:r w:rsidR="00F7001A">
              <w:rPr>
                <w:noProof/>
                <w:webHidden/>
              </w:rPr>
            </w:r>
            <w:r w:rsidR="00F7001A">
              <w:rPr>
                <w:noProof/>
                <w:webHidden/>
              </w:rPr>
              <w:fldChar w:fldCharType="separate"/>
            </w:r>
            <w:r w:rsidR="00F7001A">
              <w:rPr>
                <w:noProof/>
                <w:webHidden/>
              </w:rPr>
              <w:t>9</w:t>
            </w:r>
            <w:r w:rsidR="00F7001A">
              <w:rPr>
                <w:noProof/>
                <w:webHidden/>
              </w:rPr>
              <w:fldChar w:fldCharType="end"/>
            </w:r>
          </w:hyperlink>
        </w:p>
        <w:p w14:paraId="19079CE5" w14:textId="78B3FF78" w:rsidR="00F7001A" w:rsidRDefault="00115B80">
          <w:pPr>
            <w:pStyle w:val="TOC1"/>
            <w:tabs>
              <w:tab w:val="left" w:pos="660"/>
              <w:tab w:val="right" w:leader="dot" w:pos="8990"/>
            </w:tabs>
            <w:rPr>
              <w:rFonts w:eastAsiaTheme="minorEastAsia"/>
              <w:noProof/>
            </w:rPr>
          </w:pPr>
          <w:hyperlink w:anchor="_Toc68020546" w:history="1">
            <w:r w:rsidR="00F7001A" w:rsidRPr="009E38A1">
              <w:rPr>
                <w:rStyle w:val="Hyperlink"/>
                <w:rFonts w:ascii="Arial" w:eastAsia="Times New Roman" w:hAnsi="Arial" w:cs="Arial"/>
                <w:noProof/>
                <w:kern w:val="28"/>
              </w:rPr>
              <w:t>3.0</w:t>
            </w:r>
            <w:r w:rsidR="00F7001A">
              <w:rPr>
                <w:rFonts w:eastAsiaTheme="minorEastAsia"/>
                <w:noProof/>
              </w:rPr>
              <w:tab/>
            </w:r>
            <w:r w:rsidR="00F7001A" w:rsidRPr="009E38A1">
              <w:rPr>
                <w:rStyle w:val="Hyperlink"/>
                <w:rFonts w:ascii="Arial" w:eastAsia="Times New Roman" w:hAnsi="Arial" w:cs="Arial"/>
                <w:noProof/>
                <w:kern w:val="28"/>
              </w:rPr>
              <w:t>ICT Governance, Management, and Institutional Framework</w:t>
            </w:r>
            <w:r w:rsidR="00F7001A">
              <w:rPr>
                <w:noProof/>
                <w:webHidden/>
              </w:rPr>
              <w:tab/>
            </w:r>
            <w:r w:rsidR="00F7001A">
              <w:rPr>
                <w:noProof/>
                <w:webHidden/>
              </w:rPr>
              <w:fldChar w:fldCharType="begin"/>
            </w:r>
            <w:r w:rsidR="00F7001A">
              <w:rPr>
                <w:noProof/>
                <w:webHidden/>
              </w:rPr>
              <w:instrText xml:space="preserve"> PAGEREF _Toc68020546 \h </w:instrText>
            </w:r>
            <w:r w:rsidR="00F7001A">
              <w:rPr>
                <w:noProof/>
                <w:webHidden/>
              </w:rPr>
            </w:r>
            <w:r w:rsidR="00F7001A">
              <w:rPr>
                <w:noProof/>
                <w:webHidden/>
              </w:rPr>
              <w:fldChar w:fldCharType="separate"/>
            </w:r>
            <w:r w:rsidR="00F7001A">
              <w:rPr>
                <w:noProof/>
                <w:webHidden/>
              </w:rPr>
              <w:t>9</w:t>
            </w:r>
            <w:r w:rsidR="00F7001A">
              <w:rPr>
                <w:noProof/>
                <w:webHidden/>
              </w:rPr>
              <w:fldChar w:fldCharType="end"/>
            </w:r>
          </w:hyperlink>
        </w:p>
        <w:p w14:paraId="541ABC5B" w14:textId="4C144C99" w:rsidR="00F7001A" w:rsidRDefault="00115B80">
          <w:pPr>
            <w:pStyle w:val="TOC2"/>
            <w:tabs>
              <w:tab w:val="left" w:pos="880"/>
              <w:tab w:val="right" w:leader="dot" w:pos="8990"/>
            </w:tabs>
            <w:rPr>
              <w:rFonts w:eastAsiaTheme="minorEastAsia"/>
              <w:noProof/>
            </w:rPr>
          </w:pPr>
          <w:hyperlink w:anchor="_Toc68020547" w:history="1">
            <w:r w:rsidR="00F7001A" w:rsidRPr="009E38A1">
              <w:rPr>
                <w:rStyle w:val="Hyperlink"/>
                <w:rFonts w:ascii="Arial" w:hAnsi="Arial"/>
                <w:noProof/>
              </w:rPr>
              <w:t>3.1</w:t>
            </w:r>
            <w:r w:rsidR="00F7001A">
              <w:rPr>
                <w:rFonts w:eastAsiaTheme="minorEastAsia"/>
                <w:noProof/>
              </w:rPr>
              <w:tab/>
            </w:r>
            <w:r w:rsidR="00F7001A" w:rsidRPr="009E38A1">
              <w:rPr>
                <w:rStyle w:val="Hyperlink"/>
                <w:rFonts w:ascii="Arial" w:hAnsi="Arial"/>
                <w:noProof/>
              </w:rPr>
              <w:t>ICT Governance and Management</w:t>
            </w:r>
            <w:r w:rsidR="00F7001A">
              <w:rPr>
                <w:noProof/>
                <w:webHidden/>
              </w:rPr>
              <w:tab/>
            </w:r>
            <w:r w:rsidR="00F7001A">
              <w:rPr>
                <w:noProof/>
                <w:webHidden/>
              </w:rPr>
              <w:fldChar w:fldCharType="begin"/>
            </w:r>
            <w:r w:rsidR="00F7001A">
              <w:rPr>
                <w:noProof/>
                <w:webHidden/>
              </w:rPr>
              <w:instrText xml:space="preserve"> PAGEREF _Toc68020547 \h </w:instrText>
            </w:r>
            <w:r w:rsidR="00F7001A">
              <w:rPr>
                <w:noProof/>
                <w:webHidden/>
              </w:rPr>
            </w:r>
            <w:r w:rsidR="00F7001A">
              <w:rPr>
                <w:noProof/>
                <w:webHidden/>
              </w:rPr>
              <w:fldChar w:fldCharType="separate"/>
            </w:r>
            <w:r w:rsidR="00F7001A">
              <w:rPr>
                <w:noProof/>
                <w:webHidden/>
              </w:rPr>
              <w:t>9</w:t>
            </w:r>
            <w:r w:rsidR="00F7001A">
              <w:rPr>
                <w:noProof/>
                <w:webHidden/>
              </w:rPr>
              <w:fldChar w:fldCharType="end"/>
            </w:r>
          </w:hyperlink>
        </w:p>
        <w:p w14:paraId="20B8CD9F" w14:textId="7634EEDB" w:rsidR="00F7001A" w:rsidRDefault="00115B80">
          <w:pPr>
            <w:pStyle w:val="TOC2"/>
            <w:tabs>
              <w:tab w:val="left" w:pos="1100"/>
              <w:tab w:val="right" w:leader="dot" w:pos="8990"/>
            </w:tabs>
            <w:rPr>
              <w:rFonts w:eastAsiaTheme="minorEastAsia"/>
              <w:noProof/>
            </w:rPr>
          </w:pPr>
          <w:hyperlink w:anchor="_Toc68020548" w:history="1">
            <w:r w:rsidR="00F7001A" w:rsidRPr="009E38A1">
              <w:rPr>
                <w:rStyle w:val="Hyperlink"/>
                <w:rFonts w:ascii="Arial" w:hAnsi="Arial"/>
                <w:noProof/>
              </w:rPr>
              <w:t>3.1.1</w:t>
            </w:r>
            <w:r w:rsidR="00F7001A">
              <w:rPr>
                <w:rFonts w:eastAsiaTheme="minorEastAsia"/>
                <w:noProof/>
              </w:rPr>
              <w:tab/>
            </w:r>
            <w:r w:rsidR="00F7001A" w:rsidRPr="009E38A1">
              <w:rPr>
                <w:rStyle w:val="Hyperlink"/>
                <w:rFonts w:ascii="Arial" w:hAnsi="Arial"/>
                <w:noProof/>
              </w:rPr>
              <w:t>Policy Objective</w:t>
            </w:r>
            <w:r w:rsidR="00F7001A">
              <w:rPr>
                <w:noProof/>
                <w:webHidden/>
              </w:rPr>
              <w:tab/>
            </w:r>
            <w:r w:rsidR="00F7001A">
              <w:rPr>
                <w:noProof/>
                <w:webHidden/>
              </w:rPr>
              <w:fldChar w:fldCharType="begin"/>
            </w:r>
            <w:r w:rsidR="00F7001A">
              <w:rPr>
                <w:noProof/>
                <w:webHidden/>
              </w:rPr>
              <w:instrText xml:space="preserve"> PAGEREF _Toc68020548 \h </w:instrText>
            </w:r>
            <w:r w:rsidR="00F7001A">
              <w:rPr>
                <w:noProof/>
                <w:webHidden/>
              </w:rPr>
            </w:r>
            <w:r w:rsidR="00F7001A">
              <w:rPr>
                <w:noProof/>
                <w:webHidden/>
              </w:rPr>
              <w:fldChar w:fldCharType="separate"/>
            </w:r>
            <w:r w:rsidR="00F7001A">
              <w:rPr>
                <w:noProof/>
                <w:webHidden/>
              </w:rPr>
              <w:t>9</w:t>
            </w:r>
            <w:r w:rsidR="00F7001A">
              <w:rPr>
                <w:noProof/>
                <w:webHidden/>
              </w:rPr>
              <w:fldChar w:fldCharType="end"/>
            </w:r>
          </w:hyperlink>
        </w:p>
        <w:p w14:paraId="6CB50914" w14:textId="470FE89E" w:rsidR="00F7001A" w:rsidRDefault="00115B80">
          <w:pPr>
            <w:pStyle w:val="TOC2"/>
            <w:tabs>
              <w:tab w:val="left" w:pos="1100"/>
              <w:tab w:val="right" w:leader="dot" w:pos="8990"/>
            </w:tabs>
            <w:rPr>
              <w:rFonts w:eastAsiaTheme="minorEastAsia"/>
              <w:noProof/>
            </w:rPr>
          </w:pPr>
          <w:hyperlink w:anchor="_Toc68020549" w:history="1">
            <w:r w:rsidR="00F7001A" w:rsidRPr="009E38A1">
              <w:rPr>
                <w:rStyle w:val="Hyperlink"/>
                <w:rFonts w:ascii="Arial" w:hAnsi="Arial"/>
                <w:noProof/>
              </w:rPr>
              <w:t>3.1.2</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_Toc68020549 \h </w:instrText>
            </w:r>
            <w:r w:rsidR="00F7001A">
              <w:rPr>
                <w:noProof/>
                <w:webHidden/>
              </w:rPr>
            </w:r>
            <w:r w:rsidR="00F7001A">
              <w:rPr>
                <w:noProof/>
                <w:webHidden/>
              </w:rPr>
              <w:fldChar w:fldCharType="separate"/>
            </w:r>
            <w:r w:rsidR="00F7001A">
              <w:rPr>
                <w:noProof/>
                <w:webHidden/>
              </w:rPr>
              <w:t>9</w:t>
            </w:r>
            <w:r w:rsidR="00F7001A">
              <w:rPr>
                <w:noProof/>
                <w:webHidden/>
              </w:rPr>
              <w:fldChar w:fldCharType="end"/>
            </w:r>
          </w:hyperlink>
        </w:p>
        <w:p w14:paraId="782A2692" w14:textId="02A168F7" w:rsidR="00F7001A" w:rsidRDefault="00115B80">
          <w:pPr>
            <w:pStyle w:val="TOC2"/>
            <w:tabs>
              <w:tab w:val="left" w:pos="880"/>
              <w:tab w:val="right" w:leader="dot" w:pos="8990"/>
            </w:tabs>
            <w:rPr>
              <w:rFonts w:eastAsiaTheme="minorEastAsia"/>
              <w:noProof/>
            </w:rPr>
          </w:pPr>
          <w:hyperlink w:anchor="_Toc68020550" w:history="1">
            <w:r w:rsidR="00F7001A" w:rsidRPr="009E38A1">
              <w:rPr>
                <w:rStyle w:val="Hyperlink"/>
                <w:rFonts w:ascii="Arial" w:hAnsi="Arial"/>
                <w:noProof/>
              </w:rPr>
              <w:t>3.2</w:t>
            </w:r>
            <w:r w:rsidR="00F7001A">
              <w:rPr>
                <w:rFonts w:eastAsiaTheme="minorEastAsia"/>
                <w:noProof/>
              </w:rPr>
              <w:tab/>
            </w:r>
            <w:r w:rsidR="00F7001A" w:rsidRPr="009E38A1">
              <w:rPr>
                <w:rStyle w:val="Hyperlink"/>
                <w:rFonts w:ascii="Arial" w:hAnsi="Arial"/>
                <w:noProof/>
              </w:rPr>
              <w:t>ICT Infrastructure</w:t>
            </w:r>
            <w:r w:rsidR="00F7001A">
              <w:rPr>
                <w:noProof/>
                <w:webHidden/>
              </w:rPr>
              <w:tab/>
            </w:r>
            <w:r w:rsidR="00F7001A">
              <w:rPr>
                <w:noProof/>
                <w:webHidden/>
              </w:rPr>
              <w:fldChar w:fldCharType="begin"/>
            </w:r>
            <w:r w:rsidR="00F7001A">
              <w:rPr>
                <w:noProof/>
                <w:webHidden/>
              </w:rPr>
              <w:instrText xml:space="preserve"> PAGEREF _Toc68020550 \h </w:instrText>
            </w:r>
            <w:r w:rsidR="00F7001A">
              <w:rPr>
                <w:noProof/>
                <w:webHidden/>
              </w:rPr>
            </w:r>
            <w:r w:rsidR="00F7001A">
              <w:rPr>
                <w:noProof/>
                <w:webHidden/>
              </w:rPr>
              <w:fldChar w:fldCharType="separate"/>
            </w:r>
            <w:r w:rsidR="00F7001A">
              <w:rPr>
                <w:noProof/>
                <w:webHidden/>
              </w:rPr>
              <w:t>10</w:t>
            </w:r>
            <w:r w:rsidR="00F7001A">
              <w:rPr>
                <w:noProof/>
                <w:webHidden/>
              </w:rPr>
              <w:fldChar w:fldCharType="end"/>
            </w:r>
          </w:hyperlink>
        </w:p>
        <w:p w14:paraId="041694DF" w14:textId="037399C2" w:rsidR="00F7001A" w:rsidRDefault="00115B80">
          <w:pPr>
            <w:pStyle w:val="TOC2"/>
            <w:tabs>
              <w:tab w:val="left" w:pos="1100"/>
              <w:tab w:val="right" w:leader="dot" w:pos="8990"/>
            </w:tabs>
            <w:rPr>
              <w:rFonts w:eastAsiaTheme="minorEastAsia"/>
              <w:noProof/>
            </w:rPr>
          </w:pPr>
          <w:hyperlink w:anchor="_Toc68020551" w:history="1">
            <w:r w:rsidR="00F7001A" w:rsidRPr="009E38A1">
              <w:rPr>
                <w:rStyle w:val="Hyperlink"/>
                <w:rFonts w:ascii="Arial" w:hAnsi="Arial"/>
                <w:noProof/>
              </w:rPr>
              <w:t>3.2.1</w:t>
            </w:r>
            <w:r w:rsidR="00F7001A">
              <w:rPr>
                <w:rFonts w:eastAsiaTheme="minorEastAsia"/>
                <w:noProof/>
              </w:rPr>
              <w:tab/>
            </w:r>
            <w:r w:rsidR="00F7001A" w:rsidRPr="009E38A1">
              <w:rPr>
                <w:rStyle w:val="Hyperlink"/>
                <w:rFonts w:ascii="Arial" w:hAnsi="Arial"/>
                <w:noProof/>
              </w:rPr>
              <w:t>Policy Objective</w:t>
            </w:r>
            <w:r w:rsidR="00F7001A">
              <w:rPr>
                <w:noProof/>
                <w:webHidden/>
              </w:rPr>
              <w:tab/>
            </w:r>
            <w:r w:rsidR="00F7001A">
              <w:rPr>
                <w:noProof/>
                <w:webHidden/>
              </w:rPr>
              <w:fldChar w:fldCharType="begin"/>
            </w:r>
            <w:r w:rsidR="00F7001A">
              <w:rPr>
                <w:noProof/>
                <w:webHidden/>
              </w:rPr>
              <w:instrText xml:space="preserve"> PAGEREF _Toc68020551 \h </w:instrText>
            </w:r>
            <w:r w:rsidR="00F7001A">
              <w:rPr>
                <w:noProof/>
                <w:webHidden/>
              </w:rPr>
            </w:r>
            <w:r w:rsidR="00F7001A">
              <w:rPr>
                <w:noProof/>
                <w:webHidden/>
              </w:rPr>
              <w:fldChar w:fldCharType="separate"/>
            </w:r>
            <w:r w:rsidR="00F7001A">
              <w:rPr>
                <w:noProof/>
                <w:webHidden/>
              </w:rPr>
              <w:t>10</w:t>
            </w:r>
            <w:r w:rsidR="00F7001A">
              <w:rPr>
                <w:noProof/>
                <w:webHidden/>
              </w:rPr>
              <w:fldChar w:fldCharType="end"/>
            </w:r>
          </w:hyperlink>
        </w:p>
        <w:p w14:paraId="7159DCCA" w14:textId="2BF08F1C" w:rsidR="00F7001A" w:rsidRDefault="00115B80">
          <w:pPr>
            <w:pStyle w:val="TOC2"/>
            <w:tabs>
              <w:tab w:val="left" w:pos="1100"/>
              <w:tab w:val="right" w:leader="dot" w:pos="8990"/>
            </w:tabs>
            <w:rPr>
              <w:rFonts w:eastAsiaTheme="minorEastAsia"/>
              <w:noProof/>
            </w:rPr>
          </w:pPr>
          <w:hyperlink w:anchor="_Toc68020552" w:history="1">
            <w:r w:rsidR="00F7001A" w:rsidRPr="009E38A1">
              <w:rPr>
                <w:rStyle w:val="Hyperlink"/>
                <w:rFonts w:ascii="Arial" w:hAnsi="Arial"/>
                <w:noProof/>
              </w:rPr>
              <w:t>3.2.2</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_Toc68020552 \h </w:instrText>
            </w:r>
            <w:r w:rsidR="00F7001A">
              <w:rPr>
                <w:noProof/>
                <w:webHidden/>
              </w:rPr>
            </w:r>
            <w:r w:rsidR="00F7001A">
              <w:rPr>
                <w:noProof/>
                <w:webHidden/>
              </w:rPr>
              <w:fldChar w:fldCharType="separate"/>
            </w:r>
            <w:r w:rsidR="00F7001A">
              <w:rPr>
                <w:noProof/>
                <w:webHidden/>
              </w:rPr>
              <w:t>11</w:t>
            </w:r>
            <w:r w:rsidR="00F7001A">
              <w:rPr>
                <w:noProof/>
                <w:webHidden/>
              </w:rPr>
              <w:fldChar w:fldCharType="end"/>
            </w:r>
          </w:hyperlink>
        </w:p>
        <w:p w14:paraId="1F7830EA" w14:textId="51495FA6" w:rsidR="00F7001A" w:rsidRDefault="00115B80">
          <w:pPr>
            <w:pStyle w:val="TOC2"/>
            <w:tabs>
              <w:tab w:val="left" w:pos="880"/>
              <w:tab w:val="right" w:leader="dot" w:pos="8990"/>
            </w:tabs>
            <w:rPr>
              <w:rFonts w:eastAsiaTheme="minorEastAsia"/>
              <w:noProof/>
            </w:rPr>
          </w:pPr>
          <w:hyperlink w:anchor="_Toc68020553" w:history="1">
            <w:r w:rsidR="00F7001A" w:rsidRPr="009E38A1">
              <w:rPr>
                <w:rStyle w:val="Hyperlink"/>
                <w:rFonts w:ascii="Arial" w:hAnsi="Arial"/>
                <w:noProof/>
              </w:rPr>
              <w:t>3.3</w:t>
            </w:r>
            <w:r w:rsidR="00F7001A">
              <w:rPr>
                <w:rFonts w:eastAsiaTheme="minorEastAsia"/>
                <w:noProof/>
              </w:rPr>
              <w:tab/>
            </w:r>
            <w:r w:rsidR="00F7001A" w:rsidRPr="009E38A1">
              <w:rPr>
                <w:rStyle w:val="Hyperlink"/>
                <w:rFonts w:ascii="Arial" w:hAnsi="Arial"/>
                <w:noProof/>
              </w:rPr>
              <w:t>Application Software, Systems, and E-Services</w:t>
            </w:r>
            <w:r w:rsidR="00F7001A">
              <w:rPr>
                <w:noProof/>
                <w:webHidden/>
              </w:rPr>
              <w:tab/>
            </w:r>
            <w:r w:rsidR="00F7001A">
              <w:rPr>
                <w:noProof/>
                <w:webHidden/>
              </w:rPr>
              <w:fldChar w:fldCharType="begin"/>
            </w:r>
            <w:r w:rsidR="00F7001A">
              <w:rPr>
                <w:noProof/>
                <w:webHidden/>
              </w:rPr>
              <w:instrText xml:space="preserve"> PAGEREF _Toc68020553 \h </w:instrText>
            </w:r>
            <w:r w:rsidR="00F7001A">
              <w:rPr>
                <w:noProof/>
                <w:webHidden/>
              </w:rPr>
            </w:r>
            <w:r w:rsidR="00F7001A">
              <w:rPr>
                <w:noProof/>
                <w:webHidden/>
              </w:rPr>
              <w:fldChar w:fldCharType="separate"/>
            </w:r>
            <w:r w:rsidR="00F7001A">
              <w:rPr>
                <w:noProof/>
                <w:webHidden/>
              </w:rPr>
              <w:t>11</w:t>
            </w:r>
            <w:r w:rsidR="00F7001A">
              <w:rPr>
                <w:noProof/>
                <w:webHidden/>
              </w:rPr>
              <w:fldChar w:fldCharType="end"/>
            </w:r>
          </w:hyperlink>
        </w:p>
        <w:p w14:paraId="60F93A7A" w14:textId="1951D4EB" w:rsidR="00F7001A" w:rsidRDefault="00115B80">
          <w:pPr>
            <w:pStyle w:val="TOC2"/>
            <w:tabs>
              <w:tab w:val="left" w:pos="1100"/>
              <w:tab w:val="right" w:leader="dot" w:pos="8990"/>
            </w:tabs>
            <w:rPr>
              <w:rFonts w:eastAsiaTheme="minorEastAsia"/>
              <w:noProof/>
            </w:rPr>
          </w:pPr>
          <w:hyperlink w:anchor="_Toc68020554" w:history="1">
            <w:r w:rsidR="00F7001A" w:rsidRPr="009E38A1">
              <w:rPr>
                <w:rStyle w:val="Hyperlink"/>
                <w:rFonts w:ascii="Arial" w:hAnsi="Arial"/>
                <w:noProof/>
              </w:rPr>
              <w:t>3.3.1</w:t>
            </w:r>
            <w:r w:rsidR="00F7001A">
              <w:rPr>
                <w:rFonts w:eastAsiaTheme="minorEastAsia"/>
                <w:noProof/>
              </w:rPr>
              <w:tab/>
            </w:r>
            <w:r w:rsidR="00F7001A" w:rsidRPr="009E38A1">
              <w:rPr>
                <w:rStyle w:val="Hyperlink"/>
                <w:rFonts w:ascii="Arial" w:hAnsi="Arial"/>
                <w:noProof/>
              </w:rPr>
              <w:t>Policy Objective</w:t>
            </w:r>
            <w:r w:rsidR="00F7001A">
              <w:rPr>
                <w:noProof/>
                <w:webHidden/>
              </w:rPr>
              <w:tab/>
            </w:r>
            <w:r w:rsidR="00F7001A">
              <w:rPr>
                <w:noProof/>
                <w:webHidden/>
              </w:rPr>
              <w:fldChar w:fldCharType="begin"/>
            </w:r>
            <w:r w:rsidR="00F7001A">
              <w:rPr>
                <w:noProof/>
                <w:webHidden/>
              </w:rPr>
              <w:instrText xml:space="preserve"> PAGEREF _Toc68020554 \h </w:instrText>
            </w:r>
            <w:r w:rsidR="00F7001A">
              <w:rPr>
                <w:noProof/>
                <w:webHidden/>
              </w:rPr>
            </w:r>
            <w:r w:rsidR="00F7001A">
              <w:rPr>
                <w:noProof/>
                <w:webHidden/>
              </w:rPr>
              <w:fldChar w:fldCharType="separate"/>
            </w:r>
            <w:r w:rsidR="00F7001A">
              <w:rPr>
                <w:noProof/>
                <w:webHidden/>
              </w:rPr>
              <w:t>12</w:t>
            </w:r>
            <w:r w:rsidR="00F7001A">
              <w:rPr>
                <w:noProof/>
                <w:webHidden/>
              </w:rPr>
              <w:fldChar w:fldCharType="end"/>
            </w:r>
          </w:hyperlink>
        </w:p>
        <w:p w14:paraId="5445405F" w14:textId="2E8D5438" w:rsidR="00F7001A" w:rsidRDefault="00115B80">
          <w:pPr>
            <w:pStyle w:val="TOC2"/>
            <w:tabs>
              <w:tab w:val="left" w:pos="1100"/>
              <w:tab w:val="right" w:leader="dot" w:pos="8990"/>
            </w:tabs>
            <w:rPr>
              <w:rFonts w:eastAsiaTheme="minorEastAsia"/>
              <w:noProof/>
            </w:rPr>
          </w:pPr>
          <w:hyperlink w:anchor="_Toc68020555" w:history="1">
            <w:r w:rsidR="00F7001A" w:rsidRPr="009E38A1">
              <w:rPr>
                <w:rStyle w:val="Hyperlink"/>
                <w:rFonts w:ascii="Arial" w:hAnsi="Arial"/>
                <w:noProof/>
              </w:rPr>
              <w:t>3.3.2</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_Toc68020555 \h </w:instrText>
            </w:r>
            <w:r w:rsidR="00F7001A">
              <w:rPr>
                <w:noProof/>
                <w:webHidden/>
              </w:rPr>
            </w:r>
            <w:r w:rsidR="00F7001A">
              <w:rPr>
                <w:noProof/>
                <w:webHidden/>
              </w:rPr>
              <w:fldChar w:fldCharType="separate"/>
            </w:r>
            <w:r w:rsidR="00F7001A">
              <w:rPr>
                <w:noProof/>
                <w:webHidden/>
              </w:rPr>
              <w:t>12</w:t>
            </w:r>
            <w:r w:rsidR="00F7001A">
              <w:rPr>
                <w:noProof/>
                <w:webHidden/>
              </w:rPr>
              <w:fldChar w:fldCharType="end"/>
            </w:r>
          </w:hyperlink>
        </w:p>
        <w:p w14:paraId="7FC3657C" w14:textId="7C2C9F1F" w:rsidR="00F7001A" w:rsidRDefault="00115B80">
          <w:pPr>
            <w:pStyle w:val="TOC2"/>
            <w:tabs>
              <w:tab w:val="left" w:pos="880"/>
              <w:tab w:val="right" w:leader="dot" w:pos="8990"/>
            </w:tabs>
            <w:rPr>
              <w:rFonts w:eastAsiaTheme="minorEastAsia"/>
              <w:noProof/>
            </w:rPr>
          </w:pPr>
          <w:hyperlink w:anchor="_Toc68020556" w:history="1">
            <w:r w:rsidR="00F7001A" w:rsidRPr="009E38A1">
              <w:rPr>
                <w:rStyle w:val="Hyperlink"/>
                <w:rFonts w:ascii="Arial" w:hAnsi="Arial"/>
                <w:noProof/>
              </w:rPr>
              <w:t>3.4</w:t>
            </w:r>
            <w:r w:rsidR="00F7001A">
              <w:rPr>
                <w:rFonts w:eastAsiaTheme="minorEastAsia"/>
                <w:noProof/>
              </w:rPr>
              <w:tab/>
            </w:r>
            <w:r w:rsidR="00F7001A" w:rsidRPr="009E38A1">
              <w:rPr>
                <w:rStyle w:val="Hyperlink"/>
                <w:rFonts w:ascii="Arial" w:hAnsi="Arial"/>
                <w:noProof/>
              </w:rPr>
              <w:t>ICT project management</w:t>
            </w:r>
            <w:r w:rsidR="00F7001A">
              <w:rPr>
                <w:noProof/>
                <w:webHidden/>
              </w:rPr>
              <w:tab/>
            </w:r>
            <w:r w:rsidR="00F7001A">
              <w:rPr>
                <w:noProof/>
                <w:webHidden/>
              </w:rPr>
              <w:fldChar w:fldCharType="begin"/>
            </w:r>
            <w:r w:rsidR="00F7001A">
              <w:rPr>
                <w:noProof/>
                <w:webHidden/>
              </w:rPr>
              <w:instrText xml:space="preserve"> PAGEREF _Toc68020556 \h </w:instrText>
            </w:r>
            <w:r w:rsidR="00F7001A">
              <w:rPr>
                <w:noProof/>
                <w:webHidden/>
              </w:rPr>
            </w:r>
            <w:r w:rsidR="00F7001A">
              <w:rPr>
                <w:noProof/>
                <w:webHidden/>
              </w:rPr>
              <w:fldChar w:fldCharType="separate"/>
            </w:r>
            <w:r w:rsidR="00F7001A">
              <w:rPr>
                <w:noProof/>
                <w:webHidden/>
              </w:rPr>
              <w:t>13</w:t>
            </w:r>
            <w:r w:rsidR="00F7001A">
              <w:rPr>
                <w:noProof/>
                <w:webHidden/>
              </w:rPr>
              <w:fldChar w:fldCharType="end"/>
            </w:r>
          </w:hyperlink>
        </w:p>
        <w:p w14:paraId="0619323F" w14:textId="7F812CB4" w:rsidR="00F7001A" w:rsidRDefault="00115B80">
          <w:pPr>
            <w:pStyle w:val="TOC2"/>
            <w:tabs>
              <w:tab w:val="left" w:pos="1100"/>
              <w:tab w:val="right" w:leader="dot" w:pos="8990"/>
            </w:tabs>
            <w:rPr>
              <w:rFonts w:eastAsiaTheme="minorEastAsia"/>
              <w:noProof/>
            </w:rPr>
          </w:pPr>
          <w:hyperlink w:anchor="_Toc68020557" w:history="1">
            <w:r w:rsidR="00F7001A" w:rsidRPr="009E38A1">
              <w:rPr>
                <w:rStyle w:val="Hyperlink"/>
                <w:rFonts w:ascii="Arial" w:hAnsi="Arial"/>
                <w:noProof/>
              </w:rPr>
              <w:t>3.4.1</w:t>
            </w:r>
            <w:r w:rsidR="00F7001A">
              <w:rPr>
                <w:rFonts w:eastAsiaTheme="minorEastAsia"/>
                <w:noProof/>
              </w:rPr>
              <w:tab/>
            </w:r>
            <w:r w:rsidR="00F7001A" w:rsidRPr="009E38A1">
              <w:rPr>
                <w:rStyle w:val="Hyperlink"/>
                <w:rFonts w:ascii="Arial" w:hAnsi="Arial"/>
                <w:noProof/>
              </w:rPr>
              <w:t>Policy Objective</w:t>
            </w:r>
            <w:r w:rsidR="00F7001A">
              <w:rPr>
                <w:noProof/>
                <w:webHidden/>
              </w:rPr>
              <w:tab/>
            </w:r>
            <w:r w:rsidR="00F7001A">
              <w:rPr>
                <w:noProof/>
                <w:webHidden/>
              </w:rPr>
              <w:fldChar w:fldCharType="begin"/>
            </w:r>
            <w:r w:rsidR="00F7001A">
              <w:rPr>
                <w:noProof/>
                <w:webHidden/>
              </w:rPr>
              <w:instrText xml:space="preserve"> PAGEREF _Toc68020557 \h </w:instrText>
            </w:r>
            <w:r w:rsidR="00F7001A">
              <w:rPr>
                <w:noProof/>
                <w:webHidden/>
              </w:rPr>
            </w:r>
            <w:r w:rsidR="00F7001A">
              <w:rPr>
                <w:noProof/>
                <w:webHidden/>
              </w:rPr>
              <w:fldChar w:fldCharType="separate"/>
            </w:r>
            <w:r w:rsidR="00F7001A">
              <w:rPr>
                <w:noProof/>
                <w:webHidden/>
              </w:rPr>
              <w:t>13</w:t>
            </w:r>
            <w:r w:rsidR="00F7001A">
              <w:rPr>
                <w:noProof/>
                <w:webHidden/>
              </w:rPr>
              <w:fldChar w:fldCharType="end"/>
            </w:r>
          </w:hyperlink>
        </w:p>
        <w:p w14:paraId="0FA95975" w14:textId="04D89598" w:rsidR="00F7001A" w:rsidRDefault="00115B80">
          <w:pPr>
            <w:pStyle w:val="TOC2"/>
            <w:tabs>
              <w:tab w:val="left" w:pos="1100"/>
              <w:tab w:val="right" w:leader="dot" w:pos="8990"/>
            </w:tabs>
            <w:rPr>
              <w:rFonts w:eastAsiaTheme="minorEastAsia"/>
              <w:noProof/>
            </w:rPr>
          </w:pPr>
          <w:hyperlink w:anchor="_Toc68020558" w:history="1">
            <w:r w:rsidR="00F7001A" w:rsidRPr="009E38A1">
              <w:rPr>
                <w:rStyle w:val="Hyperlink"/>
                <w:rFonts w:ascii="Arial" w:hAnsi="Arial"/>
                <w:noProof/>
              </w:rPr>
              <w:t>3.4.2</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_Toc68020558 \h </w:instrText>
            </w:r>
            <w:r w:rsidR="00F7001A">
              <w:rPr>
                <w:noProof/>
                <w:webHidden/>
              </w:rPr>
            </w:r>
            <w:r w:rsidR="00F7001A">
              <w:rPr>
                <w:noProof/>
                <w:webHidden/>
              </w:rPr>
              <w:fldChar w:fldCharType="separate"/>
            </w:r>
            <w:r w:rsidR="00F7001A">
              <w:rPr>
                <w:noProof/>
                <w:webHidden/>
              </w:rPr>
              <w:t>13</w:t>
            </w:r>
            <w:r w:rsidR="00F7001A">
              <w:rPr>
                <w:noProof/>
                <w:webHidden/>
              </w:rPr>
              <w:fldChar w:fldCharType="end"/>
            </w:r>
          </w:hyperlink>
        </w:p>
        <w:p w14:paraId="6ED98450" w14:textId="15306601" w:rsidR="00F7001A" w:rsidRDefault="00115B80">
          <w:pPr>
            <w:pStyle w:val="TOC2"/>
            <w:tabs>
              <w:tab w:val="left" w:pos="880"/>
              <w:tab w:val="right" w:leader="dot" w:pos="8990"/>
            </w:tabs>
            <w:rPr>
              <w:rFonts w:eastAsiaTheme="minorEastAsia"/>
              <w:noProof/>
            </w:rPr>
          </w:pPr>
          <w:hyperlink w:anchor="_Toc68020559" w:history="1">
            <w:r w:rsidR="00F7001A" w:rsidRPr="009E38A1">
              <w:rPr>
                <w:rStyle w:val="Hyperlink"/>
                <w:rFonts w:ascii="Arial" w:hAnsi="Arial"/>
                <w:noProof/>
              </w:rPr>
              <w:t>3.5</w:t>
            </w:r>
            <w:r w:rsidR="00F7001A">
              <w:rPr>
                <w:rFonts w:eastAsiaTheme="minorEastAsia"/>
                <w:noProof/>
              </w:rPr>
              <w:tab/>
            </w:r>
            <w:r w:rsidR="00F7001A" w:rsidRPr="009E38A1">
              <w:rPr>
                <w:rStyle w:val="Hyperlink"/>
                <w:rFonts w:ascii="Arial" w:hAnsi="Arial"/>
                <w:noProof/>
              </w:rPr>
              <w:t>ICT Data and Service Management</w:t>
            </w:r>
            <w:r w:rsidR="00F7001A">
              <w:rPr>
                <w:noProof/>
                <w:webHidden/>
              </w:rPr>
              <w:tab/>
            </w:r>
            <w:r w:rsidR="00F7001A">
              <w:rPr>
                <w:noProof/>
                <w:webHidden/>
              </w:rPr>
              <w:fldChar w:fldCharType="begin"/>
            </w:r>
            <w:r w:rsidR="00F7001A">
              <w:rPr>
                <w:noProof/>
                <w:webHidden/>
              </w:rPr>
              <w:instrText xml:space="preserve"> PAGEREF _Toc68020559 \h </w:instrText>
            </w:r>
            <w:r w:rsidR="00F7001A">
              <w:rPr>
                <w:noProof/>
                <w:webHidden/>
              </w:rPr>
            </w:r>
            <w:r w:rsidR="00F7001A">
              <w:rPr>
                <w:noProof/>
                <w:webHidden/>
              </w:rPr>
              <w:fldChar w:fldCharType="separate"/>
            </w:r>
            <w:r w:rsidR="00F7001A">
              <w:rPr>
                <w:noProof/>
                <w:webHidden/>
              </w:rPr>
              <w:t>13</w:t>
            </w:r>
            <w:r w:rsidR="00F7001A">
              <w:rPr>
                <w:noProof/>
                <w:webHidden/>
              </w:rPr>
              <w:fldChar w:fldCharType="end"/>
            </w:r>
          </w:hyperlink>
        </w:p>
        <w:p w14:paraId="29B5F4B7" w14:textId="4E3C027B" w:rsidR="00F7001A" w:rsidRDefault="00115B80">
          <w:pPr>
            <w:pStyle w:val="TOC2"/>
            <w:tabs>
              <w:tab w:val="left" w:pos="1100"/>
              <w:tab w:val="right" w:leader="dot" w:pos="8990"/>
            </w:tabs>
            <w:rPr>
              <w:rFonts w:eastAsiaTheme="minorEastAsia"/>
              <w:noProof/>
            </w:rPr>
          </w:pPr>
          <w:hyperlink w:anchor="_Toc68020560" w:history="1">
            <w:r w:rsidR="00F7001A" w:rsidRPr="009E38A1">
              <w:rPr>
                <w:rStyle w:val="Hyperlink"/>
                <w:rFonts w:ascii="Arial" w:hAnsi="Arial"/>
                <w:noProof/>
              </w:rPr>
              <w:t>3.5.1</w:t>
            </w:r>
            <w:r w:rsidR="00F7001A">
              <w:rPr>
                <w:rFonts w:eastAsiaTheme="minorEastAsia"/>
                <w:noProof/>
              </w:rPr>
              <w:tab/>
            </w:r>
            <w:r w:rsidR="00F7001A" w:rsidRPr="009E38A1">
              <w:rPr>
                <w:rStyle w:val="Hyperlink"/>
                <w:rFonts w:ascii="Arial" w:hAnsi="Arial"/>
                <w:noProof/>
              </w:rPr>
              <w:t>Policy Objective</w:t>
            </w:r>
            <w:r w:rsidR="00F7001A">
              <w:rPr>
                <w:noProof/>
                <w:webHidden/>
              </w:rPr>
              <w:tab/>
            </w:r>
            <w:r w:rsidR="00F7001A">
              <w:rPr>
                <w:noProof/>
                <w:webHidden/>
              </w:rPr>
              <w:fldChar w:fldCharType="begin"/>
            </w:r>
            <w:r w:rsidR="00F7001A">
              <w:rPr>
                <w:noProof/>
                <w:webHidden/>
              </w:rPr>
              <w:instrText xml:space="preserve"> PAGEREF _Toc68020560 \h </w:instrText>
            </w:r>
            <w:r w:rsidR="00F7001A">
              <w:rPr>
                <w:noProof/>
                <w:webHidden/>
              </w:rPr>
            </w:r>
            <w:r w:rsidR="00F7001A">
              <w:rPr>
                <w:noProof/>
                <w:webHidden/>
              </w:rPr>
              <w:fldChar w:fldCharType="separate"/>
            </w:r>
            <w:r w:rsidR="00F7001A">
              <w:rPr>
                <w:noProof/>
                <w:webHidden/>
              </w:rPr>
              <w:t>14</w:t>
            </w:r>
            <w:r w:rsidR="00F7001A">
              <w:rPr>
                <w:noProof/>
                <w:webHidden/>
              </w:rPr>
              <w:fldChar w:fldCharType="end"/>
            </w:r>
          </w:hyperlink>
        </w:p>
        <w:p w14:paraId="4479C980" w14:textId="74362BE1" w:rsidR="00F7001A" w:rsidRDefault="00115B80">
          <w:pPr>
            <w:pStyle w:val="TOC2"/>
            <w:tabs>
              <w:tab w:val="right" w:leader="dot" w:pos="8990"/>
            </w:tabs>
            <w:rPr>
              <w:rFonts w:eastAsiaTheme="minorEastAsia"/>
              <w:noProof/>
            </w:rPr>
          </w:pPr>
          <w:hyperlink w:anchor="_Toc68020561" w:history="1">
            <w:r w:rsidR="00F7001A" w:rsidRPr="009E38A1">
              <w:rPr>
                <w:rStyle w:val="Hyperlink"/>
                <w:rFonts w:ascii="Arial" w:hAnsi="Arial"/>
                <w:noProof/>
              </w:rPr>
              <w:t>ICT Data Management</w:t>
            </w:r>
            <w:r w:rsidR="00F7001A">
              <w:rPr>
                <w:noProof/>
                <w:webHidden/>
              </w:rPr>
              <w:tab/>
            </w:r>
            <w:r w:rsidR="00F7001A">
              <w:rPr>
                <w:noProof/>
                <w:webHidden/>
              </w:rPr>
              <w:fldChar w:fldCharType="begin"/>
            </w:r>
            <w:r w:rsidR="00F7001A">
              <w:rPr>
                <w:noProof/>
                <w:webHidden/>
              </w:rPr>
              <w:instrText xml:space="preserve"> PAGEREF _Toc68020561 \h </w:instrText>
            </w:r>
            <w:r w:rsidR="00F7001A">
              <w:rPr>
                <w:noProof/>
                <w:webHidden/>
              </w:rPr>
            </w:r>
            <w:r w:rsidR="00F7001A">
              <w:rPr>
                <w:noProof/>
                <w:webHidden/>
              </w:rPr>
              <w:fldChar w:fldCharType="separate"/>
            </w:r>
            <w:r w:rsidR="00F7001A">
              <w:rPr>
                <w:noProof/>
                <w:webHidden/>
              </w:rPr>
              <w:t>14</w:t>
            </w:r>
            <w:r w:rsidR="00F7001A">
              <w:rPr>
                <w:noProof/>
                <w:webHidden/>
              </w:rPr>
              <w:fldChar w:fldCharType="end"/>
            </w:r>
          </w:hyperlink>
        </w:p>
        <w:p w14:paraId="0F34161C" w14:textId="73B56799" w:rsidR="00F7001A" w:rsidRDefault="00115B80">
          <w:pPr>
            <w:pStyle w:val="TOC2"/>
            <w:tabs>
              <w:tab w:val="left" w:pos="1100"/>
              <w:tab w:val="right" w:leader="dot" w:pos="8990"/>
            </w:tabs>
            <w:rPr>
              <w:rFonts w:eastAsiaTheme="minorEastAsia"/>
              <w:noProof/>
            </w:rPr>
          </w:pPr>
          <w:hyperlink w:anchor="_Toc68020562" w:history="1">
            <w:r w:rsidR="00F7001A" w:rsidRPr="009E38A1">
              <w:rPr>
                <w:rStyle w:val="Hyperlink"/>
                <w:rFonts w:ascii="Arial" w:hAnsi="Arial"/>
                <w:noProof/>
              </w:rPr>
              <w:t>3.5.2</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_Toc68020562 \h </w:instrText>
            </w:r>
            <w:r w:rsidR="00F7001A">
              <w:rPr>
                <w:noProof/>
                <w:webHidden/>
              </w:rPr>
            </w:r>
            <w:r w:rsidR="00F7001A">
              <w:rPr>
                <w:noProof/>
                <w:webHidden/>
              </w:rPr>
              <w:fldChar w:fldCharType="separate"/>
            </w:r>
            <w:r w:rsidR="00F7001A">
              <w:rPr>
                <w:noProof/>
                <w:webHidden/>
              </w:rPr>
              <w:t>14</w:t>
            </w:r>
            <w:r w:rsidR="00F7001A">
              <w:rPr>
                <w:noProof/>
                <w:webHidden/>
              </w:rPr>
              <w:fldChar w:fldCharType="end"/>
            </w:r>
          </w:hyperlink>
        </w:p>
        <w:p w14:paraId="5C40E525" w14:textId="4033381E" w:rsidR="00F7001A" w:rsidRDefault="00115B80">
          <w:pPr>
            <w:pStyle w:val="TOC2"/>
            <w:tabs>
              <w:tab w:val="right" w:leader="dot" w:pos="8990"/>
            </w:tabs>
            <w:rPr>
              <w:rFonts w:eastAsiaTheme="minorEastAsia"/>
              <w:noProof/>
            </w:rPr>
          </w:pPr>
          <w:hyperlink w:anchor="_Toc68020563" w:history="1">
            <w:r w:rsidR="00F7001A" w:rsidRPr="009E38A1">
              <w:rPr>
                <w:rStyle w:val="Hyperlink"/>
                <w:rFonts w:ascii="Arial" w:hAnsi="Arial"/>
                <w:noProof/>
              </w:rPr>
              <w:t>ICT Service Management</w:t>
            </w:r>
            <w:r w:rsidR="00F7001A">
              <w:rPr>
                <w:noProof/>
                <w:webHidden/>
              </w:rPr>
              <w:tab/>
            </w:r>
            <w:r w:rsidR="00F7001A">
              <w:rPr>
                <w:noProof/>
                <w:webHidden/>
              </w:rPr>
              <w:fldChar w:fldCharType="begin"/>
            </w:r>
            <w:r w:rsidR="00F7001A">
              <w:rPr>
                <w:noProof/>
                <w:webHidden/>
              </w:rPr>
              <w:instrText xml:space="preserve"> PAGEREF _Toc68020563 \h </w:instrText>
            </w:r>
            <w:r w:rsidR="00F7001A">
              <w:rPr>
                <w:noProof/>
                <w:webHidden/>
              </w:rPr>
            </w:r>
            <w:r w:rsidR="00F7001A">
              <w:rPr>
                <w:noProof/>
                <w:webHidden/>
              </w:rPr>
              <w:fldChar w:fldCharType="separate"/>
            </w:r>
            <w:r w:rsidR="00F7001A">
              <w:rPr>
                <w:noProof/>
                <w:webHidden/>
              </w:rPr>
              <w:t>14</w:t>
            </w:r>
            <w:r w:rsidR="00F7001A">
              <w:rPr>
                <w:noProof/>
                <w:webHidden/>
              </w:rPr>
              <w:fldChar w:fldCharType="end"/>
            </w:r>
          </w:hyperlink>
        </w:p>
        <w:p w14:paraId="40A3A664" w14:textId="0E7B3893" w:rsidR="00F7001A" w:rsidRDefault="00115B80">
          <w:pPr>
            <w:pStyle w:val="TOC2"/>
            <w:tabs>
              <w:tab w:val="left" w:pos="1100"/>
              <w:tab w:val="right" w:leader="dot" w:pos="8990"/>
            </w:tabs>
            <w:rPr>
              <w:rFonts w:eastAsiaTheme="minorEastAsia"/>
              <w:noProof/>
            </w:rPr>
          </w:pPr>
          <w:hyperlink w:anchor="_Toc68020564" w:history="1">
            <w:r w:rsidR="00F7001A" w:rsidRPr="009E38A1">
              <w:rPr>
                <w:rStyle w:val="Hyperlink"/>
                <w:rFonts w:ascii="Arial" w:hAnsi="Arial"/>
                <w:noProof/>
              </w:rPr>
              <w:t>3.5.3</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_Toc68020564 \h </w:instrText>
            </w:r>
            <w:r w:rsidR="00F7001A">
              <w:rPr>
                <w:noProof/>
                <w:webHidden/>
              </w:rPr>
            </w:r>
            <w:r w:rsidR="00F7001A">
              <w:rPr>
                <w:noProof/>
                <w:webHidden/>
              </w:rPr>
              <w:fldChar w:fldCharType="separate"/>
            </w:r>
            <w:r w:rsidR="00F7001A">
              <w:rPr>
                <w:noProof/>
                <w:webHidden/>
              </w:rPr>
              <w:t>14</w:t>
            </w:r>
            <w:r w:rsidR="00F7001A">
              <w:rPr>
                <w:noProof/>
                <w:webHidden/>
              </w:rPr>
              <w:fldChar w:fldCharType="end"/>
            </w:r>
          </w:hyperlink>
        </w:p>
        <w:p w14:paraId="61331E05" w14:textId="1353C63D" w:rsidR="00F7001A" w:rsidRDefault="00115B80">
          <w:pPr>
            <w:pStyle w:val="TOC2"/>
            <w:tabs>
              <w:tab w:val="left" w:pos="880"/>
              <w:tab w:val="right" w:leader="dot" w:pos="8990"/>
            </w:tabs>
            <w:rPr>
              <w:rFonts w:eastAsiaTheme="minorEastAsia"/>
              <w:noProof/>
            </w:rPr>
          </w:pPr>
          <w:hyperlink w:anchor="_Toc68020565" w:history="1">
            <w:r w:rsidR="00F7001A" w:rsidRPr="009E38A1">
              <w:rPr>
                <w:rStyle w:val="Hyperlink"/>
                <w:rFonts w:ascii="Arial" w:hAnsi="Arial"/>
                <w:noProof/>
              </w:rPr>
              <w:t>3.6</w:t>
            </w:r>
            <w:r w:rsidR="00F7001A">
              <w:rPr>
                <w:rFonts w:eastAsiaTheme="minorEastAsia"/>
                <w:noProof/>
              </w:rPr>
              <w:tab/>
            </w:r>
            <w:r w:rsidR="00F7001A" w:rsidRPr="009E38A1">
              <w:rPr>
                <w:rStyle w:val="Hyperlink"/>
                <w:rFonts w:ascii="Arial" w:hAnsi="Arial"/>
                <w:noProof/>
              </w:rPr>
              <w:t>ICT Security</w:t>
            </w:r>
            <w:r w:rsidR="00F7001A">
              <w:rPr>
                <w:noProof/>
                <w:webHidden/>
              </w:rPr>
              <w:tab/>
            </w:r>
            <w:r w:rsidR="00F7001A">
              <w:rPr>
                <w:noProof/>
                <w:webHidden/>
              </w:rPr>
              <w:fldChar w:fldCharType="begin"/>
            </w:r>
            <w:r w:rsidR="00F7001A">
              <w:rPr>
                <w:noProof/>
                <w:webHidden/>
              </w:rPr>
              <w:instrText xml:space="preserve"> PAGEREF _Toc68020565 \h </w:instrText>
            </w:r>
            <w:r w:rsidR="00F7001A">
              <w:rPr>
                <w:noProof/>
                <w:webHidden/>
              </w:rPr>
            </w:r>
            <w:r w:rsidR="00F7001A">
              <w:rPr>
                <w:noProof/>
                <w:webHidden/>
              </w:rPr>
              <w:fldChar w:fldCharType="separate"/>
            </w:r>
            <w:r w:rsidR="00F7001A">
              <w:rPr>
                <w:noProof/>
                <w:webHidden/>
              </w:rPr>
              <w:t>15</w:t>
            </w:r>
            <w:r w:rsidR="00F7001A">
              <w:rPr>
                <w:noProof/>
                <w:webHidden/>
              </w:rPr>
              <w:fldChar w:fldCharType="end"/>
            </w:r>
          </w:hyperlink>
        </w:p>
        <w:p w14:paraId="0113A1E7" w14:textId="68A3370E" w:rsidR="00F7001A" w:rsidRDefault="00115B80">
          <w:pPr>
            <w:pStyle w:val="TOC2"/>
            <w:tabs>
              <w:tab w:val="left" w:pos="1100"/>
              <w:tab w:val="right" w:leader="dot" w:pos="8990"/>
            </w:tabs>
            <w:rPr>
              <w:rFonts w:eastAsiaTheme="minorEastAsia"/>
              <w:noProof/>
            </w:rPr>
          </w:pPr>
          <w:hyperlink w:anchor="_Toc68020566" w:history="1">
            <w:r w:rsidR="00F7001A" w:rsidRPr="009E38A1">
              <w:rPr>
                <w:rStyle w:val="Hyperlink"/>
                <w:rFonts w:ascii="Arial" w:hAnsi="Arial"/>
                <w:noProof/>
              </w:rPr>
              <w:t>3.6.1</w:t>
            </w:r>
            <w:r w:rsidR="00F7001A">
              <w:rPr>
                <w:rFonts w:eastAsiaTheme="minorEastAsia"/>
                <w:noProof/>
              </w:rPr>
              <w:tab/>
            </w:r>
            <w:r w:rsidR="00F7001A" w:rsidRPr="009E38A1">
              <w:rPr>
                <w:rStyle w:val="Hyperlink"/>
                <w:rFonts w:ascii="Arial" w:hAnsi="Arial"/>
                <w:noProof/>
              </w:rPr>
              <w:t>Policy Objective</w:t>
            </w:r>
            <w:r w:rsidR="00F7001A">
              <w:rPr>
                <w:noProof/>
                <w:webHidden/>
              </w:rPr>
              <w:tab/>
            </w:r>
            <w:r w:rsidR="00F7001A">
              <w:rPr>
                <w:noProof/>
                <w:webHidden/>
              </w:rPr>
              <w:fldChar w:fldCharType="begin"/>
            </w:r>
            <w:r w:rsidR="00F7001A">
              <w:rPr>
                <w:noProof/>
                <w:webHidden/>
              </w:rPr>
              <w:instrText xml:space="preserve"> PAGEREF _Toc68020566 \h </w:instrText>
            </w:r>
            <w:r w:rsidR="00F7001A">
              <w:rPr>
                <w:noProof/>
                <w:webHidden/>
              </w:rPr>
            </w:r>
            <w:r w:rsidR="00F7001A">
              <w:rPr>
                <w:noProof/>
                <w:webHidden/>
              </w:rPr>
              <w:fldChar w:fldCharType="separate"/>
            </w:r>
            <w:r w:rsidR="00F7001A">
              <w:rPr>
                <w:noProof/>
                <w:webHidden/>
              </w:rPr>
              <w:t>15</w:t>
            </w:r>
            <w:r w:rsidR="00F7001A">
              <w:rPr>
                <w:noProof/>
                <w:webHidden/>
              </w:rPr>
              <w:fldChar w:fldCharType="end"/>
            </w:r>
          </w:hyperlink>
        </w:p>
        <w:p w14:paraId="6936C699" w14:textId="21203AEE" w:rsidR="00F7001A" w:rsidRDefault="00115B80">
          <w:pPr>
            <w:pStyle w:val="TOC2"/>
            <w:tabs>
              <w:tab w:val="left" w:pos="1100"/>
              <w:tab w:val="right" w:leader="dot" w:pos="8990"/>
            </w:tabs>
            <w:rPr>
              <w:rFonts w:eastAsiaTheme="minorEastAsia"/>
              <w:noProof/>
            </w:rPr>
          </w:pPr>
          <w:hyperlink w:anchor="_Toc68020567" w:history="1">
            <w:r w:rsidR="00F7001A" w:rsidRPr="009E38A1">
              <w:rPr>
                <w:rStyle w:val="Hyperlink"/>
                <w:rFonts w:ascii="Arial" w:hAnsi="Arial"/>
                <w:noProof/>
              </w:rPr>
              <w:t>3.6.2</w:t>
            </w:r>
            <w:r w:rsidR="00F7001A">
              <w:rPr>
                <w:rFonts w:eastAsiaTheme="minorEastAsia"/>
                <w:noProof/>
              </w:rPr>
              <w:tab/>
            </w:r>
            <w:r w:rsidR="00F7001A" w:rsidRPr="009E38A1">
              <w:rPr>
                <w:rStyle w:val="Hyperlink"/>
                <w:rFonts w:ascii="Arial" w:hAnsi="Arial"/>
                <w:noProof/>
              </w:rPr>
              <w:t>Policy Statements</w:t>
            </w:r>
            <w:r w:rsidR="00F7001A">
              <w:rPr>
                <w:noProof/>
                <w:webHidden/>
              </w:rPr>
              <w:tab/>
            </w:r>
            <w:r w:rsidR="00F7001A">
              <w:rPr>
                <w:noProof/>
                <w:webHidden/>
              </w:rPr>
              <w:fldChar w:fldCharType="begin"/>
            </w:r>
            <w:r w:rsidR="00F7001A">
              <w:rPr>
                <w:noProof/>
                <w:webHidden/>
              </w:rPr>
              <w:instrText xml:space="preserve"> PAGEREF _Toc68020567 \h </w:instrText>
            </w:r>
            <w:r w:rsidR="00F7001A">
              <w:rPr>
                <w:noProof/>
                <w:webHidden/>
              </w:rPr>
            </w:r>
            <w:r w:rsidR="00F7001A">
              <w:rPr>
                <w:noProof/>
                <w:webHidden/>
              </w:rPr>
              <w:fldChar w:fldCharType="separate"/>
            </w:r>
            <w:r w:rsidR="00F7001A">
              <w:rPr>
                <w:noProof/>
                <w:webHidden/>
              </w:rPr>
              <w:t>15</w:t>
            </w:r>
            <w:r w:rsidR="00F7001A">
              <w:rPr>
                <w:noProof/>
                <w:webHidden/>
              </w:rPr>
              <w:fldChar w:fldCharType="end"/>
            </w:r>
          </w:hyperlink>
        </w:p>
        <w:p w14:paraId="756DD7D0" w14:textId="44D7F60B" w:rsidR="00F7001A" w:rsidRDefault="00115B80">
          <w:pPr>
            <w:pStyle w:val="TOC1"/>
            <w:tabs>
              <w:tab w:val="right" w:leader="dot" w:pos="8990"/>
            </w:tabs>
            <w:rPr>
              <w:rFonts w:eastAsiaTheme="minorEastAsia"/>
              <w:noProof/>
            </w:rPr>
          </w:pPr>
          <w:hyperlink w:anchor="_Toc68020568" w:history="1">
            <w:r w:rsidR="00F7001A" w:rsidRPr="009E38A1">
              <w:rPr>
                <w:rStyle w:val="Hyperlink"/>
                <w:rFonts w:ascii="Arial" w:hAnsi="Arial" w:cs="Arial"/>
                <w:noProof/>
              </w:rPr>
              <w:t>CHAPTER FOUR: IMPLEMENTATION, REVIEWS, AND ENFORCEMENT</w:t>
            </w:r>
            <w:r w:rsidR="00F7001A">
              <w:rPr>
                <w:noProof/>
                <w:webHidden/>
              </w:rPr>
              <w:tab/>
            </w:r>
            <w:r w:rsidR="00F7001A">
              <w:rPr>
                <w:noProof/>
                <w:webHidden/>
              </w:rPr>
              <w:fldChar w:fldCharType="begin"/>
            </w:r>
            <w:r w:rsidR="00F7001A">
              <w:rPr>
                <w:noProof/>
                <w:webHidden/>
              </w:rPr>
              <w:instrText xml:space="preserve"> PAGEREF _Toc68020568 \h </w:instrText>
            </w:r>
            <w:r w:rsidR="00F7001A">
              <w:rPr>
                <w:noProof/>
                <w:webHidden/>
              </w:rPr>
            </w:r>
            <w:r w:rsidR="00F7001A">
              <w:rPr>
                <w:noProof/>
                <w:webHidden/>
              </w:rPr>
              <w:fldChar w:fldCharType="separate"/>
            </w:r>
            <w:r w:rsidR="00F7001A">
              <w:rPr>
                <w:noProof/>
                <w:webHidden/>
              </w:rPr>
              <w:t>16</w:t>
            </w:r>
            <w:r w:rsidR="00F7001A">
              <w:rPr>
                <w:noProof/>
                <w:webHidden/>
              </w:rPr>
              <w:fldChar w:fldCharType="end"/>
            </w:r>
          </w:hyperlink>
        </w:p>
        <w:p w14:paraId="11FD3203" w14:textId="2C8584A8" w:rsidR="00F7001A" w:rsidRDefault="00115B80">
          <w:pPr>
            <w:pStyle w:val="TOC2"/>
            <w:tabs>
              <w:tab w:val="left" w:pos="880"/>
              <w:tab w:val="right" w:leader="dot" w:pos="8990"/>
            </w:tabs>
            <w:rPr>
              <w:rFonts w:eastAsiaTheme="minorEastAsia"/>
              <w:noProof/>
            </w:rPr>
          </w:pPr>
          <w:hyperlink w:anchor="_Toc68020569" w:history="1">
            <w:r w:rsidR="00F7001A" w:rsidRPr="009E38A1">
              <w:rPr>
                <w:rStyle w:val="Hyperlink"/>
                <w:rFonts w:ascii="Arial" w:hAnsi="Arial"/>
                <w:noProof/>
              </w:rPr>
              <w:t>4.1</w:t>
            </w:r>
            <w:r w:rsidR="00F7001A">
              <w:rPr>
                <w:rFonts w:eastAsiaTheme="minorEastAsia"/>
                <w:noProof/>
              </w:rPr>
              <w:tab/>
            </w:r>
            <w:r w:rsidR="00F7001A" w:rsidRPr="009E38A1">
              <w:rPr>
                <w:rStyle w:val="Hyperlink"/>
                <w:rFonts w:ascii="Arial" w:hAnsi="Arial"/>
                <w:noProof/>
              </w:rPr>
              <w:t>Implementation and Reviews</w:t>
            </w:r>
            <w:r w:rsidR="00F7001A">
              <w:rPr>
                <w:noProof/>
                <w:webHidden/>
              </w:rPr>
              <w:tab/>
            </w:r>
            <w:r w:rsidR="00F7001A">
              <w:rPr>
                <w:noProof/>
                <w:webHidden/>
              </w:rPr>
              <w:fldChar w:fldCharType="begin"/>
            </w:r>
            <w:r w:rsidR="00F7001A">
              <w:rPr>
                <w:noProof/>
                <w:webHidden/>
              </w:rPr>
              <w:instrText xml:space="preserve"> PAGEREF _Toc68020569 \h </w:instrText>
            </w:r>
            <w:r w:rsidR="00F7001A">
              <w:rPr>
                <w:noProof/>
                <w:webHidden/>
              </w:rPr>
            </w:r>
            <w:r w:rsidR="00F7001A">
              <w:rPr>
                <w:noProof/>
                <w:webHidden/>
              </w:rPr>
              <w:fldChar w:fldCharType="separate"/>
            </w:r>
            <w:r w:rsidR="00F7001A">
              <w:rPr>
                <w:noProof/>
                <w:webHidden/>
              </w:rPr>
              <w:t>16</w:t>
            </w:r>
            <w:r w:rsidR="00F7001A">
              <w:rPr>
                <w:noProof/>
                <w:webHidden/>
              </w:rPr>
              <w:fldChar w:fldCharType="end"/>
            </w:r>
          </w:hyperlink>
        </w:p>
        <w:p w14:paraId="397462D9" w14:textId="22F9081F" w:rsidR="00F7001A" w:rsidRDefault="00115B80">
          <w:pPr>
            <w:pStyle w:val="TOC2"/>
            <w:tabs>
              <w:tab w:val="left" w:pos="880"/>
              <w:tab w:val="right" w:leader="dot" w:pos="8990"/>
            </w:tabs>
            <w:rPr>
              <w:rFonts w:eastAsiaTheme="minorEastAsia"/>
              <w:noProof/>
            </w:rPr>
          </w:pPr>
          <w:hyperlink w:anchor="_Toc68020570" w:history="1">
            <w:r w:rsidR="00F7001A" w:rsidRPr="009E38A1">
              <w:rPr>
                <w:rStyle w:val="Hyperlink"/>
                <w:rFonts w:ascii="Arial" w:hAnsi="Arial"/>
                <w:noProof/>
              </w:rPr>
              <w:t>4.2</w:t>
            </w:r>
            <w:r w:rsidR="00F7001A">
              <w:rPr>
                <w:rFonts w:eastAsiaTheme="minorEastAsia"/>
                <w:noProof/>
              </w:rPr>
              <w:tab/>
            </w:r>
            <w:r w:rsidR="00F7001A" w:rsidRPr="009E38A1">
              <w:rPr>
                <w:rStyle w:val="Hyperlink"/>
                <w:rFonts w:ascii="Arial" w:hAnsi="Arial"/>
                <w:noProof/>
              </w:rPr>
              <w:t>Exceptions</w:t>
            </w:r>
            <w:r w:rsidR="00F7001A">
              <w:rPr>
                <w:noProof/>
                <w:webHidden/>
              </w:rPr>
              <w:tab/>
            </w:r>
            <w:r w:rsidR="00F7001A">
              <w:rPr>
                <w:noProof/>
                <w:webHidden/>
              </w:rPr>
              <w:fldChar w:fldCharType="begin"/>
            </w:r>
            <w:r w:rsidR="00F7001A">
              <w:rPr>
                <w:noProof/>
                <w:webHidden/>
              </w:rPr>
              <w:instrText xml:space="preserve"> PAGEREF _Toc68020570 \h </w:instrText>
            </w:r>
            <w:r w:rsidR="00F7001A">
              <w:rPr>
                <w:noProof/>
                <w:webHidden/>
              </w:rPr>
            </w:r>
            <w:r w:rsidR="00F7001A">
              <w:rPr>
                <w:noProof/>
                <w:webHidden/>
              </w:rPr>
              <w:fldChar w:fldCharType="separate"/>
            </w:r>
            <w:r w:rsidR="00F7001A">
              <w:rPr>
                <w:noProof/>
                <w:webHidden/>
              </w:rPr>
              <w:t>16</w:t>
            </w:r>
            <w:r w:rsidR="00F7001A">
              <w:rPr>
                <w:noProof/>
                <w:webHidden/>
              </w:rPr>
              <w:fldChar w:fldCharType="end"/>
            </w:r>
          </w:hyperlink>
        </w:p>
        <w:p w14:paraId="4100FCCB" w14:textId="39B59A71" w:rsidR="00F7001A" w:rsidRDefault="00115B80">
          <w:pPr>
            <w:pStyle w:val="TOC2"/>
            <w:tabs>
              <w:tab w:val="left" w:pos="880"/>
              <w:tab w:val="right" w:leader="dot" w:pos="8990"/>
            </w:tabs>
            <w:rPr>
              <w:rFonts w:eastAsiaTheme="minorEastAsia"/>
              <w:noProof/>
            </w:rPr>
          </w:pPr>
          <w:hyperlink w:anchor="_Toc68020571" w:history="1">
            <w:r w:rsidR="00F7001A" w:rsidRPr="009E38A1">
              <w:rPr>
                <w:rStyle w:val="Hyperlink"/>
                <w:rFonts w:ascii="Arial" w:hAnsi="Arial"/>
                <w:noProof/>
              </w:rPr>
              <w:t>4.3</w:t>
            </w:r>
            <w:r w:rsidR="00F7001A">
              <w:rPr>
                <w:rFonts w:eastAsiaTheme="minorEastAsia"/>
                <w:noProof/>
              </w:rPr>
              <w:tab/>
            </w:r>
            <w:r w:rsidR="00F7001A" w:rsidRPr="009E38A1">
              <w:rPr>
                <w:rStyle w:val="Hyperlink"/>
                <w:rFonts w:ascii="Arial" w:hAnsi="Arial"/>
                <w:noProof/>
              </w:rPr>
              <w:t>Roles and Responsibilities</w:t>
            </w:r>
            <w:r w:rsidR="00F7001A">
              <w:rPr>
                <w:noProof/>
                <w:webHidden/>
              </w:rPr>
              <w:tab/>
            </w:r>
            <w:r w:rsidR="00F7001A">
              <w:rPr>
                <w:noProof/>
                <w:webHidden/>
              </w:rPr>
              <w:fldChar w:fldCharType="begin"/>
            </w:r>
            <w:r w:rsidR="00F7001A">
              <w:rPr>
                <w:noProof/>
                <w:webHidden/>
              </w:rPr>
              <w:instrText xml:space="preserve"> PAGEREF _Toc68020571 \h </w:instrText>
            </w:r>
            <w:r w:rsidR="00F7001A">
              <w:rPr>
                <w:noProof/>
                <w:webHidden/>
              </w:rPr>
            </w:r>
            <w:r w:rsidR="00F7001A">
              <w:rPr>
                <w:noProof/>
                <w:webHidden/>
              </w:rPr>
              <w:fldChar w:fldCharType="separate"/>
            </w:r>
            <w:r w:rsidR="00F7001A">
              <w:rPr>
                <w:noProof/>
                <w:webHidden/>
              </w:rPr>
              <w:t>16</w:t>
            </w:r>
            <w:r w:rsidR="00F7001A">
              <w:rPr>
                <w:noProof/>
                <w:webHidden/>
              </w:rPr>
              <w:fldChar w:fldCharType="end"/>
            </w:r>
          </w:hyperlink>
        </w:p>
        <w:p w14:paraId="5DEEC90B" w14:textId="2FAF1FF9" w:rsidR="00F7001A" w:rsidRDefault="00115B80">
          <w:pPr>
            <w:pStyle w:val="TOC3"/>
            <w:tabs>
              <w:tab w:val="left" w:pos="1320"/>
              <w:tab w:val="right" w:leader="dot" w:pos="8990"/>
            </w:tabs>
            <w:rPr>
              <w:rFonts w:eastAsiaTheme="minorEastAsia"/>
              <w:noProof/>
            </w:rPr>
          </w:pPr>
          <w:hyperlink w:anchor="_Toc68020572" w:history="1">
            <w:r w:rsidR="00F7001A" w:rsidRPr="009E38A1">
              <w:rPr>
                <w:rStyle w:val="Hyperlink"/>
                <w:rFonts w:ascii="Arial" w:eastAsia="Arial" w:hAnsi="Arial" w:cs="Arial"/>
                <w:noProof/>
              </w:rPr>
              <w:t>4.3.1</w:t>
            </w:r>
            <w:r w:rsidR="00F7001A">
              <w:rPr>
                <w:rFonts w:eastAsiaTheme="minorEastAsia"/>
                <w:noProof/>
              </w:rPr>
              <w:tab/>
            </w:r>
            <w:r w:rsidR="00F7001A" w:rsidRPr="009E38A1">
              <w:rPr>
                <w:rStyle w:val="Hyperlink"/>
                <w:rFonts w:ascii="Arial" w:eastAsia="Arial" w:hAnsi="Arial" w:cs="Arial"/>
                <w:noProof/>
              </w:rPr>
              <w:t>The Permanent Secretary</w:t>
            </w:r>
            <w:r w:rsidR="00F7001A">
              <w:rPr>
                <w:noProof/>
                <w:webHidden/>
              </w:rPr>
              <w:tab/>
            </w:r>
            <w:r w:rsidR="00F7001A">
              <w:rPr>
                <w:noProof/>
                <w:webHidden/>
              </w:rPr>
              <w:fldChar w:fldCharType="begin"/>
            </w:r>
            <w:r w:rsidR="00F7001A">
              <w:rPr>
                <w:noProof/>
                <w:webHidden/>
              </w:rPr>
              <w:instrText xml:space="preserve"> PAGEREF _Toc68020572 \h </w:instrText>
            </w:r>
            <w:r w:rsidR="00F7001A">
              <w:rPr>
                <w:noProof/>
                <w:webHidden/>
              </w:rPr>
            </w:r>
            <w:r w:rsidR="00F7001A">
              <w:rPr>
                <w:noProof/>
                <w:webHidden/>
              </w:rPr>
              <w:fldChar w:fldCharType="separate"/>
            </w:r>
            <w:r w:rsidR="00F7001A">
              <w:rPr>
                <w:noProof/>
                <w:webHidden/>
              </w:rPr>
              <w:t>16</w:t>
            </w:r>
            <w:r w:rsidR="00F7001A">
              <w:rPr>
                <w:noProof/>
                <w:webHidden/>
              </w:rPr>
              <w:fldChar w:fldCharType="end"/>
            </w:r>
          </w:hyperlink>
        </w:p>
        <w:p w14:paraId="2CA387E9" w14:textId="5F33AA8C" w:rsidR="00F7001A" w:rsidRDefault="00115B80">
          <w:pPr>
            <w:pStyle w:val="TOC3"/>
            <w:tabs>
              <w:tab w:val="left" w:pos="1320"/>
              <w:tab w:val="right" w:leader="dot" w:pos="8990"/>
            </w:tabs>
            <w:rPr>
              <w:rFonts w:eastAsiaTheme="minorEastAsia"/>
              <w:noProof/>
            </w:rPr>
          </w:pPr>
          <w:hyperlink w:anchor="_Toc68020573" w:history="1">
            <w:r w:rsidR="00F7001A" w:rsidRPr="009E38A1">
              <w:rPr>
                <w:rStyle w:val="Hyperlink"/>
                <w:rFonts w:ascii="Arial" w:eastAsia="Arial" w:hAnsi="Arial" w:cs="Arial"/>
                <w:noProof/>
              </w:rPr>
              <w:t>4.3.2</w:t>
            </w:r>
            <w:r w:rsidR="00F7001A">
              <w:rPr>
                <w:rFonts w:eastAsiaTheme="minorEastAsia"/>
                <w:noProof/>
              </w:rPr>
              <w:tab/>
            </w:r>
            <w:r w:rsidR="00F7001A" w:rsidRPr="009E38A1">
              <w:rPr>
                <w:rStyle w:val="Hyperlink"/>
                <w:rFonts w:ascii="Arial" w:hAnsi="Arial" w:cs="Arial"/>
                <w:noProof/>
              </w:rPr>
              <w:t>ICT Steering Committee</w:t>
            </w:r>
            <w:r w:rsidR="00F7001A">
              <w:rPr>
                <w:noProof/>
                <w:webHidden/>
              </w:rPr>
              <w:tab/>
            </w:r>
            <w:r w:rsidR="00F7001A">
              <w:rPr>
                <w:noProof/>
                <w:webHidden/>
              </w:rPr>
              <w:fldChar w:fldCharType="begin"/>
            </w:r>
            <w:r w:rsidR="00F7001A">
              <w:rPr>
                <w:noProof/>
                <w:webHidden/>
              </w:rPr>
              <w:instrText xml:space="preserve"> PAGEREF _Toc68020573 \h </w:instrText>
            </w:r>
            <w:r w:rsidR="00F7001A">
              <w:rPr>
                <w:noProof/>
                <w:webHidden/>
              </w:rPr>
            </w:r>
            <w:r w:rsidR="00F7001A">
              <w:rPr>
                <w:noProof/>
                <w:webHidden/>
              </w:rPr>
              <w:fldChar w:fldCharType="separate"/>
            </w:r>
            <w:r w:rsidR="00F7001A">
              <w:rPr>
                <w:noProof/>
                <w:webHidden/>
              </w:rPr>
              <w:t>17</w:t>
            </w:r>
            <w:r w:rsidR="00F7001A">
              <w:rPr>
                <w:noProof/>
                <w:webHidden/>
              </w:rPr>
              <w:fldChar w:fldCharType="end"/>
            </w:r>
          </w:hyperlink>
        </w:p>
        <w:p w14:paraId="18A1B21D" w14:textId="711FA29B" w:rsidR="00F7001A" w:rsidRDefault="00115B80">
          <w:pPr>
            <w:pStyle w:val="TOC3"/>
            <w:tabs>
              <w:tab w:val="left" w:pos="1320"/>
              <w:tab w:val="right" w:leader="dot" w:pos="8990"/>
            </w:tabs>
            <w:rPr>
              <w:rFonts w:eastAsiaTheme="minorEastAsia"/>
              <w:noProof/>
            </w:rPr>
          </w:pPr>
          <w:hyperlink w:anchor="_Toc68020574" w:history="1">
            <w:r w:rsidR="00F7001A" w:rsidRPr="009E38A1">
              <w:rPr>
                <w:rStyle w:val="Hyperlink"/>
                <w:rFonts w:ascii="Arial" w:eastAsia="Arial" w:hAnsi="Arial" w:cs="Arial"/>
                <w:noProof/>
              </w:rPr>
              <w:t>4.3.3</w:t>
            </w:r>
            <w:r w:rsidR="00F7001A">
              <w:rPr>
                <w:rFonts w:eastAsiaTheme="minorEastAsia"/>
                <w:noProof/>
              </w:rPr>
              <w:tab/>
            </w:r>
            <w:r w:rsidR="00F7001A" w:rsidRPr="009E38A1">
              <w:rPr>
                <w:rStyle w:val="Hyperlink"/>
                <w:rFonts w:ascii="Arial" w:hAnsi="Arial" w:cs="Arial"/>
                <w:noProof/>
              </w:rPr>
              <w:t>Directors/ Managers/Head of Sections/Units</w:t>
            </w:r>
            <w:r w:rsidR="00F7001A">
              <w:rPr>
                <w:noProof/>
                <w:webHidden/>
              </w:rPr>
              <w:tab/>
            </w:r>
            <w:r w:rsidR="00F7001A">
              <w:rPr>
                <w:noProof/>
                <w:webHidden/>
              </w:rPr>
              <w:fldChar w:fldCharType="begin"/>
            </w:r>
            <w:r w:rsidR="00F7001A">
              <w:rPr>
                <w:noProof/>
                <w:webHidden/>
              </w:rPr>
              <w:instrText xml:space="preserve"> PAGEREF _Toc68020574 \h </w:instrText>
            </w:r>
            <w:r w:rsidR="00F7001A">
              <w:rPr>
                <w:noProof/>
                <w:webHidden/>
              </w:rPr>
            </w:r>
            <w:r w:rsidR="00F7001A">
              <w:rPr>
                <w:noProof/>
                <w:webHidden/>
              </w:rPr>
              <w:fldChar w:fldCharType="separate"/>
            </w:r>
            <w:r w:rsidR="00F7001A">
              <w:rPr>
                <w:noProof/>
                <w:webHidden/>
              </w:rPr>
              <w:t>17</w:t>
            </w:r>
            <w:r w:rsidR="00F7001A">
              <w:rPr>
                <w:noProof/>
                <w:webHidden/>
              </w:rPr>
              <w:fldChar w:fldCharType="end"/>
            </w:r>
          </w:hyperlink>
        </w:p>
        <w:p w14:paraId="0E3ACC6B" w14:textId="397E5C22" w:rsidR="00F7001A" w:rsidRDefault="00115B80">
          <w:pPr>
            <w:pStyle w:val="TOC2"/>
            <w:tabs>
              <w:tab w:val="left" w:pos="880"/>
              <w:tab w:val="right" w:leader="dot" w:pos="8990"/>
            </w:tabs>
            <w:rPr>
              <w:rFonts w:eastAsiaTheme="minorEastAsia"/>
              <w:noProof/>
            </w:rPr>
          </w:pPr>
          <w:hyperlink w:anchor="_Toc68020575" w:history="1">
            <w:r w:rsidR="00F7001A" w:rsidRPr="009E38A1">
              <w:rPr>
                <w:rStyle w:val="Hyperlink"/>
                <w:rFonts w:ascii="Arial" w:hAnsi="Arial"/>
                <w:noProof/>
              </w:rPr>
              <w:t>4.4</w:t>
            </w:r>
            <w:r w:rsidR="00F7001A">
              <w:rPr>
                <w:rFonts w:eastAsiaTheme="minorEastAsia"/>
                <w:noProof/>
              </w:rPr>
              <w:tab/>
            </w:r>
            <w:r w:rsidR="00F7001A" w:rsidRPr="009E38A1">
              <w:rPr>
                <w:rStyle w:val="Hyperlink"/>
                <w:rFonts w:ascii="Arial" w:hAnsi="Arial"/>
                <w:noProof/>
              </w:rPr>
              <w:t>Monitoring and Evaluation</w:t>
            </w:r>
            <w:r w:rsidR="00F7001A">
              <w:rPr>
                <w:noProof/>
                <w:webHidden/>
              </w:rPr>
              <w:tab/>
            </w:r>
            <w:r w:rsidR="00F7001A">
              <w:rPr>
                <w:noProof/>
                <w:webHidden/>
              </w:rPr>
              <w:fldChar w:fldCharType="begin"/>
            </w:r>
            <w:r w:rsidR="00F7001A">
              <w:rPr>
                <w:noProof/>
                <w:webHidden/>
              </w:rPr>
              <w:instrText xml:space="preserve"> PAGEREF _Toc68020575 \h </w:instrText>
            </w:r>
            <w:r w:rsidR="00F7001A">
              <w:rPr>
                <w:noProof/>
                <w:webHidden/>
              </w:rPr>
            </w:r>
            <w:r w:rsidR="00F7001A">
              <w:rPr>
                <w:noProof/>
                <w:webHidden/>
              </w:rPr>
              <w:fldChar w:fldCharType="separate"/>
            </w:r>
            <w:r w:rsidR="00F7001A">
              <w:rPr>
                <w:noProof/>
                <w:webHidden/>
              </w:rPr>
              <w:t>18</w:t>
            </w:r>
            <w:r w:rsidR="00F7001A">
              <w:rPr>
                <w:noProof/>
                <w:webHidden/>
              </w:rPr>
              <w:fldChar w:fldCharType="end"/>
            </w:r>
          </w:hyperlink>
        </w:p>
        <w:p w14:paraId="00C0DC19" w14:textId="4272C78E" w:rsidR="00F7001A" w:rsidRDefault="00115B80">
          <w:pPr>
            <w:pStyle w:val="TOC2"/>
            <w:tabs>
              <w:tab w:val="left" w:pos="880"/>
              <w:tab w:val="right" w:leader="dot" w:pos="8990"/>
            </w:tabs>
            <w:rPr>
              <w:rFonts w:eastAsiaTheme="minorEastAsia"/>
              <w:noProof/>
            </w:rPr>
          </w:pPr>
          <w:hyperlink w:anchor="_Toc68020576" w:history="1">
            <w:r w:rsidR="00F7001A" w:rsidRPr="009E38A1">
              <w:rPr>
                <w:rStyle w:val="Hyperlink"/>
                <w:rFonts w:ascii="Arial" w:hAnsi="Arial"/>
                <w:noProof/>
              </w:rPr>
              <w:t>4.5</w:t>
            </w:r>
            <w:r w:rsidR="00F7001A">
              <w:rPr>
                <w:rFonts w:eastAsiaTheme="minorEastAsia"/>
                <w:noProof/>
              </w:rPr>
              <w:tab/>
            </w:r>
            <w:r w:rsidR="00F7001A" w:rsidRPr="009E38A1">
              <w:rPr>
                <w:rStyle w:val="Hyperlink"/>
                <w:rFonts w:ascii="Arial" w:hAnsi="Arial"/>
                <w:noProof/>
              </w:rPr>
              <w:t>Offenses and Penalties</w:t>
            </w:r>
            <w:r w:rsidR="00F7001A">
              <w:rPr>
                <w:noProof/>
                <w:webHidden/>
              </w:rPr>
              <w:tab/>
            </w:r>
            <w:r w:rsidR="00F7001A">
              <w:rPr>
                <w:noProof/>
                <w:webHidden/>
              </w:rPr>
              <w:fldChar w:fldCharType="begin"/>
            </w:r>
            <w:r w:rsidR="00F7001A">
              <w:rPr>
                <w:noProof/>
                <w:webHidden/>
              </w:rPr>
              <w:instrText xml:space="preserve"> PAGEREF _Toc68020576 \h </w:instrText>
            </w:r>
            <w:r w:rsidR="00F7001A">
              <w:rPr>
                <w:noProof/>
                <w:webHidden/>
              </w:rPr>
            </w:r>
            <w:r w:rsidR="00F7001A">
              <w:rPr>
                <w:noProof/>
                <w:webHidden/>
              </w:rPr>
              <w:fldChar w:fldCharType="separate"/>
            </w:r>
            <w:r w:rsidR="00F7001A">
              <w:rPr>
                <w:noProof/>
                <w:webHidden/>
              </w:rPr>
              <w:t>18</w:t>
            </w:r>
            <w:r w:rsidR="00F7001A">
              <w:rPr>
                <w:noProof/>
                <w:webHidden/>
              </w:rPr>
              <w:fldChar w:fldCharType="end"/>
            </w:r>
          </w:hyperlink>
        </w:p>
        <w:p w14:paraId="01C8598B" w14:textId="510C8550" w:rsidR="00F7001A" w:rsidRDefault="00115B80">
          <w:pPr>
            <w:pStyle w:val="TOC1"/>
            <w:tabs>
              <w:tab w:val="right" w:leader="dot" w:pos="8990"/>
            </w:tabs>
            <w:rPr>
              <w:rFonts w:eastAsiaTheme="minorEastAsia"/>
              <w:noProof/>
            </w:rPr>
          </w:pPr>
          <w:hyperlink w:anchor="_Toc68020577" w:history="1">
            <w:r w:rsidR="00F7001A" w:rsidRPr="009E38A1">
              <w:rPr>
                <w:rStyle w:val="Hyperlink"/>
                <w:rFonts w:ascii="Arial" w:hAnsi="Arial" w:cs="Arial"/>
                <w:noProof/>
              </w:rPr>
              <w:t>ICT Policy M&amp;E result framework</w:t>
            </w:r>
            <w:r w:rsidR="00F7001A">
              <w:rPr>
                <w:noProof/>
                <w:webHidden/>
              </w:rPr>
              <w:tab/>
            </w:r>
            <w:r w:rsidR="00F7001A">
              <w:rPr>
                <w:noProof/>
                <w:webHidden/>
              </w:rPr>
              <w:fldChar w:fldCharType="begin"/>
            </w:r>
            <w:r w:rsidR="00F7001A">
              <w:rPr>
                <w:noProof/>
                <w:webHidden/>
              </w:rPr>
              <w:instrText xml:space="preserve"> PAGEREF _Toc68020577 \h </w:instrText>
            </w:r>
            <w:r w:rsidR="00F7001A">
              <w:rPr>
                <w:noProof/>
                <w:webHidden/>
              </w:rPr>
            </w:r>
            <w:r w:rsidR="00F7001A">
              <w:rPr>
                <w:noProof/>
                <w:webHidden/>
              </w:rPr>
              <w:fldChar w:fldCharType="separate"/>
            </w:r>
            <w:r w:rsidR="00F7001A">
              <w:rPr>
                <w:noProof/>
                <w:webHidden/>
              </w:rPr>
              <w:t>19</w:t>
            </w:r>
            <w:r w:rsidR="00F7001A">
              <w:rPr>
                <w:noProof/>
                <w:webHidden/>
              </w:rPr>
              <w:fldChar w:fldCharType="end"/>
            </w:r>
          </w:hyperlink>
        </w:p>
        <w:p w14:paraId="250EEE4E" w14:textId="403E7FBE" w:rsidR="00FC493C" w:rsidRPr="003E24B1" w:rsidRDefault="00DE5274" w:rsidP="003E24B1">
          <w:pPr>
            <w:spacing w:line="360" w:lineRule="auto"/>
            <w:rPr>
              <w:rFonts w:ascii="Arial" w:hAnsi="Arial" w:cs="Arial"/>
            </w:rPr>
          </w:pPr>
          <w:r w:rsidRPr="003E24B1">
            <w:rPr>
              <w:rFonts w:ascii="Arial" w:hAnsi="Arial" w:cs="Arial"/>
              <w:b/>
              <w:bCs/>
              <w:noProof/>
            </w:rPr>
            <w:fldChar w:fldCharType="end"/>
          </w:r>
        </w:p>
      </w:sdtContent>
    </w:sdt>
    <w:p w14:paraId="55E76322" w14:textId="77777777" w:rsidR="00DD2D0F" w:rsidRPr="003E24B1" w:rsidRDefault="00DD2D0F" w:rsidP="003E24B1">
      <w:pPr>
        <w:spacing w:line="360" w:lineRule="auto"/>
        <w:rPr>
          <w:rFonts w:ascii="Arial" w:hAnsi="Arial" w:cs="Arial"/>
          <w:b/>
        </w:rPr>
      </w:pPr>
    </w:p>
    <w:p w14:paraId="7154F756" w14:textId="4A8D4A0F" w:rsidR="00266290" w:rsidRPr="003E24B1" w:rsidRDefault="00266290" w:rsidP="003E24B1">
      <w:pPr>
        <w:spacing w:line="360" w:lineRule="auto"/>
        <w:rPr>
          <w:rFonts w:ascii="Arial" w:hAnsi="Arial" w:cs="Arial"/>
          <w:b/>
        </w:rPr>
      </w:pPr>
      <w:r w:rsidRPr="003E24B1">
        <w:rPr>
          <w:rFonts w:ascii="Arial" w:hAnsi="Arial" w:cs="Arial"/>
          <w:b/>
        </w:rPr>
        <w:t xml:space="preserve">List of Tables </w:t>
      </w:r>
    </w:p>
    <w:p w14:paraId="700447AB" w14:textId="1505B980" w:rsidR="00CF5756" w:rsidRDefault="001133E5" w:rsidP="003E24B1">
      <w:pPr>
        <w:pStyle w:val="TableofFigures"/>
        <w:tabs>
          <w:tab w:val="right" w:leader="dot" w:pos="8990"/>
        </w:tabs>
        <w:spacing w:line="360" w:lineRule="auto"/>
        <w:rPr>
          <w:rFonts w:ascii="Arial" w:hAnsi="Arial" w:cs="Arial"/>
          <w:noProof/>
        </w:rPr>
      </w:pPr>
      <w:r w:rsidRPr="003E24B1">
        <w:rPr>
          <w:rFonts w:ascii="Arial" w:hAnsi="Arial" w:cs="Arial"/>
        </w:rPr>
        <w:fldChar w:fldCharType="begin"/>
      </w:r>
      <w:r w:rsidRPr="003E24B1">
        <w:rPr>
          <w:rFonts w:ascii="Arial" w:hAnsi="Arial" w:cs="Arial"/>
        </w:rPr>
        <w:instrText xml:space="preserve"> TOC \h \z \c "Table" </w:instrText>
      </w:r>
      <w:r w:rsidRPr="003E24B1">
        <w:rPr>
          <w:rFonts w:ascii="Arial" w:hAnsi="Arial" w:cs="Arial"/>
        </w:rPr>
        <w:fldChar w:fldCharType="separate"/>
      </w:r>
      <w:hyperlink w:anchor="_Toc59034498" w:history="1">
        <w:r w:rsidR="00CF5756" w:rsidRPr="003E24B1">
          <w:rPr>
            <w:rStyle w:val="Hyperlink"/>
            <w:rFonts w:ascii="Arial" w:hAnsi="Arial" w:cs="Arial"/>
            <w:b/>
            <w:noProof/>
          </w:rPr>
          <w:t>Table 1:   M&amp;E result frame work</w:t>
        </w:r>
        <w:r w:rsidR="00CF5756" w:rsidRPr="003E24B1">
          <w:rPr>
            <w:rFonts w:ascii="Arial" w:hAnsi="Arial" w:cs="Arial"/>
            <w:noProof/>
            <w:webHidden/>
          </w:rPr>
          <w:tab/>
        </w:r>
        <w:r w:rsidR="00CF5756" w:rsidRPr="003E24B1">
          <w:rPr>
            <w:rFonts w:ascii="Arial" w:hAnsi="Arial" w:cs="Arial"/>
            <w:noProof/>
            <w:webHidden/>
          </w:rPr>
          <w:fldChar w:fldCharType="begin"/>
        </w:r>
        <w:r w:rsidR="00CF5756" w:rsidRPr="003E24B1">
          <w:rPr>
            <w:rFonts w:ascii="Arial" w:hAnsi="Arial" w:cs="Arial"/>
            <w:noProof/>
            <w:webHidden/>
          </w:rPr>
          <w:instrText xml:space="preserve"> PAGEREF _Toc59034498 \h </w:instrText>
        </w:r>
        <w:r w:rsidR="00CF5756" w:rsidRPr="003E24B1">
          <w:rPr>
            <w:rFonts w:ascii="Arial" w:hAnsi="Arial" w:cs="Arial"/>
            <w:noProof/>
            <w:webHidden/>
          </w:rPr>
        </w:r>
        <w:r w:rsidR="00CF5756" w:rsidRPr="003E24B1">
          <w:rPr>
            <w:rFonts w:ascii="Arial" w:hAnsi="Arial" w:cs="Arial"/>
            <w:noProof/>
            <w:webHidden/>
          </w:rPr>
          <w:fldChar w:fldCharType="separate"/>
        </w:r>
        <w:r w:rsidR="00CF5756" w:rsidRPr="003E24B1">
          <w:rPr>
            <w:rFonts w:ascii="Arial" w:hAnsi="Arial" w:cs="Arial"/>
            <w:noProof/>
            <w:webHidden/>
          </w:rPr>
          <w:t>21</w:t>
        </w:r>
        <w:r w:rsidR="00CF5756" w:rsidRPr="003E24B1">
          <w:rPr>
            <w:rFonts w:ascii="Arial" w:hAnsi="Arial" w:cs="Arial"/>
            <w:noProof/>
            <w:webHidden/>
          </w:rPr>
          <w:fldChar w:fldCharType="end"/>
        </w:r>
      </w:hyperlink>
    </w:p>
    <w:p w14:paraId="17AA1255" w14:textId="2C210825" w:rsidR="00787727" w:rsidRDefault="00787727" w:rsidP="00787727"/>
    <w:p w14:paraId="0A422D4A" w14:textId="27D02C0D" w:rsidR="00787727" w:rsidRDefault="00787727" w:rsidP="00787727"/>
    <w:p w14:paraId="7836C317" w14:textId="753730AF" w:rsidR="00787727" w:rsidRDefault="00787727" w:rsidP="00787727"/>
    <w:p w14:paraId="6153A3DB" w14:textId="60C1F32E" w:rsidR="00036524" w:rsidRDefault="00036524" w:rsidP="00787727"/>
    <w:p w14:paraId="0B9B17C3" w14:textId="57EB4478" w:rsidR="00036524" w:rsidRDefault="00036524" w:rsidP="00787727"/>
    <w:p w14:paraId="77AE8502" w14:textId="7D31A09F" w:rsidR="00036524" w:rsidRDefault="00036524" w:rsidP="00787727"/>
    <w:p w14:paraId="73EC008D" w14:textId="77777777" w:rsidR="00036524" w:rsidRDefault="00036524" w:rsidP="00787727"/>
    <w:p w14:paraId="2C4623FF" w14:textId="77777777" w:rsidR="00787727" w:rsidRPr="00787727" w:rsidRDefault="00787727" w:rsidP="00787727"/>
    <w:p w14:paraId="63A1A03E" w14:textId="77777777" w:rsidR="00266290" w:rsidRPr="003E24B1" w:rsidRDefault="001133E5" w:rsidP="003E24B1">
      <w:pPr>
        <w:spacing w:line="360" w:lineRule="auto"/>
        <w:rPr>
          <w:rFonts w:ascii="Arial" w:hAnsi="Arial" w:cs="Arial"/>
        </w:rPr>
      </w:pPr>
      <w:r w:rsidRPr="003E24B1">
        <w:rPr>
          <w:rFonts w:ascii="Arial" w:hAnsi="Arial" w:cs="Arial"/>
        </w:rPr>
        <w:fldChar w:fldCharType="end"/>
      </w:r>
    </w:p>
    <w:p w14:paraId="36AFA11D" w14:textId="77777777" w:rsidR="00302887" w:rsidRPr="003E24B1" w:rsidRDefault="00302887" w:rsidP="003E24B1">
      <w:pPr>
        <w:pStyle w:val="Heading1"/>
        <w:spacing w:line="360" w:lineRule="auto"/>
        <w:rPr>
          <w:rFonts w:ascii="Arial" w:hAnsi="Arial" w:cs="Arial"/>
          <w:sz w:val="22"/>
          <w:szCs w:val="22"/>
        </w:rPr>
      </w:pPr>
      <w:bookmarkStart w:id="0" w:name="_Toc68020527"/>
      <w:r w:rsidRPr="003E24B1">
        <w:rPr>
          <w:rFonts w:ascii="Arial" w:hAnsi="Arial" w:cs="Arial"/>
          <w:sz w:val="22"/>
          <w:szCs w:val="22"/>
        </w:rPr>
        <w:t>LIST OF ACRON</w:t>
      </w:r>
      <w:r w:rsidR="00193F04" w:rsidRPr="003E24B1">
        <w:rPr>
          <w:rFonts w:ascii="Arial" w:hAnsi="Arial" w:cs="Arial"/>
          <w:sz w:val="22"/>
          <w:szCs w:val="22"/>
        </w:rPr>
        <w:t>OMY</w:t>
      </w:r>
      <w:bookmarkEnd w:id="0"/>
    </w:p>
    <w:p w14:paraId="0AC49454" w14:textId="77777777" w:rsidR="00302887" w:rsidRPr="003E24B1" w:rsidRDefault="00302887" w:rsidP="003E24B1">
      <w:pPr>
        <w:spacing w:line="360" w:lineRule="auto"/>
        <w:rPr>
          <w:rFonts w:ascii="Arial" w:hAnsi="Arial" w:cs="Arial"/>
        </w:rPr>
      </w:pPr>
    </w:p>
    <w:p w14:paraId="327B163C" w14:textId="77777777" w:rsidR="00302887" w:rsidRPr="003E24B1" w:rsidRDefault="00302887" w:rsidP="003E24B1">
      <w:pPr>
        <w:spacing w:after="0" w:line="360" w:lineRule="auto"/>
        <w:rPr>
          <w:rFonts w:ascii="Arial" w:hAnsi="Arial" w:cs="Arial"/>
        </w:rPr>
      </w:pPr>
      <w:r w:rsidRPr="003E24B1">
        <w:rPr>
          <w:rFonts w:ascii="Arial" w:hAnsi="Arial" w:cs="Arial"/>
        </w:rPr>
        <w:t>CD</w:t>
      </w:r>
      <w:r w:rsidRPr="003E24B1">
        <w:rPr>
          <w:rFonts w:ascii="Arial" w:hAnsi="Arial" w:cs="Arial"/>
        </w:rPr>
        <w:tab/>
      </w:r>
      <w:r w:rsidRPr="003E24B1">
        <w:rPr>
          <w:rFonts w:ascii="Arial" w:hAnsi="Arial" w:cs="Arial"/>
        </w:rPr>
        <w:tab/>
      </w:r>
      <w:r w:rsidRPr="003E24B1">
        <w:rPr>
          <w:rFonts w:ascii="Arial" w:hAnsi="Arial" w:cs="Arial"/>
        </w:rPr>
        <w:tab/>
        <w:t>Compact Disk</w:t>
      </w:r>
    </w:p>
    <w:p w14:paraId="3710CCB8" w14:textId="77777777" w:rsidR="00302887" w:rsidRPr="003E24B1" w:rsidRDefault="00302887" w:rsidP="003E24B1">
      <w:pPr>
        <w:spacing w:after="0" w:line="360" w:lineRule="auto"/>
        <w:rPr>
          <w:rFonts w:ascii="Arial" w:hAnsi="Arial" w:cs="Arial"/>
        </w:rPr>
      </w:pPr>
      <w:r w:rsidRPr="003E24B1">
        <w:rPr>
          <w:rFonts w:ascii="Arial" w:hAnsi="Arial" w:cs="Arial"/>
        </w:rPr>
        <w:t>CN</w:t>
      </w:r>
      <w:r w:rsidRPr="003E24B1">
        <w:rPr>
          <w:rFonts w:ascii="Arial" w:hAnsi="Arial" w:cs="Arial"/>
        </w:rPr>
        <w:tab/>
      </w:r>
      <w:r w:rsidRPr="003E24B1">
        <w:rPr>
          <w:rFonts w:ascii="Arial" w:hAnsi="Arial" w:cs="Arial"/>
        </w:rPr>
        <w:tab/>
      </w:r>
      <w:r w:rsidRPr="003E24B1">
        <w:rPr>
          <w:rFonts w:ascii="Arial" w:hAnsi="Arial" w:cs="Arial"/>
        </w:rPr>
        <w:tab/>
        <w:t>Conservator</w:t>
      </w:r>
    </w:p>
    <w:p w14:paraId="1A8A8F47" w14:textId="77777777" w:rsidR="00302887" w:rsidRPr="003E24B1" w:rsidRDefault="00302887" w:rsidP="003E24B1">
      <w:pPr>
        <w:spacing w:after="0" w:line="360" w:lineRule="auto"/>
        <w:rPr>
          <w:rFonts w:ascii="Arial" w:hAnsi="Arial" w:cs="Arial"/>
        </w:rPr>
      </w:pPr>
      <w:r w:rsidRPr="003E24B1">
        <w:rPr>
          <w:rFonts w:ascii="Arial" w:hAnsi="Arial" w:cs="Arial"/>
        </w:rPr>
        <w:t>DAT</w:t>
      </w:r>
      <w:r w:rsidRPr="003E24B1">
        <w:rPr>
          <w:rFonts w:ascii="Arial" w:hAnsi="Arial" w:cs="Arial"/>
        </w:rPr>
        <w:tab/>
      </w:r>
      <w:r w:rsidRPr="003E24B1">
        <w:rPr>
          <w:rFonts w:ascii="Arial" w:hAnsi="Arial" w:cs="Arial"/>
        </w:rPr>
        <w:tab/>
      </w:r>
      <w:r w:rsidRPr="003E24B1">
        <w:rPr>
          <w:rFonts w:ascii="Arial" w:hAnsi="Arial" w:cs="Arial"/>
        </w:rPr>
        <w:tab/>
        <w:t xml:space="preserve">Digital Audio Tape </w:t>
      </w:r>
    </w:p>
    <w:p w14:paraId="50A767DD" w14:textId="7425766D" w:rsidR="00302887" w:rsidRPr="003E24B1" w:rsidRDefault="00302887" w:rsidP="003E24B1">
      <w:pPr>
        <w:spacing w:after="0" w:line="360" w:lineRule="auto"/>
        <w:ind w:left="2160" w:hanging="2160"/>
        <w:rPr>
          <w:rFonts w:ascii="Arial" w:hAnsi="Arial" w:cs="Arial"/>
        </w:rPr>
      </w:pPr>
      <w:r w:rsidRPr="003E24B1">
        <w:rPr>
          <w:rFonts w:ascii="Arial" w:hAnsi="Arial" w:cs="Arial"/>
        </w:rPr>
        <w:t>D</w:t>
      </w:r>
      <w:r w:rsidR="00142087" w:rsidRPr="003E24B1">
        <w:rPr>
          <w:rFonts w:ascii="Arial" w:hAnsi="Arial" w:cs="Arial"/>
        </w:rPr>
        <w:t>PS</w:t>
      </w:r>
      <w:r w:rsidRPr="003E24B1">
        <w:rPr>
          <w:rFonts w:ascii="Arial" w:hAnsi="Arial" w:cs="Arial"/>
        </w:rPr>
        <w:t>D</w:t>
      </w:r>
      <w:r w:rsidRPr="003E24B1">
        <w:rPr>
          <w:rFonts w:ascii="Arial" w:hAnsi="Arial" w:cs="Arial"/>
        </w:rPr>
        <w:tab/>
        <w:t xml:space="preserve">Director of Conservation and Community Development </w:t>
      </w:r>
    </w:p>
    <w:p w14:paraId="414877A8" w14:textId="77777777" w:rsidR="00302887" w:rsidRPr="003E24B1" w:rsidRDefault="00302887" w:rsidP="003E24B1">
      <w:pPr>
        <w:spacing w:after="0" w:line="360" w:lineRule="auto"/>
        <w:rPr>
          <w:rFonts w:ascii="Arial" w:hAnsi="Arial" w:cs="Arial"/>
        </w:rPr>
      </w:pPr>
      <w:r w:rsidRPr="003E24B1">
        <w:rPr>
          <w:rFonts w:ascii="Arial" w:hAnsi="Arial" w:cs="Arial"/>
        </w:rPr>
        <w:t>DFA</w:t>
      </w:r>
      <w:r w:rsidRPr="003E24B1">
        <w:rPr>
          <w:rFonts w:ascii="Arial" w:hAnsi="Arial" w:cs="Arial"/>
        </w:rPr>
        <w:tab/>
      </w:r>
      <w:r w:rsidRPr="003E24B1">
        <w:rPr>
          <w:rFonts w:ascii="Arial" w:hAnsi="Arial" w:cs="Arial"/>
        </w:rPr>
        <w:tab/>
      </w:r>
      <w:r w:rsidRPr="003E24B1">
        <w:rPr>
          <w:rFonts w:ascii="Arial" w:hAnsi="Arial" w:cs="Arial"/>
        </w:rPr>
        <w:tab/>
        <w:t>Director of Finance and Administration</w:t>
      </w:r>
    </w:p>
    <w:p w14:paraId="142330DD" w14:textId="77777777" w:rsidR="00302887" w:rsidRPr="003E24B1" w:rsidRDefault="00302887" w:rsidP="003E24B1">
      <w:pPr>
        <w:spacing w:after="0" w:line="360" w:lineRule="auto"/>
        <w:rPr>
          <w:rFonts w:ascii="Arial" w:hAnsi="Arial" w:cs="Arial"/>
        </w:rPr>
      </w:pPr>
      <w:r w:rsidRPr="003E24B1">
        <w:rPr>
          <w:rFonts w:ascii="Arial" w:hAnsi="Arial" w:cs="Arial"/>
        </w:rPr>
        <w:t>DMZ</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 xml:space="preserve">Demilitarized Zone </w:t>
      </w:r>
    </w:p>
    <w:p w14:paraId="2516570B" w14:textId="77777777" w:rsidR="00302887" w:rsidRPr="003E24B1" w:rsidRDefault="00302887" w:rsidP="003E24B1">
      <w:pPr>
        <w:spacing w:after="0" w:line="360" w:lineRule="auto"/>
        <w:rPr>
          <w:rFonts w:ascii="Arial" w:hAnsi="Arial" w:cs="Arial"/>
        </w:rPr>
      </w:pPr>
      <w:r w:rsidRPr="003E24B1">
        <w:rPr>
          <w:rFonts w:ascii="Arial" w:hAnsi="Arial" w:cs="Arial"/>
        </w:rPr>
        <w:t>DOP</w:t>
      </w:r>
      <w:r w:rsidRPr="003E24B1">
        <w:rPr>
          <w:rFonts w:ascii="Arial" w:hAnsi="Arial" w:cs="Arial"/>
        </w:rPr>
        <w:tab/>
      </w:r>
      <w:r w:rsidRPr="003E24B1">
        <w:rPr>
          <w:rFonts w:ascii="Arial" w:hAnsi="Arial" w:cs="Arial"/>
        </w:rPr>
        <w:tab/>
      </w:r>
      <w:r w:rsidRPr="003E24B1">
        <w:rPr>
          <w:rFonts w:ascii="Arial" w:hAnsi="Arial" w:cs="Arial"/>
        </w:rPr>
        <w:tab/>
        <w:t>Director of Operations dpi</w:t>
      </w:r>
      <w:r w:rsidRPr="003E24B1">
        <w:rPr>
          <w:rFonts w:ascii="Arial" w:hAnsi="Arial" w:cs="Arial"/>
        </w:rPr>
        <w:tab/>
      </w:r>
      <w:r w:rsidRPr="003E24B1">
        <w:rPr>
          <w:rFonts w:ascii="Arial" w:hAnsi="Arial" w:cs="Arial"/>
        </w:rPr>
        <w:tab/>
        <w:t>dots per inch</w:t>
      </w:r>
    </w:p>
    <w:p w14:paraId="651602C8" w14:textId="77777777" w:rsidR="00302887" w:rsidRPr="003E24B1" w:rsidRDefault="00302887" w:rsidP="003E24B1">
      <w:pPr>
        <w:spacing w:after="0" w:line="360" w:lineRule="auto"/>
        <w:rPr>
          <w:rFonts w:ascii="Arial" w:hAnsi="Arial" w:cs="Arial"/>
        </w:rPr>
      </w:pPr>
      <w:r w:rsidRPr="003E24B1">
        <w:rPr>
          <w:rFonts w:ascii="Arial" w:hAnsi="Arial" w:cs="Arial"/>
        </w:rPr>
        <w:t xml:space="preserve">DSL </w:t>
      </w:r>
      <w:r w:rsidRPr="003E24B1">
        <w:rPr>
          <w:rFonts w:ascii="Arial" w:hAnsi="Arial" w:cs="Arial"/>
        </w:rPr>
        <w:tab/>
      </w:r>
      <w:r w:rsidRPr="003E24B1">
        <w:rPr>
          <w:rFonts w:ascii="Arial" w:hAnsi="Arial" w:cs="Arial"/>
        </w:rPr>
        <w:tab/>
      </w:r>
      <w:r w:rsidRPr="003E24B1">
        <w:rPr>
          <w:rFonts w:ascii="Arial" w:hAnsi="Arial" w:cs="Arial"/>
        </w:rPr>
        <w:tab/>
        <w:t>Digital Subscriber Line</w:t>
      </w:r>
    </w:p>
    <w:p w14:paraId="1FEB48F0" w14:textId="3191AE51" w:rsidR="003C77F7" w:rsidRPr="003E24B1" w:rsidRDefault="003C77F7" w:rsidP="003E24B1">
      <w:pPr>
        <w:spacing w:after="0" w:line="360" w:lineRule="auto"/>
        <w:rPr>
          <w:rFonts w:ascii="Arial" w:hAnsi="Arial" w:cs="Arial"/>
        </w:rPr>
      </w:pPr>
      <w:r w:rsidRPr="003E24B1">
        <w:rPr>
          <w:rFonts w:ascii="Arial" w:hAnsi="Arial" w:cs="Arial"/>
        </w:rPr>
        <w:t>e-Ga                             e-Government Authority</w:t>
      </w:r>
    </w:p>
    <w:p w14:paraId="18759EEE" w14:textId="77777777" w:rsidR="00302887" w:rsidRPr="003E24B1" w:rsidRDefault="00302887" w:rsidP="003E24B1">
      <w:pPr>
        <w:spacing w:after="0" w:line="360" w:lineRule="auto"/>
        <w:ind w:left="2160" w:hanging="2160"/>
        <w:rPr>
          <w:rFonts w:ascii="Arial" w:hAnsi="Arial" w:cs="Arial"/>
        </w:rPr>
      </w:pPr>
      <w:r w:rsidRPr="003E24B1">
        <w:rPr>
          <w:rFonts w:ascii="Arial" w:hAnsi="Arial" w:cs="Arial"/>
        </w:rPr>
        <w:t>ICT</w:t>
      </w:r>
      <w:r w:rsidRPr="003E24B1">
        <w:rPr>
          <w:rFonts w:ascii="Arial" w:hAnsi="Arial" w:cs="Arial"/>
        </w:rPr>
        <w:tab/>
        <w:t>Information and Communications Technologies</w:t>
      </w:r>
    </w:p>
    <w:p w14:paraId="735ED5FE" w14:textId="77777777" w:rsidR="00302887" w:rsidRPr="003E24B1" w:rsidRDefault="00302887" w:rsidP="003E24B1">
      <w:pPr>
        <w:spacing w:after="0" w:line="360" w:lineRule="auto"/>
        <w:rPr>
          <w:rFonts w:ascii="Arial" w:hAnsi="Arial" w:cs="Arial"/>
        </w:rPr>
      </w:pPr>
      <w:r w:rsidRPr="003E24B1">
        <w:rPr>
          <w:rFonts w:ascii="Arial" w:hAnsi="Arial" w:cs="Arial"/>
        </w:rPr>
        <w:t xml:space="preserve">IP </w:t>
      </w:r>
      <w:r w:rsidRPr="003E24B1">
        <w:rPr>
          <w:rFonts w:ascii="Arial" w:hAnsi="Arial" w:cs="Arial"/>
        </w:rPr>
        <w:tab/>
      </w:r>
      <w:r w:rsidRPr="003E24B1">
        <w:rPr>
          <w:rFonts w:ascii="Arial" w:hAnsi="Arial" w:cs="Arial"/>
        </w:rPr>
        <w:tab/>
      </w:r>
      <w:r w:rsidRPr="003E24B1">
        <w:rPr>
          <w:rFonts w:ascii="Arial" w:hAnsi="Arial" w:cs="Arial"/>
        </w:rPr>
        <w:tab/>
        <w:t>Internet Protocol</w:t>
      </w:r>
    </w:p>
    <w:p w14:paraId="184460B2" w14:textId="77777777" w:rsidR="00302887" w:rsidRPr="003E24B1" w:rsidRDefault="00302887" w:rsidP="003E24B1">
      <w:pPr>
        <w:spacing w:after="0" w:line="360" w:lineRule="auto"/>
        <w:rPr>
          <w:rFonts w:ascii="Arial" w:hAnsi="Arial" w:cs="Arial"/>
        </w:rPr>
      </w:pPr>
      <w:r w:rsidRPr="003E24B1">
        <w:rPr>
          <w:rFonts w:ascii="Arial" w:hAnsi="Arial" w:cs="Arial"/>
        </w:rPr>
        <w:t>IPSEC</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IP Security</w:t>
      </w:r>
    </w:p>
    <w:p w14:paraId="123E440A" w14:textId="77777777" w:rsidR="00302887" w:rsidRPr="003E24B1" w:rsidRDefault="00302887" w:rsidP="003E24B1">
      <w:pPr>
        <w:spacing w:after="0" w:line="360" w:lineRule="auto"/>
        <w:rPr>
          <w:rFonts w:ascii="Arial" w:hAnsi="Arial" w:cs="Arial"/>
        </w:rPr>
      </w:pPr>
      <w:r w:rsidRPr="003E24B1">
        <w:rPr>
          <w:rFonts w:ascii="Arial" w:hAnsi="Arial" w:cs="Arial"/>
        </w:rPr>
        <w:t>ISDN</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Integrated Service Digital Network</w:t>
      </w:r>
    </w:p>
    <w:p w14:paraId="79C4F006" w14:textId="77777777" w:rsidR="00302887" w:rsidRPr="003E24B1" w:rsidRDefault="00302887" w:rsidP="003E24B1">
      <w:pPr>
        <w:spacing w:after="0" w:line="360" w:lineRule="auto"/>
        <w:rPr>
          <w:rFonts w:ascii="Arial" w:hAnsi="Arial" w:cs="Arial"/>
        </w:rPr>
      </w:pPr>
      <w:r w:rsidRPr="003E24B1">
        <w:rPr>
          <w:rFonts w:ascii="Arial" w:hAnsi="Arial" w:cs="Arial"/>
        </w:rPr>
        <w:t>ISP</w:t>
      </w:r>
      <w:r w:rsidRPr="003E24B1">
        <w:rPr>
          <w:rFonts w:ascii="Arial" w:hAnsi="Arial" w:cs="Arial"/>
        </w:rPr>
        <w:tab/>
      </w:r>
      <w:r w:rsidRPr="003E24B1">
        <w:rPr>
          <w:rFonts w:ascii="Arial" w:hAnsi="Arial" w:cs="Arial"/>
        </w:rPr>
        <w:tab/>
      </w:r>
      <w:r w:rsidRPr="003E24B1">
        <w:rPr>
          <w:rFonts w:ascii="Arial" w:hAnsi="Arial" w:cs="Arial"/>
        </w:rPr>
        <w:tab/>
        <w:t>Internet Service Provider</w:t>
      </w:r>
    </w:p>
    <w:p w14:paraId="1338FF75" w14:textId="77777777" w:rsidR="00302887" w:rsidRPr="003E24B1" w:rsidRDefault="00302887" w:rsidP="003E24B1">
      <w:pPr>
        <w:spacing w:after="0" w:line="360" w:lineRule="auto"/>
        <w:rPr>
          <w:rFonts w:ascii="Arial" w:hAnsi="Arial" w:cs="Arial"/>
        </w:rPr>
      </w:pPr>
      <w:r w:rsidRPr="003E24B1">
        <w:rPr>
          <w:rFonts w:ascii="Arial" w:hAnsi="Arial" w:cs="Arial"/>
        </w:rPr>
        <w:t>LAN</w:t>
      </w:r>
      <w:r w:rsidRPr="003E24B1">
        <w:rPr>
          <w:rFonts w:ascii="Arial" w:hAnsi="Arial" w:cs="Arial"/>
        </w:rPr>
        <w:tab/>
      </w:r>
      <w:r w:rsidRPr="003E24B1">
        <w:rPr>
          <w:rFonts w:ascii="Arial" w:hAnsi="Arial" w:cs="Arial"/>
        </w:rPr>
        <w:tab/>
      </w:r>
      <w:r w:rsidRPr="003E24B1">
        <w:rPr>
          <w:rFonts w:ascii="Arial" w:hAnsi="Arial" w:cs="Arial"/>
        </w:rPr>
        <w:tab/>
        <w:t>Local Area Network</w:t>
      </w:r>
    </w:p>
    <w:p w14:paraId="0CACE6ED" w14:textId="77777777" w:rsidR="00302887" w:rsidRPr="003E24B1" w:rsidRDefault="00302887" w:rsidP="003E24B1">
      <w:pPr>
        <w:spacing w:after="0" w:line="360" w:lineRule="auto"/>
        <w:rPr>
          <w:rFonts w:ascii="Arial" w:hAnsi="Arial" w:cs="Arial"/>
        </w:rPr>
      </w:pPr>
      <w:r w:rsidRPr="003E24B1">
        <w:rPr>
          <w:rFonts w:ascii="Arial" w:hAnsi="Arial" w:cs="Arial"/>
        </w:rPr>
        <w:t>Mb</w:t>
      </w:r>
      <w:r w:rsidRPr="003E24B1">
        <w:rPr>
          <w:rFonts w:ascii="Arial" w:hAnsi="Arial" w:cs="Arial"/>
        </w:rPr>
        <w:tab/>
      </w:r>
      <w:r w:rsidRPr="003E24B1">
        <w:rPr>
          <w:rFonts w:ascii="Arial" w:hAnsi="Arial" w:cs="Arial"/>
        </w:rPr>
        <w:tab/>
      </w:r>
      <w:r w:rsidRPr="003E24B1">
        <w:rPr>
          <w:rFonts w:ascii="Arial" w:hAnsi="Arial" w:cs="Arial"/>
        </w:rPr>
        <w:tab/>
        <w:t>Mega bits</w:t>
      </w:r>
    </w:p>
    <w:p w14:paraId="6023C725" w14:textId="28F73E39" w:rsidR="00302887" w:rsidRPr="003E24B1" w:rsidRDefault="00302887" w:rsidP="003E24B1">
      <w:pPr>
        <w:spacing w:after="0" w:line="360" w:lineRule="auto"/>
        <w:rPr>
          <w:rFonts w:ascii="Arial" w:hAnsi="Arial" w:cs="Arial"/>
        </w:rPr>
      </w:pPr>
      <w:r w:rsidRPr="003E24B1">
        <w:rPr>
          <w:rFonts w:ascii="Arial" w:hAnsi="Arial" w:cs="Arial"/>
        </w:rPr>
        <w:t>Mbps</w:t>
      </w:r>
      <w:r w:rsidRPr="003E24B1">
        <w:rPr>
          <w:rFonts w:ascii="Arial" w:hAnsi="Arial" w:cs="Arial"/>
        </w:rPr>
        <w:tab/>
      </w:r>
      <w:r w:rsidRPr="003E24B1">
        <w:rPr>
          <w:rFonts w:ascii="Arial" w:hAnsi="Arial" w:cs="Arial"/>
        </w:rPr>
        <w:tab/>
      </w:r>
      <w:r w:rsidR="00EB67BC" w:rsidRPr="003E24B1">
        <w:rPr>
          <w:rFonts w:ascii="Arial" w:hAnsi="Arial" w:cs="Arial"/>
        </w:rPr>
        <w:tab/>
      </w:r>
      <w:r w:rsidR="00AE1F5F" w:rsidRPr="003E24B1">
        <w:rPr>
          <w:rFonts w:ascii="Arial" w:hAnsi="Arial" w:cs="Arial"/>
        </w:rPr>
        <w:t>Megabits</w:t>
      </w:r>
      <w:r w:rsidRPr="003E24B1">
        <w:rPr>
          <w:rFonts w:ascii="Arial" w:hAnsi="Arial" w:cs="Arial"/>
        </w:rPr>
        <w:t xml:space="preserve"> per second</w:t>
      </w:r>
    </w:p>
    <w:p w14:paraId="579BC75B" w14:textId="77777777" w:rsidR="00302887" w:rsidRPr="003E24B1" w:rsidRDefault="00302887" w:rsidP="003E24B1">
      <w:pPr>
        <w:spacing w:after="0" w:line="360" w:lineRule="auto"/>
        <w:rPr>
          <w:rFonts w:ascii="Arial" w:hAnsi="Arial" w:cs="Arial"/>
        </w:rPr>
      </w:pPr>
      <w:r w:rsidRPr="003E24B1">
        <w:rPr>
          <w:rFonts w:ascii="Arial" w:hAnsi="Arial" w:cs="Arial"/>
        </w:rPr>
        <w:t>NCA</w:t>
      </w:r>
      <w:r w:rsidRPr="003E24B1">
        <w:rPr>
          <w:rFonts w:ascii="Arial" w:hAnsi="Arial" w:cs="Arial"/>
        </w:rPr>
        <w:tab/>
      </w:r>
      <w:r w:rsidRPr="003E24B1">
        <w:rPr>
          <w:rFonts w:ascii="Arial" w:hAnsi="Arial" w:cs="Arial"/>
        </w:rPr>
        <w:tab/>
      </w:r>
      <w:r w:rsidRPr="003E24B1">
        <w:rPr>
          <w:rFonts w:ascii="Arial" w:hAnsi="Arial" w:cs="Arial"/>
        </w:rPr>
        <w:tab/>
        <w:t xml:space="preserve">Ngorongoro Conservation Area </w:t>
      </w:r>
    </w:p>
    <w:p w14:paraId="0E3BE400" w14:textId="09A93F33" w:rsidR="00302887" w:rsidRPr="003E24B1" w:rsidRDefault="00CE1873" w:rsidP="003E24B1">
      <w:pPr>
        <w:spacing w:after="0" w:line="360" w:lineRule="auto"/>
        <w:rPr>
          <w:rFonts w:ascii="Arial" w:hAnsi="Arial" w:cs="Arial"/>
        </w:rPr>
      </w:pPr>
      <w:r w:rsidRPr="003E24B1">
        <w:rPr>
          <w:rFonts w:ascii="Arial" w:hAnsi="Arial" w:cs="Arial"/>
        </w:rPr>
        <w:t>MNRT</w:t>
      </w:r>
      <w:r w:rsidR="00302887" w:rsidRPr="003E24B1">
        <w:rPr>
          <w:rFonts w:ascii="Arial" w:hAnsi="Arial" w:cs="Arial"/>
        </w:rPr>
        <w:tab/>
      </w:r>
      <w:r w:rsidR="00302887" w:rsidRPr="003E24B1">
        <w:rPr>
          <w:rFonts w:ascii="Arial" w:hAnsi="Arial" w:cs="Arial"/>
        </w:rPr>
        <w:tab/>
      </w:r>
      <w:r w:rsidR="00EB67BC" w:rsidRPr="003E24B1">
        <w:rPr>
          <w:rFonts w:ascii="Arial" w:hAnsi="Arial" w:cs="Arial"/>
        </w:rPr>
        <w:tab/>
      </w:r>
      <w:r w:rsidR="00302887" w:rsidRPr="003E24B1">
        <w:rPr>
          <w:rFonts w:ascii="Arial" w:hAnsi="Arial" w:cs="Arial"/>
        </w:rPr>
        <w:t>Ngorongoro Conservation Area Authority</w:t>
      </w:r>
    </w:p>
    <w:p w14:paraId="2AA683BB" w14:textId="77777777" w:rsidR="00302887" w:rsidRPr="003E24B1" w:rsidRDefault="00302887" w:rsidP="003E24B1">
      <w:pPr>
        <w:spacing w:after="0" w:line="360" w:lineRule="auto"/>
        <w:rPr>
          <w:rFonts w:ascii="Arial" w:hAnsi="Arial" w:cs="Arial"/>
        </w:rPr>
      </w:pPr>
      <w:r w:rsidRPr="003E24B1">
        <w:rPr>
          <w:rFonts w:ascii="Arial" w:hAnsi="Arial" w:cs="Arial"/>
        </w:rPr>
        <w:t>NT</w:t>
      </w:r>
      <w:r w:rsidRPr="003E24B1">
        <w:rPr>
          <w:rFonts w:ascii="Arial" w:hAnsi="Arial" w:cs="Arial"/>
        </w:rPr>
        <w:tab/>
      </w:r>
      <w:r w:rsidRPr="003E24B1">
        <w:rPr>
          <w:rFonts w:ascii="Arial" w:hAnsi="Arial" w:cs="Arial"/>
        </w:rPr>
        <w:tab/>
      </w:r>
      <w:r w:rsidRPr="003E24B1">
        <w:rPr>
          <w:rFonts w:ascii="Arial" w:hAnsi="Arial" w:cs="Arial"/>
        </w:rPr>
        <w:tab/>
        <w:t>New Technology</w:t>
      </w:r>
    </w:p>
    <w:p w14:paraId="51186B75" w14:textId="77777777" w:rsidR="00302887" w:rsidRPr="003E24B1" w:rsidRDefault="00302887" w:rsidP="003E24B1">
      <w:pPr>
        <w:spacing w:after="0" w:line="360" w:lineRule="auto"/>
        <w:rPr>
          <w:rFonts w:ascii="Arial" w:hAnsi="Arial" w:cs="Arial"/>
        </w:rPr>
      </w:pPr>
      <w:r w:rsidRPr="003E24B1">
        <w:rPr>
          <w:rFonts w:ascii="Arial" w:hAnsi="Arial" w:cs="Arial"/>
        </w:rPr>
        <w:t>PDA</w:t>
      </w:r>
      <w:r w:rsidRPr="003E24B1">
        <w:rPr>
          <w:rFonts w:ascii="Arial" w:hAnsi="Arial" w:cs="Arial"/>
        </w:rPr>
        <w:tab/>
      </w:r>
      <w:r w:rsidRPr="003E24B1">
        <w:rPr>
          <w:rFonts w:ascii="Arial" w:hAnsi="Arial" w:cs="Arial"/>
        </w:rPr>
        <w:tab/>
      </w:r>
      <w:r w:rsidRPr="003E24B1">
        <w:rPr>
          <w:rFonts w:ascii="Arial" w:hAnsi="Arial" w:cs="Arial"/>
        </w:rPr>
        <w:tab/>
        <w:t>Personal Digital Assistant</w:t>
      </w:r>
    </w:p>
    <w:p w14:paraId="30DF4F22" w14:textId="77777777" w:rsidR="00302887" w:rsidRPr="003E24B1" w:rsidRDefault="00302887" w:rsidP="003E24B1">
      <w:pPr>
        <w:spacing w:after="0" w:line="360" w:lineRule="auto"/>
        <w:rPr>
          <w:rFonts w:ascii="Arial" w:hAnsi="Arial" w:cs="Arial"/>
        </w:rPr>
      </w:pPr>
      <w:r w:rsidRPr="003E24B1">
        <w:rPr>
          <w:rFonts w:ascii="Arial" w:hAnsi="Arial" w:cs="Arial"/>
        </w:rPr>
        <w:t>ppm</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Paper per minute</w:t>
      </w:r>
    </w:p>
    <w:p w14:paraId="01EB86D9" w14:textId="77777777" w:rsidR="00302887" w:rsidRPr="003E24B1" w:rsidRDefault="00302887" w:rsidP="003E24B1">
      <w:pPr>
        <w:spacing w:after="0" w:line="360" w:lineRule="auto"/>
        <w:rPr>
          <w:rFonts w:ascii="Arial" w:hAnsi="Arial" w:cs="Arial"/>
        </w:rPr>
      </w:pPr>
      <w:r w:rsidRPr="003E24B1">
        <w:rPr>
          <w:rFonts w:ascii="Arial" w:hAnsi="Arial" w:cs="Arial"/>
        </w:rPr>
        <w:t>PBX</w:t>
      </w:r>
      <w:r w:rsidRPr="003E24B1">
        <w:rPr>
          <w:rFonts w:ascii="Arial" w:hAnsi="Arial" w:cs="Arial"/>
        </w:rPr>
        <w:tab/>
      </w:r>
      <w:r w:rsidRPr="003E24B1">
        <w:rPr>
          <w:rFonts w:ascii="Arial" w:hAnsi="Arial" w:cs="Arial"/>
        </w:rPr>
        <w:tab/>
      </w:r>
      <w:r w:rsidRPr="003E24B1">
        <w:rPr>
          <w:rFonts w:ascii="Arial" w:hAnsi="Arial" w:cs="Arial"/>
        </w:rPr>
        <w:tab/>
        <w:t>Private Branch Exchange</w:t>
      </w:r>
    </w:p>
    <w:p w14:paraId="43A0EEDA" w14:textId="77777777" w:rsidR="00302887" w:rsidRPr="003E24B1" w:rsidRDefault="00302887" w:rsidP="003E24B1">
      <w:pPr>
        <w:spacing w:after="0" w:line="360" w:lineRule="auto"/>
        <w:rPr>
          <w:rFonts w:ascii="Arial" w:hAnsi="Arial" w:cs="Arial"/>
        </w:rPr>
      </w:pPr>
      <w:r w:rsidRPr="003E24B1">
        <w:rPr>
          <w:rFonts w:ascii="Arial" w:hAnsi="Arial" w:cs="Arial"/>
        </w:rPr>
        <w:t xml:space="preserve">PIN    </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Personal Identification Number.</w:t>
      </w:r>
    </w:p>
    <w:p w14:paraId="0FF7E7A2" w14:textId="77777777" w:rsidR="00302887" w:rsidRPr="003E24B1" w:rsidRDefault="00302887" w:rsidP="003E24B1">
      <w:pPr>
        <w:spacing w:after="0" w:line="360" w:lineRule="auto"/>
        <w:rPr>
          <w:rFonts w:ascii="Arial" w:hAnsi="Arial" w:cs="Arial"/>
        </w:rPr>
      </w:pPr>
      <w:r w:rsidRPr="003E24B1">
        <w:rPr>
          <w:rFonts w:ascii="Arial" w:hAnsi="Arial" w:cs="Arial"/>
        </w:rPr>
        <w:t xml:space="preserve">POE       </w:t>
      </w:r>
      <w:r w:rsidRPr="003E24B1">
        <w:rPr>
          <w:rFonts w:ascii="Arial" w:hAnsi="Arial" w:cs="Arial"/>
        </w:rPr>
        <w:tab/>
      </w:r>
      <w:r w:rsidRPr="003E24B1">
        <w:rPr>
          <w:rFonts w:ascii="Arial" w:hAnsi="Arial" w:cs="Arial"/>
        </w:rPr>
        <w:tab/>
        <w:t>Power over Ethernet</w:t>
      </w:r>
    </w:p>
    <w:p w14:paraId="347DF271" w14:textId="44893B59" w:rsidR="00302887" w:rsidRPr="003E24B1" w:rsidRDefault="00302887" w:rsidP="003E24B1">
      <w:pPr>
        <w:spacing w:after="0" w:line="360" w:lineRule="auto"/>
        <w:rPr>
          <w:rFonts w:ascii="Arial" w:hAnsi="Arial" w:cs="Arial"/>
        </w:rPr>
      </w:pPr>
      <w:r w:rsidRPr="003E24B1">
        <w:rPr>
          <w:rFonts w:ascii="Arial" w:hAnsi="Arial" w:cs="Arial"/>
        </w:rPr>
        <w:t xml:space="preserve">RADIUS </w:t>
      </w:r>
      <w:r w:rsidRPr="003E24B1">
        <w:rPr>
          <w:rFonts w:ascii="Arial" w:hAnsi="Arial" w:cs="Arial"/>
        </w:rPr>
        <w:tab/>
      </w:r>
      <w:r w:rsidRPr="003E24B1">
        <w:rPr>
          <w:rFonts w:ascii="Arial" w:hAnsi="Arial" w:cs="Arial"/>
        </w:rPr>
        <w:tab/>
        <w:t>Remote Authentication Dial</w:t>
      </w:r>
      <w:r w:rsidR="00036524">
        <w:rPr>
          <w:rFonts w:ascii="Arial" w:hAnsi="Arial" w:cs="Arial"/>
        </w:rPr>
        <w:t>-</w:t>
      </w:r>
      <w:r w:rsidRPr="003E24B1">
        <w:rPr>
          <w:rFonts w:ascii="Arial" w:hAnsi="Arial" w:cs="Arial"/>
        </w:rPr>
        <w:t>In User Service.</w:t>
      </w:r>
    </w:p>
    <w:p w14:paraId="5ECAA28E" w14:textId="77777777" w:rsidR="00302887" w:rsidRPr="003E24B1" w:rsidRDefault="00302887" w:rsidP="003E24B1">
      <w:pPr>
        <w:spacing w:after="0" w:line="360" w:lineRule="auto"/>
        <w:rPr>
          <w:rFonts w:ascii="Arial" w:hAnsi="Arial" w:cs="Arial"/>
        </w:rPr>
      </w:pPr>
      <w:proofErr w:type="gramStart"/>
      <w:r w:rsidRPr="003E24B1">
        <w:rPr>
          <w:rFonts w:ascii="Arial" w:hAnsi="Arial" w:cs="Arial"/>
        </w:rPr>
        <w:t xml:space="preserve">RFP  </w:t>
      </w:r>
      <w:r w:rsidRPr="003E24B1">
        <w:rPr>
          <w:rFonts w:ascii="Arial" w:hAnsi="Arial" w:cs="Arial"/>
        </w:rPr>
        <w:tab/>
      </w:r>
      <w:proofErr w:type="gramEnd"/>
      <w:r w:rsidRPr="003E24B1">
        <w:rPr>
          <w:rFonts w:ascii="Arial" w:hAnsi="Arial" w:cs="Arial"/>
        </w:rPr>
        <w:tab/>
      </w:r>
      <w:r w:rsidR="00EB67BC" w:rsidRPr="003E24B1">
        <w:rPr>
          <w:rFonts w:ascii="Arial" w:hAnsi="Arial" w:cs="Arial"/>
        </w:rPr>
        <w:tab/>
      </w:r>
      <w:r w:rsidRPr="003E24B1">
        <w:rPr>
          <w:rFonts w:ascii="Arial" w:hAnsi="Arial" w:cs="Arial"/>
        </w:rPr>
        <w:t>Request for Proposal</w:t>
      </w:r>
    </w:p>
    <w:p w14:paraId="1ECB02B2" w14:textId="77777777" w:rsidR="00302887" w:rsidRPr="003E24B1" w:rsidRDefault="00302887" w:rsidP="003E24B1">
      <w:pPr>
        <w:spacing w:after="0" w:line="360" w:lineRule="auto"/>
        <w:rPr>
          <w:rFonts w:ascii="Arial" w:hAnsi="Arial" w:cs="Arial"/>
        </w:rPr>
      </w:pPr>
      <w:r w:rsidRPr="003E24B1">
        <w:rPr>
          <w:rFonts w:ascii="Arial" w:hAnsi="Arial" w:cs="Arial"/>
        </w:rPr>
        <w:t xml:space="preserve">SSL        </w:t>
      </w:r>
      <w:r w:rsidRPr="003E24B1">
        <w:rPr>
          <w:rFonts w:ascii="Arial" w:hAnsi="Arial" w:cs="Arial"/>
        </w:rPr>
        <w:tab/>
      </w:r>
      <w:r w:rsidRPr="003E24B1">
        <w:rPr>
          <w:rFonts w:ascii="Arial" w:hAnsi="Arial" w:cs="Arial"/>
        </w:rPr>
        <w:tab/>
        <w:t>Secure Socket Layer</w:t>
      </w:r>
    </w:p>
    <w:p w14:paraId="6D3329B9" w14:textId="77777777" w:rsidR="00302887" w:rsidRPr="003E24B1" w:rsidRDefault="00302887" w:rsidP="003E24B1">
      <w:pPr>
        <w:spacing w:after="0" w:line="360" w:lineRule="auto"/>
        <w:rPr>
          <w:rFonts w:ascii="Arial" w:hAnsi="Arial" w:cs="Arial"/>
        </w:rPr>
      </w:pPr>
      <w:r w:rsidRPr="003E24B1">
        <w:rPr>
          <w:rFonts w:ascii="Arial" w:hAnsi="Arial" w:cs="Arial"/>
        </w:rPr>
        <w:t xml:space="preserve">SSH   </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Secure Shell</w:t>
      </w:r>
    </w:p>
    <w:p w14:paraId="5ED48DD9" w14:textId="77777777" w:rsidR="00302887" w:rsidRPr="003E24B1" w:rsidRDefault="00302887" w:rsidP="003E24B1">
      <w:pPr>
        <w:spacing w:after="0" w:line="360" w:lineRule="auto"/>
        <w:rPr>
          <w:rFonts w:ascii="Arial" w:hAnsi="Arial" w:cs="Arial"/>
        </w:rPr>
      </w:pPr>
      <w:r w:rsidRPr="003E24B1">
        <w:rPr>
          <w:rFonts w:ascii="Arial" w:hAnsi="Arial" w:cs="Arial"/>
        </w:rPr>
        <w:t xml:space="preserve">SNMP </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Simple Network Management Protocol</w:t>
      </w:r>
    </w:p>
    <w:p w14:paraId="1B52B08D" w14:textId="1271E159" w:rsidR="00302887" w:rsidRPr="003E24B1" w:rsidRDefault="00302887" w:rsidP="003E24B1">
      <w:pPr>
        <w:spacing w:after="0" w:line="360" w:lineRule="auto"/>
        <w:rPr>
          <w:rFonts w:ascii="Arial" w:hAnsi="Arial" w:cs="Arial"/>
        </w:rPr>
      </w:pPr>
      <w:r w:rsidRPr="003E24B1">
        <w:rPr>
          <w:rFonts w:ascii="Arial" w:hAnsi="Arial" w:cs="Arial"/>
        </w:rPr>
        <w:lastRenderedPageBreak/>
        <w:t>TCP</w:t>
      </w:r>
      <w:r w:rsidRPr="003E24B1">
        <w:rPr>
          <w:rFonts w:ascii="Arial" w:hAnsi="Arial" w:cs="Arial"/>
        </w:rPr>
        <w:tab/>
      </w:r>
      <w:r w:rsidRPr="003E24B1">
        <w:rPr>
          <w:rFonts w:ascii="Arial" w:hAnsi="Arial" w:cs="Arial"/>
        </w:rPr>
        <w:tab/>
      </w:r>
      <w:r w:rsidRPr="003E24B1">
        <w:rPr>
          <w:rFonts w:ascii="Arial" w:hAnsi="Arial" w:cs="Arial"/>
        </w:rPr>
        <w:tab/>
      </w:r>
      <w:r w:rsidR="00AE1F5F" w:rsidRPr="003E24B1">
        <w:rPr>
          <w:rFonts w:ascii="Arial" w:hAnsi="Arial" w:cs="Arial"/>
        </w:rPr>
        <w:t>Transport Control</w:t>
      </w:r>
      <w:r w:rsidRPr="003E24B1">
        <w:rPr>
          <w:rFonts w:ascii="Arial" w:hAnsi="Arial" w:cs="Arial"/>
        </w:rPr>
        <w:t xml:space="preserve"> Protocol </w:t>
      </w:r>
    </w:p>
    <w:p w14:paraId="4E4BC838" w14:textId="77777777" w:rsidR="00302887" w:rsidRPr="003E24B1" w:rsidRDefault="00302887" w:rsidP="003E24B1">
      <w:pPr>
        <w:spacing w:after="0" w:line="360" w:lineRule="auto"/>
        <w:rPr>
          <w:rFonts w:ascii="Arial" w:hAnsi="Arial" w:cs="Arial"/>
        </w:rPr>
      </w:pPr>
      <w:r w:rsidRPr="003E24B1">
        <w:rPr>
          <w:rFonts w:ascii="Arial" w:hAnsi="Arial" w:cs="Arial"/>
        </w:rPr>
        <w:t>VoIP</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Voice over Internet Protocol</w:t>
      </w:r>
    </w:p>
    <w:p w14:paraId="4C4CF29F" w14:textId="77777777" w:rsidR="00302887" w:rsidRPr="003E24B1" w:rsidRDefault="00302887" w:rsidP="003E24B1">
      <w:pPr>
        <w:spacing w:after="0" w:line="360" w:lineRule="auto"/>
        <w:rPr>
          <w:rFonts w:ascii="Arial" w:hAnsi="Arial" w:cs="Arial"/>
        </w:rPr>
      </w:pPr>
      <w:r w:rsidRPr="003E24B1">
        <w:rPr>
          <w:rFonts w:ascii="Arial" w:hAnsi="Arial" w:cs="Arial"/>
        </w:rPr>
        <w:t>VPN</w:t>
      </w:r>
      <w:r w:rsidRPr="003E24B1">
        <w:rPr>
          <w:rFonts w:ascii="Arial" w:hAnsi="Arial" w:cs="Arial"/>
        </w:rPr>
        <w:tab/>
      </w:r>
      <w:r w:rsidRPr="003E24B1">
        <w:rPr>
          <w:rFonts w:ascii="Arial" w:hAnsi="Arial" w:cs="Arial"/>
        </w:rPr>
        <w:tab/>
      </w:r>
      <w:r w:rsidRPr="003E24B1">
        <w:rPr>
          <w:rFonts w:ascii="Arial" w:hAnsi="Arial" w:cs="Arial"/>
        </w:rPr>
        <w:tab/>
        <w:t>Virtual private network</w:t>
      </w:r>
    </w:p>
    <w:p w14:paraId="3F049547" w14:textId="53705E5C" w:rsidR="00302887" w:rsidRPr="003E24B1" w:rsidRDefault="00302887" w:rsidP="003E24B1">
      <w:pPr>
        <w:spacing w:after="0" w:line="360" w:lineRule="auto"/>
        <w:rPr>
          <w:rFonts w:ascii="Arial" w:hAnsi="Arial" w:cs="Arial"/>
        </w:rPr>
      </w:pPr>
      <w:r w:rsidRPr="003E24B1">
        <w:rPr>
          <w:rFonts w:ascii="Arial" w:hAnsi="Arial" w:cs="Arial"/>
        </w:rPr>
        <w:t xml:space="preserve">WLAN </w:t>
      </w:r>
      <w:r w:rsidRPr="003E24B1">
        <w:rPr>
          <w:rFonts w:ascii="Arial" w:hAnsi="Arial" w:cs="Arial"/>
        </w:rPr>
        <w:tab/>
      </w:r>
      <w:r w:rsidRPr="003E24B1">
        <w:rPr>
          <w:rFonts w:ascii="Arial" w:hAnsi="Arial" w:cs="Arial"/>
        </w:rPr>
        <w:tab/>
      </w:r>
      <w:r w:rsidR="00036524">
        <w:rPr>
          <w:rFonts w:ascii="Arial" w:hAnsi="Arial" w:cs="Arial"/>
        </w:rPr>
        <w:t xml:space="preserve">            </w:t>
      </w:r>
      <w:r w:rsidRPr="003E24B1">
        <w:rPr>
          <w:rFonts w:ascii="Arial" w:hAnsi="Arial" w:cs="Arial"/>
        </w:rPr>
        <w:t>Wireless local area network</w:t>
      </w:r>
    </w:p>
    <w:p w14:paraId="2DDFA4A1" w14:textId="77777777" w:rsidR="00302887" w:rsidRPr="003E24B1" w:rsidRDefault="00302887" w:rsidP="003E24B1">
      <w:pPr>
        <w:spacing w:after="0" w:line="360" w:lineRule="auto"/>
        <w:rPr>
          <w:rFonts w:ascii="Arial" w:hAnsi="Arial" w:cs="Arial"/>
        </w:rPr>
      </w:pPr>
      <w:r w:rsidRPr="003E24B1">
        <w:rPr>
          <w:rFonts w:ascii="Arial" w:hAnsi="Arial" w:cs="Arial"/>
        </w:rPr>
        <w:t xml:space="preserve">WI-FI </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Wireless Fidelity</w:t>
      </w:r>
    </w:p>
    <w:p w14:paraId="77BB742D" w14:textId="5DF8F23C" w:rsidR="00302887" w:rsidRPr="003E24B1" w:rsidRDefault="00302887" w:rsidP="003E24B1">
      <w:pPr>
        <w:spacing w:after="0" w:line="360" w:lineRule="auto"/>
        <w:rPr>
          <w:rFonts w:ascii="Arial" w:hAnsi="Arial" w:cs="Arial"/>
        </w:rPr>
      </w:pPr>
      <w:r w:rsidRPr="003E24B1">
        <w:rPr>
          <w:rFonts w:ascii="Arial" w:hAnsi="Arial" w:cs="Arial"/>
        </w:rPr>
        <w:t xml:space="preserve">WPA </w:t>
      </w:r>
      <w:r w:rsidRPr="003E24B1">
        <w:rPr>
          <w:rFonts w:ascii="Arial" w:hAnsi="Arial" w:cs="Arial"/>
        </w:rPr>
        <w:tab/>
      </w:r>
      <w:r w:rsidRPr="003E24B1">
        <w:rPr>
          <w:rFonts w:ascii="Arial" w:hAnsi="Arial" w:cs="Arial"/>
        </w:rPr>
        <w:tab/>
      </w:r>
      <w:r w:rsidR="00EB67BC" w:rsidRPr="003E24B1">
        <w:rPr>
          <w:rFonts w:ascii="Arial" w:hAnsi="Arial" w:cs="Arial"/>
        </w:rPr>
        <w:tab/>
      </w:r>
      <w:r w:rsidRPr="003E24B1">
        <w:rPr>
          <w:rFonts w:ascii="Arial" w:hAnsi="Arial" w:cs="Arial"/>
        </w:rPr>
        <w:t>Wi-Fi Protected A</w:t>
      </w:r>
      <w:r w:rsidR="00AE1F5F" w:rsidRPr="003E24B1">
        <w:rPr>
          <w:rFonts w:ascii="Arial" w:hAnsi="Arial" w:cs="Arial"/>
        </w:rPr>
        <w:t>cc</w:t>
      </w:r>
      <w:r w:rsidRPr="003E24B1">
        <w:rPr>
          <w:rFonts w:ascii="Arial" w:hAnsi="Arial" w:cs="Arial"/>
        </w:rPr>
        <w:t>ess.</w:t>
      </w:r>
    </w:p>
    <w:p w14:paraId="6D64CB52" w14:textId="77777777" w:rsidR="00302887" w:rsidRPr="003E24B1" w:rsidRDefault="00302887" w:rsidP="003E24B1">
      <w:pPr>
        <w:spacing w:after="0" w:line="360" w:lineRule="auto"/>
        <w:rPr>
          <w:rFonts w:ascii="Arial" w:hAnsi="Arial" w:cs="Arial"/>
        </w:rPr>
      </w:pPr>
    </w:p>
    <w:p w14:paraId="4ED8F50F" w14:textId="77777777" w:rsidR="004824C6" w:rsidRPr="003E24B1" w:rsidRDefault="004824C6" w:rsidP="003E24B1">
      <w:pPr>
        <w:spacing w:after="0" w:line="360" w:lineRule="auto"/>
        <w:rPr>
          <w:rFonts w:ascii="Arial" w:hAnsi="Arial" w:cs="Arial"/>
        </w:rPr>
      </w:pPr>
    </w:p>
    <w:p w14:paraId="4D553430" w14:textId="19DFA77C" w:rsidR="00886FEC" w:rsidRDefault="00886FEC" w:rsidP="003E24B1">
      <w:pPr>
        <w:spacing w:line="360" w:lineRule="auto"/>
        <w:rPr>
          <w:rFonts w:ascii="Arial" w:hAnsi="Arial" w:cs="Arial"/>
        </w:rPr>
      </w:pPr>
    </w:p>
    <w:p w14:paraId="3428FC37" w14:textId="23609E5A" w:rsidR="00787727" w:rsidRDefault="00787727" w:rsidP="003E24B1">
      <w:pPr>
        <w:spacing w:line="360" w:lineRule="auto"/>
        <w:rPr>
          <w:rFonts w:ascii="Arial" w:hAnsi="Arial" w:cs="Arial"/>
        </w:rPr>
      </w:pPr>
    </w:p>
    <w:p w14:paraId="4CA7AA67" w14:textId="574104BD" w:rsidR="00787727" w:rsidRDefault="00787727" w:rsidP="003E24B1">
      <w:pPr>
        <w:spacing w:line="360" w:lineRule="auto"/>
        <w:rPr>
          <w:rFonts w:ascii="Arial" w:hAnsi="Arial" w:cs="Arial"/>
        </w:rPr>
      </w:pPr>
    </w:p>
    <w:p w14:paraId="745F9FE6" w14:textId="13862136" w:rsidR="00787727" w:rsidRDefault="00787727" w:rsidP="003E24B1">
      <w:pPr>
        <w:spacing w:line="360" w:lineRule="auto"/>
        <w:rPr>
          <w:rFonts w:ascii="Arial" w:hAnsi="Arial" w:cs="Arial"/>
        </w:rPr>
      </w:pPr>
    </w:p>
    <w:p w14:paraId="1BB4C267" w14:textId="00929C39" w:rsidR="00787727" w:rsidRDefault="00787727" w:rsidP="003E24B1">
      <w:pPr>
        <w:spacing w:line="360" w:lineRule="auto"/>
        <w:rPr>
          <w:rFonts w:ascii="Arial" w:hAnsi="Arial" w:cs="Arial"/>
        </w:rPr>
      </w:pPr>
    </w:p>
    <w:p w14:paraId="137FF008" w14:textId="2E2814A9" w:rsidR="00787727" w:rsidRDefault="00787727" w:rsidP="003E24B1">
      <w:pPr>
        <w:spacing w:line="360" w:lineRule="auto"/>
        <w:rPr>
          <w:rFonts w:ascii="Arial" w:hAnsi="Arial" w:cs="Arial"/>
        </w:rPr>
      </w:pPr>
    </w:p>
    <w:p w14:paraId="52AD6DC0" w14:textId="6258327B" w:rsidR="00787727" w:rsidRDefault="00787727" w:rsidP="003E24B1">
      <w:pPr>
        <w:spacing w:line="360" w:lineRule="auto"/>
        <w:rPr>
          <w:rFonts w:ascii="Arial" w:hAnsi="Arial" w:cs="Arial"/>
        </w:rPr>
      </w:pPr>
    </w:p>
    <w:p w14:paraId="6C958507" w14:textId="11A76A2D" w:rsidR="00787727" w:rsidRDefault="00787727" w:rsidP="003E24B1">
      <w:pPr>
        <w:spacing w:line="360" w:lineRule="auto"/>
        <w:rPr>
          <w:rFonts w:ascii="Arial" w:hAnsi="Arial" w:cs="Arial"/>
        </w:rPr>
      </w:pPr>
    </w:p>
    <w:p w14:paraId="5EA0EE21" w14:textId="5EDC4127" w:rsidR="00787727" w:rsidRDefault="00787727" w:rsidP="003E24B1">
      <w:pPr>
        <w:spacing w:line="360" w:lineRule="auto"/>
        <w:rPr>
          <w:rFonts w:ascii="Arial" w:hAnsi="Arial" w:cs="Arial"/>
        </w:rPr>
      </w:pPr>
    </w:p>
    <w:p w14:paraId="42BC54DA" w14:textId="6DCB0870" w:rsidR="00787727" w:rsidRDefault="00787727" w:rsidP="003E24B1">
      <w:pPr>
        <w:spacing w:line="360" w:lineRule="auto"/>
        <w:rPr>
          <w:rFonts w:ascii="Arial" w:hAnsi="Arial" w:cs="Arial"/>
        </w:rPr>
      </w:pPr>
    </w:p>
    <w:p w14:paraId="210F9CE3" w14:textId="6F026F07" w:rsidR="00787727" w:rsidRDefault="00787727" w:rsidP="003E24B1">
      <w:pPr>
        <w:spacing w:line="360" w:lineRule="auto"/>
        <w:rPr>
          <w:rFonts w:ascii="Arial" w:hAnsi="Arial" w:cs="Arial"/>
        </w:rPr>
      </w:pPr>
    </w:p>
    <w:p w14:paraId="4B6A5315" w14:textId="21BB4053" w:rsidR="00787727" w:rsidRDefault="00787727" w:rsidP="003E24B1">
      <w:pPr>
        <w:spacing w:line="360" w:lineRule="auto"/>
        <w:rPr>
          <w:rFonts w:ascii="Arial" w:hAnsi="Arial" w:cs="Arial"/>
        </w:rPr>
      </w:pPr>
    </w:p>
    <w:p w14:paraId="279F875F" w14:textId="2E190B79" w:rsidR="00787727" w:rsidRDefault="00787727" w:rsidP="003E24B1">
      <w:pPr>
        <w:spacing w:line="360" w:lineRule="auto"/>
        <w:rPr>
          <w:rFonts w:ascii="Arial" w:hAnsi="Arial" w:cs="Arial"/>
        </w:rPr>
      </w:pPr>
    </w:p>
    <w:p w14:paraId="11D9F122" w14:textId="71046676" w:rsidR="00787727" w:rsidRDefault="00787727" w:rsidP="003E24B1">
      <w:pPr>
        <w:spacing w:line="360" w:lineRule="auto"/>
        <w:rPr>
          <w:rFonts w:ascii="Arial" w:hAnsi="Arial" w:cs="Arial"/>
        </w:rPr>
      </w:pPr>
    </w:p>
    <w:p w14:paraId="50DBB726" w14:textId="3F773CEF" w:rsidR="00787727" w:rsidRDefault="00787727" w:rsidP="003E24B1">
      <w:pPr>
        <w:spacing w:line="360" w:lineRule="auto"/>
        <w:rPr>
          <w:rFonts w:ascii="Arial" w:hAnsi="Arial" w:cs="Arial"/>
        </w:rPr>
      </w:pPr>
    </w:p>
    <w:p w14:paraId="5C697251" w14:textId="232F7AE1" w:rsidR="00787727" w:rsidRDefault="00787727" w:rsidP="003E24B1">
      <w:pPr>
        <w:spacing w:line="360" w:lineRule="auto"/>
        <w:rPr>
          <w:rFonts w:ascii="Arial" w:hAnsi="Arial" w:cs="Arial"/>
        </w:rPr>
      </w:pPr>
    </w:p>
    <w:p w14:paraId="6F89D783" w14:textId="2DAABCB8" w:rsidR="00787727" w:rsidRDefault="00787727" w:rsidP="003E24B1">
      <w:pPr>
        <w:spacing w:line="360" w:lineRule="auto"/>
        <w:rPr>
          <w:rFonts w:ascii="Arial" w:hAnsi="Arial" w:cs="Arial"/>
        </w:rPr>
      </w:pPr>
    </w:p>
    <w:p w14:paraId="0A169E03" w14:textId="20B8914A" w:rsidR="00787727" w:rsidRDefault="00787727" w:rsidP="003E24B1">
      <w:pPr>
        <w:spacing w:line="360" w:lineRule="auto"/>
        <w:rPr>
          <w:rFonts w:ascii="Arial" w:hAnsi="Arial" w:cs="Arial"/>
        </w:rPr>
      </w:pPr>
    </w:p>
    <w:p w14:paraId="63AA8033" w14:textId="1F0506D6" w:rsidR="00787727" w:rsidRDefault="00787727" w:rsidP="003E24B1">
      <w:pPr>
        <w:spacing w:line="360" w:lineRule="auto"/>
        <w:rPr>
          <w:rFonts w:ascii="Arial" w:hAnsi="Arial" w:cs="Arial"/>
        </w:rPr>
      </w:pPr>
    </w:p>
    <w:p w14:paraId="1EE3FF35" w14:textId="468363D9" w:rsidR="00787727" w:rsidRDefault="00787727" w:rsidP="003E24B1">
      <w:pPr>
        <w:spacing w:line="360" w:lineRule="auto"/>
        <w:rPr>
          <w:rFonts w:ascii="Arial" w:hAnsi="Arial" w:cs="Arial"/>
        </w:rPr>
      </w:pPr>
    </w:p>
    <w:p w14:paraId="399A6748" w14:textId="77777777" w:rsidR="00787727" w:rsidRPr="003E24B1" w:rsidRDefault="00787727" w:rsidP="003E24B1">
      <w:pPr>
        <w:spacing w:line="360" w:lineRule="auto"/>
        <w:rPr>
          <w:rFonts w:ascii="Arial" w:hAnsi="Arial" w:cs="Arial"/>
        </w:rPr>
      </w:pPr>
    </w:p>
    <w:p w14:paraId="58BFEF33" w14:textId="77777777" w:rsidR="00886FEC" w:rsidRPr="003E24B1" w:rsidRDefault="00886FEC" w:rsidP="003E24B1">
      <w:pPr>
        <w:spacing w:line="360" w:lineRule="auto"/>
        <w:rPr>
          <w:rFonts w:ascii="Arial" w:hAnsi="Arial" w:cs="Arial"/>
        </w:rPr>
      </w:pPr>
    </w:p>
    <w:p w14:paraId="25E72269" w14:textId="77777777" w:rsidR="00302887" w:rsidRPr="003E24B1" w:rsidRDefault="002718A5" w:rsidP="003E24B1">
      <w:pPr>
        <w:pStyle w:val="Heading1"/>
        <w:spacing w:line="360" w:lineRule="auto"/>
        <w:rPr>
          <w:rFonts w:ascii="Arial" w:hAnsi="Arial" w:cs="Arial"/>
          <w:b w:val="0"/>
          <w:sz w:val="22"/>
          <w:szCs w:val="22"/>
        </w:rPr>
      </w:pPr>
      <w:bookmarkStart w:id="1" w:name="_Toc68020528"/>
      <w:r w:rsidRPr="003E24B1">
        <w:rPr>
          <w:rFonts w:ascii="Arial" w:hAnsi="Arial" w:cs="Arial"/>
          <w:sz w:val="22"/>
          <w:szCs w:val="22"/>
        </w:rPr>
        <w:t>GLOSSARY</w:t>
      </w:r>
      <w:bookmarkEnd w:id="1"/>
    </w:p>
    <w:p w14:paraId="2F1FE2DF" w14:textId="77777777" w:rsidR="00302887" w:rsidRPr="003E24B1" w:rsidRDefault="00302887" w:rsidP="003E24B1">
      <w:pPr>
        <w:spacing w:line="360" w:lineRule="auto"/>
        <w:rPr>
          <w:rFonts w:ascii="Arial" w:hAnsi="Arial" w:cs="Arial"/>
        </w:rPr>
      </w:pPr>
    </w:p>
    <w:p w14:paraId="754F5ED9" w14:textId="4F43CC77" w:rsidR="002718A5" w:rsidRPr="003E24B1" w:rsidRDefault="002718A5" w:rsidP="003E24B1">
      <w:pPr>
        <w:autoSpaceDE w:val="0"/>
        <w:autoSpaceDN w:val="0"/>
        <w:adjustRightInd w:val="0"/>
        <w:spacing w:line="360" w:lineRule="auto"/>
        <w:jc w:val="both"/>
        <w:rPr>
          <w:rFonts w:ascii="Arial" w:hAnsi="Arial" w:cs="Arial"/>
        </w:rPr>
      </w:pPr>
      <w:r w:rsidRPr="003E24B1">
        <w:rPr>
          <w:rFonts w:ascii="Arial" w:hAnsi="Arial" w:cs="Arial"/>
          <w:b/>
          <w:bCs/>
        </w:rPr>
        <w:t xml:space="preserve">Information and Communication Technologies (ICT) </w:t>
      </w:r>
      <w:r w:rsidRPr="003E24B1">
        <w:rPr>
          <w:rFonts w:ascii="Arial" w:hAnsi="Arial" w:cs="Arial"/>
        </w:rPr>
        <w:t xml:space="preserve">– Is a generic term used to express the convergence of information technology, </w:t>
      </w:r>
      <w:proofErr w:type="gramStart"/>
      <w:r w:rsidRPr="003E24B1">
        <w:rPr>
          <w:rFonts w:ascii="Arial" w:hAnsi="Arial" w:cs="Arial"/>
        </w:rPr>
        <w:t>broadcasting</w:t>
      </w:r>
      <w:proofErr w:type="gramEnd"/>
      <w:r w:rsidRPr="003E24B1">
        <w:rPr>
          <w:rFonts w:ascii="Arial" w:hAnsi="Arial" w:cs="Arial"/>
        </w:rPr>
        <w:t xml:space="preserve"> and </w:t>
      </w:r>
      <w:r w:rsidR="00193F04" w:rsidRPr="003E24B1">
        <w:rPr>
          <w:rFonts w:ascii="Arial" w:hAnsi="Arial" w:cs="Arial"/>
        </w:rPr>
        <w:t>communication?</w:t>
      </w:r>
      <w:r w:rsidRPr="003E24B1">
        <w:rPr>
          <w:rFonts w:ascii="Arial" w:hAnsi="Arial" w:cs="Arial"/>
        </w:rPr>
        <w:t xml:space="preserve"> One prominent example is the </w:t>
      </w:r>
      <w:r w:rsidR="00577249" w:rsidRPr="003E24B1">
        <w:rPr>
          <w:rFonts w:ascii="Arial" w:hAnsi="Arial" w:cs="Arial"/>
        </w:rPr>
        <w:t>Internet</w:t>
      </w:r>
      <w:r w:rsidRPr="003E24B1">
        <w:rPr>
          <w:rFonts w:ascii="Arial" w:hAnsi="Arial" w:cs="Arial"/>
        </w:rPr>
        <w:t>.</w:t>
      </w:r>
    </w:p>
    <w:p w14:paraId="00F6A2DF" w14:textId="77777777" w:rsidR="002718A5" w:rsidRPr="003E24B1" w:rsidRDefault="002718A5" w:rsidP="003E24B1">
      <w:pPr>
        <w:autoSpaceDE w:val="0"/>
        <w:autoSpaceDN w:val="0"/>
        <w:adjustRightInd w:val="0"/>
        <w:spacing w:line="360" w:lineRule="auto"/>
        <w:jc w:val="both"/>
        <w:rPr>
          <w:rFonts w:ascii="Arial" w:hAnsi="Arial" w:cs="Arial"/>
        </w:rPr>
      </w:pPr>
      <w:r w:rsidRPr="003E24B1">
        <w:rPr>
          <w:rFonts w:ascii="Arial" w:hAnsi="Arial" w:cs="Arial"/>
          <w:b/>
          <w:bCs/>
        </w:rPr>
        <w:t xml:space="preserve">Information Technology (IT) </w:t>
      </w:r>
      <w:r w:rsidRPr="003E24B1">
        <w:rPr>
          <w:rFonts w:ascii="Arial" w:hAnsi="Arial" w:cs="Arial"/>
        </w:rPr>
        <w:t xml:space="preserve">– Embraces the use of computers, telecommunications and office systems technologies for the collection, processing, storing, </w:t>
      </w:r>
      <w:proofErr w:type="gramStart"/>
      <w:r w:rsidRPr="003E24B1">
        <w:rPr>
          <w:rFonts w:ascii="Arial" w:hAnsi="Arial" w:cs="Arial"/>
        </w:rPr>
        <w:t>packaging</w:t>
      </w:r>
      <w:proofErr w:type="gramEnd"/>
      <w:r w:rsidRPr="003E24B1">
        <w:rPr>
          <w:rFonts w:ascii="Arial" w:hAnsi="Arial" w:cs="Arial"/>
        </w:rPr>
        <w:t xml:space="preserve"> and dissemination of information.</w:t>
      </w:r>
    </w:p>
    <w:p w14:paraId="10D2F831" w14:textId="0308CC11" w:rsidR="002718A5" w:rsidRPr="003E24B1" w:rsidRDefault="002718A5" w:rsidP="003E24B1">
      <w:pPr>
        <w:autoSpaceDE w:val="0"/>
        <w:autoSpaceDN w:val="0"/>
        <w:adjustRightInd w:val="0"/>
        <w:spacing w:line="360" w:lineRule="auto"/>
        <w:jc w:val="both"/>
        <w:rPr>
          <w:rFonts w:ascii="Arial" w:hAnsi="Arial" w:cs="Arial"/>
        </w:rPr>
      </w:pPr>
      <w:r w:rsidRPr="003E24B1">
        <w:rPr>
          <w:rFonts w:ascii="Arial" w:hAnsi="Arial" w:cs="Arial"/>
          <w:b/>
          <w:bCs/>
        </w:rPr>
        <w:t xml:space="preserve">Internet Service Provider (ISP) </w:t>
      </w:r>
      <w:r w:rsidRPr="003E24B1">
        <w:rPr>
          <w:rFonts w:ascii="Arial" w:hAnsi="Arial" w:cs="Arial"/>
        </w:rPr>
        <w:t>– Also known as Internet A</w:t>
      </w:r>
      <w:r w:rsidR="00AE1F5F" w:rsidRPr="003E24B1">
        <w:rPr>
          <w:rFonts w:ascii="Arial" w:hAnsi="Arial" w:cs="Arial"/>
        </w:rPr>
        <w:t>cc</w:t>
      </w:r>
      <w:r w:rsidRPr="003E24B1">
        <w:rPr>
          <w:rFonts w:ascii="Arial" w:hAnsi="Arial" w:cs="Arial"/>
        </w:rPr>
        <w:t xml:space="preserve">ess Providers – Is an </w:t>
      </w:r>
      <w:proofErr w:type="gramStart"/>
      <w:r w:rsidR="004824C6" w:rsidRPr="003E24B1">
        <w:rPr>
          <w:rFonts w:ascii="Arial" w:hAnsi="Arial" w:cs="Arial"/>
        </w:rPr>
        <w:t>Organization</w:t>
      </w:r>
      <w:proofErr w:type="gramEnd"/>
      <w:r w:rsidRPr="003E24B1">
        <w:rPr>
          <w:rFonts w:ascii="Arial" w:hAnsi="Arial" w:cs="Arial"/>
        </w:rPr>
        <w:t xml:space="preserve"> that provides infrastructure for a</w:t>
      </w:r>
      <w:r w:rsidR="00AE1F5F" w:rsidRPr="003E24B1">
        <w:rPr>
          <w:rFonts w:ascii="Arial" w:hAnsi="Arial" w:cs="Arial"/>
        </w:rPr>
        <w:t>cc</w:t>
      </w:r>
      <w:r w:rsidRPr="003E24B1">
        <w:rPr>
          <w:rFonts w:ascii="Arial" w:hAnsi="Arial" w:cs="Arial"/>
        </w:rPr>
        <w:t xml:space="preserve">ess to the </w:t>
      </w:r>
      <w:r w:rsidR="00577249" w:rsidRPr="003E24B1">
        <w:rPr>
          <w:rFonts w:ascii="Arial" w:hAnsi="Arial" w:cs="Arial"/>
        </w:rPr>
        <w:t xml:space="preserve">Internet </w:t>
      </w:r>
      <w:r w:rsidRPr="003E24B1">
        <w:rPr>
          <w:rFonts w:ascii="Arial" w:hAnsi="Arial" w:cs="Arial"/>
        </w:rPr>
        <w:t xml:space="preserve">or for interconnecting other ISPs and content-based or application-based services on the </w:t>
      </w:r>
      <w:r w:rsidR="00577249" w:rsidRPr="003E24B1">
        <w:rPr>
          <w:rFonts w:ascii="Arial" w:hAnsi="Arial" w:cs="Arial"/>
        </w:rPr>
        <w:t>Internet</w:t>
      </w:r>
      <w:r w:rsidRPr="003E24B1">
        <w:rPr>
          <w:rFonts w:ascii="Arial" w:hAnsi="Arial" w:cs="Arial"/>
        </w:rPr>
        <w:t>.</w:t>
      </w:r>
    </w:p>
    <w:p w14:paraId="0888259B" w14:textId="77777777" w:rsidR="002718A5" w:rsidRPr="003E24B1" w:rsidRDefault="002718A5" w:rsidP="003E24B1">
      <w:pPr>
        <w:autoSpaceDE w:val="0"/>
        <w:autoSpaceDN w:val="0"/>
        <w:adjustRightInd w:val="0"/>
        <w:spacing w:line="360" w:lineRule="auto"/>
        <w:jc w:val="both"/>
        <w:rPr>
          <w:rFonts w:ascii="Arial" w:hAnsi="Arial" w:cs="Arial"/>
        </w:rPr>
      </w:pPr>
      <w:r w:rsidRPr="003E24B1">
        <w:rPr>
          <w:rFonts w:ascii="Arial" w:hAnsi="Arial" w:cs="Arial"/>
          <w:b/>
          <w:bCs/>
        </w:rPr>
        <w:t xml:space="preserve">Local Area Network (LAN) </w:t>
      </w:r>
      <w:r w:rsidRPr="003E24B1">
        <w:rPr>
          <w:rFonts w:ascii="Arial" w:hAnsi="Arial" w:cs="Arial"/>
        </w:rPr>
        <w:t>– A computer network that spans a relatively small area. Most LANs are confined to a single building or group of buildings. However, one LAN can be connected to other LANs over any distance via telephone lines and radio waves.</w:t>
      </w:r>
    </w:p>
    <w:p w14:paraId="6A1753F4" w14:textId="462F371F" w:rsidR="002718A5" w:rsidRPr="003E24B1" w:rsidRDefault="002718A5" w:rsidP="003E24B1">
      <w:pPr>
        <w:autoSpaceDE w:val="0"/>
        <w:autoSpaceDN w:val="0"/>
        <w:adjustRightInd w:val="0"/>
        <w:spacing w:line="360" w:lineRule="auto"/>
        <w:jc w:val="both"/>
        <w:rPr>
          <w:rFonts w:ascii="Arial" w:hAnsi="Arial" w:cs="Arial"/>
        </w:rPr>
      </w:pPr>
      <w:r w:rsidRPr="003E24B1">
        <w:rPr>
          <w:rFonts w:ascii="Arial" w:hAnsi="Arial" w:cs="Arial"/>
          <w:b/>
          <w:bCs/>
        </w:rPr>
        <w:t xml:space="preserve">Voice over Internet Protocol (VoIP) </w:t>
      </w:r>
      <w:r w:rsidRPr="003E24B1">
        <w:rPr>
          <w:rFonts w:ascii="Arial" w:hAnsi="Arial" w:cs="Arial"/>
        </w:rPr>
        <w:t xml:space="preserve">– Also known as Voice over Internet, IP </w:t>
      </w:r>
      <w:proofErr w:type="gramStart"/>
      <w:r w:rsidRPr="003E24B1">
        <w:rPr>
          <w:rFonts w:ascii="Arial" w:hAnsi="Arial" w:cs="Arial"/>
        </w:rPr>
        <w:t>Telephony</w:t>
      </w:r>
      <w:proofErr w:type="gramEnd"/>
      <w:r w:rsidRPr="003E24B1">
        <w:rPr>
          <w:rFonts w:ascii="Arial" w:hAnsi="Arial" w:cs="Arial"/>
        </w:rPr>
        <w:t xml:space="preserve"> or Internet Telephony – refers to teleph</w:t>
      </w:r>
      <w:r w:rsidR="00F3476A" w:rsidRPr="003E24B1">
        <w:rPr>
          <w:rFonts w:ascii="Arial" w:hAnsi="Arial" w:cs="Arial"/>
        </w:rPr>
        <w:t xml:space="preserve">one services provided over the </w:t>
      </w:r>
      <w:r w:rsidR="00577249" w:rsidRPr="003E24B1">
        <w:rPr>
          <w:rFonts w:ascii="Arial" w:hAnsi="Arial" w:cs="Arial"/>
        </w:rPr>
        <w:t xml:space="preserve">Internet </w:t>
      </w:r>
      <w:r w:rsidRPr="003E24B1">
        <w:rPr>
          <w:rFonts w:ascii="Arial" w:hAnsi="Arial" w:cs="Arial"/>
        </w:rPr>
        <w:t xml:space="preserve">as the </w:t>
      </w:r>
      <w:r w:rsidR="00F3476A" w:rsidRPr="003E24B1">
        <w:rPr>
          <w:rFonts w:ascii="Arial" w:hAnsi="Arial" w:cs="Arial"/>
        </w:rPr>
        <w:t>transmission</w:t>
      </w:r>
      <w:r w:rsidRPr="003E24B1">
        <w:rPr>
          <w:rFonts w:ascii="Arial" w:hAnsi="Arial" w:cs="Arial"/>
        </w:rPr>
        <w:t xml:space="preserve"> medium.</w:t>
      </w:r>
    </w:p>
    <w:p w14:paraId="1BFCB962" w14:textId="1C626E55" w:rsidR="002718A5" w:rsidRPr="003E24B1" w:rsidRDefault="002718A5" w:rsidP="003E24B1">
      <w:pPr>
        <w:autoSpaceDE w:val="0"/>
        <w:autoSpaceDN w:val="0"/>
        <w:adjustRightInd w:val="0"/>
        <w:spacing w:line="360" w:lineRule="auto"/>
        <w:jc w:val="both"/>
        <w:rPr>
          <w:rFonts w:ascii="Arial" w:hAnsi="Arial" w:cs="Arial"/>
        </w:rPr>
      </w:pPr>
      <w:r w:rsidRPr="003E24B1">
        <w:rPr>
          <w:rFonts w:ascii="Arial" w:hAnsi="Arial" w:cs="Arial"/>
          <w:b/>
          <w:bCs/>
        </w:rPr>
        <w:t>Wide Area Network (WAN)</w:t>
      </w:r>
      <w:r w:rsidR="004824C6" w:rsidRPr="003E24B1">
        <w:rPr>
          <w:rFonts w:ascii="Arial" w:hAnsi="Arial" w:cs="Arial"/>
          <w:b/>
          <w:bCs/>
        </w:rPr>
        <w:t xml:space="preserve"> - </w:t>
      </w:r>
      <w:r w:rsidRPr="003E24B1">
        <w:rPr>
          <w:rFonts w:ascii="Arial" w:hAnsi="Arial" w:cs="Arial"/>
        </w:rPr>
        <w:t xml:space="preserve">A computer network that spans a relatively large geographical area. Typically, a WAN consists of two or more local-area networks (LANs). Computers connected to a wide-area network are often connected through public networks, such as the telephone system. They can also be connected through leased lines or satellites. The largest WAN in existence is the </w:t>
      </w:r>
      <w:r w:rsidR="00577249" w:rsidRPr="003E24B1">
        <w:rPr>
          <w:rFonts w:ascii="Arial" w:hAnsi="Arial" w:cs="Arial"/>
        </w:rPr>
        <w:t>Internet</w:t>
      </w:r>
      <w:r w:rsidRPr="003E24B1">
        <w:rPr>
          <w:rFonts w:ascii="Arial" w:hAnsi="Arial" w:cs="Arial"/>
        </w:rPr>
        <w:t>.</w:t>
      </w:r>
    </w:p>
    <w:p w14:paraId="49609874" w14:textId="77777777" w:rsidR="002718A5" w:rsidRPr="003E24B1" w:rsidRDefault="002718A5" w:rsidP="003E24B1">
      <w:pPr>
        <w:autoSpaceDE w:val="0"/>
        <w:autoSpaceDN w:val="0"/>
        <w:adjustRightInd w:val="0"/>
        <w:spacing w:line="360" w:lineRule="auto"/>
        <w:jc w:val="both"/>
        <w:rPr>
          <w:rFonts w:ascii="Arial" w:hAnsi="Arial" w:cs="Arial"/>
          <w:bCs/>
        </w:rPr>
      </w:pPr>
      <w:r w:rsidRPr="003E24B1">
        <w:rPr>
          <w:rFonts w:ascii="Arial" w:hAnsi="Arial" w:cs="Arial"/>
          <w:b/>
          <w:bCs/>
        </w:rPr>
        <w:t>Private Branch Exchange</w:t>
      </w:r>
      <w:r w:rsidRPr="003E24B1">
        <w:rPr>
          <w:rFonts w:ascii="Arial" w:hAnsi="Arial" w:cs="Arial"/>
          <w:bCs/>
        </w:rPr>
        <w:t xml:space="preserve"> – A Private Branch </w:t>
      </w:r>
      <w:proofErr w:type="spellStart"/>
      <w:r w:rsidRPr="003E24B1">
        <w:rPr>
          <w:rFonts w:ascii="Arial" w:hAnsi="Arial" w:cs="Arial"/>
          <w:bCs/>
        </w:rPr>
        <w:t>eXchange</w:t>
      </w:r>
      <w:proofErr w:type="spellEnd"/>
      <w:r w:rsidRPr="003E24B1">
        <w:rPr>
          <w:rFonts w:ascii="Arial" w:hAnsi="Arial" w:cs="Arial"/>
          <w:bCs/>
        </w:rPr>
        <w:t xml:space="preserve"> (PBX) is a telephone exchange that serves a particular business or office, as opposed to one that a common carrier or telephone company operates for many businesses or for the </w:t>
      </w:r>
      <w:proofErr w:type="gramStart"/>
      <w:r w:rsidRPr="003E24B1">
        <w:rPr>
          <w:rFonts w:ascii="Arial" w:hAnsi="Arial" w:cs="Arial"/>
          <w:bCs/>
        </w:rPr>
        <w:t>general public</w:t>
      </w:r>
      <w:proofErr w:type="gramEnd"/>
      <w:r w:rsidRPr="003E24B1">
        <w:rPr>
          <w:rFonts w:ascii="Arial" w:hAnsi="Arial" w:cs="Arial"/>
          <w:bCs/>
        </w:rPr>
        <w:t>. PBXs make connections among the internal telephones of a private organization.</w:t>
      </w:r>
    </w:p>
    <w:p w14:paraId="2B9DE30C" w14:textId="0EC0FFA0" w:rsidR="0086765E" w:rsidRPr="003E24B1" w:rsidRDefault="002718A5" w:rsidP="003E24B1">
      <w:pPr>
        <w:autoSpaceDE w:val="0"/>
        <w:autoSpaceDN w:val="0"/>
        <w:adjustRightInd w:val="0"/>
        <w:spacing w:line="360" w:lineRule="auto"/>
        <w:jc w:val="both"/>
        <w:rPr>
          <w:rFonts w:ascii="Arial" w:hAnsi="Arial" w:cs="Arial"/>
          <w:bCs/>
        </w:rPr>
      </w:pPr>
      <w:r w:rsidRPr="003E24B1">
        <w:rPr>
          <w:rFonts w:ascii="Arial" w:hAnsi="Arial" w:cs="Arial"/>
          <w:b/>
          <w:bCs/>
        </w:rPr>
        <w:t xml:space="preserve">Frame Relay </w:t>
      </w:r>
      <w:r w:rsidRPr="003E24B1">
        <w:rPr>
          <w:rFonts w:ascii="Arial" w:hAnsi="Arial" w:cs="Arial"/>
          <w:bCs/>
        </w:rPr>
        <w:t xml:space="preserve">- Frame Relay is a high-performance WAN protocol that operates at the physical and data link layers of the OSI reference </w:t>
      </w:r>
      <w:proofErr w:type="gramStart"/>
      <w:r w:rsidRPr="003E24B1">
        <w:rPr>
          <w:rFonts w:ascii="Arial" w:hAnsi="Arial" w:cs="Arial"/>
          <w:bCs/>
        </w:rPr>
        <w:t>model</w:t>
      </w:r>
      <w:bookmarkStart w:id="2" w:name="_Toc454278115"/>
      <w:bookmarkStart w:id="3" w:name="_Toc202770769"/>
      <w:proofErr w:type="gramEnd"/>
    </w:p>
    <w:p w14:paraId="4B0954A5" w14:textId="77777777" w:rsidR="00B926FF" w:rsidRPr="003E24B1" w:rsidRDefault="00B926FF" w:rsidP="003E24B1">
      <w:pPr>
        <w:autoSpaceDE w:val="0"/>
        <w:autoSpaceDN w:val="0"/>
        <w:adjustRightInd w:val="0"/>
        <w:spacing w:line="360" w:lineRule="auto"/>
        <w:jc w:val="both"/>
        <w:rPr>
          <w:rFonts w:ascii="Arial" w:hAnsi="Arial" w:cs="Arial"/>
          <w:bCs/>
        </w:rPr>
      </w:pPr>
    </w:p>
    <w:p w14:paraId="47F4BF1D" w14:textId="77777777" w:rsidR="00B926FF" w:rsidRPr="003E24B1" w:rsidRDefault="00B926FF" w:rsidP="003E24B1">
      <w:pPr>
        <w:autoSpaceDE w:val="0"/>
        <w:autoSpaceDN w:val="0"/>
        <w:adjustRightInd w:val="0"/>
        <w:spacing w:line="360" w:lineRule="auto"/>
        <w:jc w:val="both"/>
        <w:rPr>
          <w:rFonts w:ascii="Arial" w:hAnsi="Arial" w:cs="Arial"/>
          <w:bCs/>
        </w:rPr>
      </w:pPr>
    </w:p>
    <w:p w14:paraId="1354A70F" w14:textId="77777777" w:rsidR="00B926FF" w:rsidRPr="003E24B1" w:rsidRDefault="00B926FF" w:rsidP="003E24B1">
      <w:pPr>
        <w:autoSpaceDE w:val="0"/>
        <w:autoSpaceDN w:val="0"/>
        <w:adjustRightInd w:val="0"/>
        <w:spacing w:line="360" w:lineRule="auto"/>
        <w:jc w:val="both"/>
        <w:rPr>
          <w:rFonts w:ascii="Arial" w:hAnsi="Arial" w:cs="Arial"/>
          <w:bCs/>
        </w:rPr>
      </w:pPr>
    </w:p>
    <w:p w14:paraId="631C1388" w14:textId="77777777" w:rsidR="002718A5" w:rsidRPr="003E24B1" w:rsidRDefault="002718A5" w:rsidP="003E24B1">
      <w:pPr>
        <w:pStyle w:val="Heading1"/>
        <w:spacing w:line="360" w:lineRule="auto"/>
        <w:rPr>
          <w:rFonts w:ascii="Arial" w:hAnsi="Arial" w:cs="Arial"/>
          <w:sz w:val="22"/>
          <w:szCs w:val="22"/>
        </w:rPr>
      </w:pPr>
      <w:bookmarkStart w:id="4" w:name="_Toc68020529"/>
      <w:r w:rsidRPr="003E24B1">
        <w:rPr>
          <w:rFonts w:ascii="Arial" w:hAnsi="Arial" w:cs="Arial"/>
          <w:sz w:val="22"/>
          <w:szCs w:val="22"/>
        </w:rPr>
        <w:t>DEFINITIONS</w:t>
      </w:r>
      <w:bookmarkEnd w:id="2"/>
      <w:bookmarkEnd w:id="4"/>
    </w:p>
    <w:p w14:paraId="47262FE2" w14:textId="77777777" w:rsidR="0086765E" w:rsidRPr="003E24B1" w:rsidRDefault="0086765E" w:rsidP="003E24B1">
      <w:pPr>
        <w:spacing w:line="360" w:lineRule="auto"/>
        <w:rPr>
          <w:rFonts w:ascii="Arial" w:hAnsi="Arial" w:cs="Arial"/>
        </w:rPr>
      </w:pPr>
    </w:p>
    <w:p w14:paraId="1F07C506" w14:textId="77777777" w:rsidR="002718A5" w:rsidRPr="003E24B1" w:rsidRDefault="002718A5"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b/>
        </w:rPr>
        <w:t>A Business Record</w:t>
      </w:r>
      <w:bookmarkEnd w:id="3"/>
      <w:r w:rsidRPr="003E24B1">
        <w:rPr>
          <w:rFonts w:ascii="Arial" w:hAnsi="Arial" w:cs="Arial"/>
          <w:b/>
        </w:rPr>
        <w:t xml:space="preserve"> </w:t>
      </w:r>
      <w:r w:rsidRPr="003E24B1">
        <w:rPr>
          <w:rFonts w:ascii="Arial" w:hAnsi="Arial" w:cs="Arial"/>
        </w:rPr>
        <w:t xml:space="preserve">A business record is any print or electronic document created and maintained in the ordinary course of business. </w:t>
      </w:r>
    </w:p>
    <w:p w14:paraId="081E3B71" w14:textId="3FB8CB44"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Non-leased</w:t>
      </w:r>
      <w:r w:rsidRPr="003E24B1">
        <w:rPr>
          <w:rFonts w:ascii="Arial" w:hAnsi="Arial" w:cs="Arial"/>
        </w:rPr>
        <w:t xml:space="preserve">" </w:t>
      </w:r>
      <w:r w:rsidR="002718A5" w:rsidRPr="003E24B1">
        <w:rPr>
          <w:rFonts w:ascii="Arial" w:hAnsi="Arial" w:cs="Arial"/>
        </w:rPr>
        <w:t xml:space="preserve">refers to </w:t>
      </w:r>
      <w:proofErr w:type="gramStart"/>
      <w:r w:rsidR="002718A5" w:rsidRPr="003E24B1">
        <w:rPr>
          <w:rFonts w:ascii="Arial" w:hAnsi="Arial" w:cs="Arial"/>
        </w:rPr>
        <w:t>any and all</w:t>
      </w:r>
      <w:proofErr w:type="gramEnd"/>
      <w:r w:rsidR="002718A5" w:rsidRPr="003E24B1">
        <w:rPr>
          <w:rFonts w:ascii="Arial" w:hAnsi="Arial" w:cs="Arial"/>
        </w:rPr>
        <w:t xml:space="preserve"> ICT assets that are the sole property of </w:t>
      </w:r>
      <w:r w:rsidR="00CE1873" w:rsidRPr="003E24B1">
        <w:rPr>
          <w:rFonts w:ascii="Arial" w:hAnsi="Arial" w:cs="Arial"/>
        </w:rPr>
        <w:t>MNRT</w:t>
      </w:r>
      <w:r w:rsidR="002718A5" w:rsidRPr="003E24B1">
        <w:rPr>
          <w:rFonts w:ascii="Arial" w:hAnsi="Arial" w:cs="Arial"/>
        </w:rPr>
        <w:t>; that is, equipment that is not rented, leased, or borrowed from a third-party supplier or partner company.</w:t>
      </w:r>
    </w:p>
    <w:p w14:paraId="0ADB23BD" w14:textId="4965A5FF"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Disposal</w:t>
      </w:r>
      <w:r w:rsidRPr="003E24B1">
        <w:rPr>
          <w:rFonts w:ascii="Arial" w:hAnsi="Arial" w:cs="Arial"/>
        </w:rPr>
        <w:t xml:space="preserve">" </w:t>
      </w:r>
      <w:r w:rsidR="002718A5" w:rsidRPr="003E24B1">
        <w:rPr>
          <w:rFonts w:ascii="Arial" w:hAnsi="Arial" w:cs="Arial"/>
        </w:rPr>
        <w:t>refers to the reselling, reassignment, recycling, donating, or throwing out of ICT equipment through responsible, ethical, and environmentally sound means.</w:t>
      </w:r>
    </w:p>
    <w:p w14:paraId="13F6BA4B" w14:textId="55E54B6D"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Obsolete</w:t>
      </w:r>
      <w:r w:rsidRPr="003E24B1">
        <w:rPr>
          <w:rFonts w:ascii="Arial" w:hAnsi="Arial" w:cs="Arial"/>
        </w:rPr>
        <w:t xml:space="preserve">" </w:t>
      </w:r>
      <w:r w:rsidR="002718A5" w:rsidRPr="003E24B1">
        <w:rPr>
          <w:rFonts w:ascii="Arial" w:hAnsi="Arial" w:cs="Arial"/>
        </w:rPr>
        <w:t xml:space="preserve">refers to </w:t>
      </w:r>
      <w:proofErr w:type="gramStart"/>
      <w:r w:rsidR="002718A5" w:rsidRPr="003E24B1">
        <w:rPr>
          <w:rFonts w:ascii="Arial" w:hAnsi="Arial" w:cs="Arial"/>
        </w:rPr>
        <w:t>any and all</w:t>
      </w:r>
      <w:proofErr w:type="gramEnd"/>
      <w:r w:rsidR="002718A5" w:rsidRPr="003E24B1">
        <w:rPr>
          <w:rFonts w:ascii="Arial" w:hAnsi="Arial" w:cs="Arial"/>
        </w:rPr>
        <w:t xml:space="preserve"> equipment over five years old and/or that which no longer meets requisite functionality.</w:t>
      </w:r>
    </w:p>
    <w:p w14:paraId="7B557E4C" w14:textId="77DF12F1"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Surplus</w:t>
      </w:r>
      <w:r w:rsidRPr="003E24B1">
        <w:rPr>
          <w:rFonts w:ascii="Arial" w:hAnsi="Arial" w:cs="Arial"/>
        </w:rPr>
        <w:t xml:space="preserve">" </w:t>
      </w:r>
      <w:r w:rsidR="002718A5" w:rsidRPr="003E24B1">
        <w:rPr>
          <w:rFonts w:ascii="Arial" w:hAnsi="Arial" w:cs="Arial"/>
        </w:rPr>
        <w:t>refers to hardware that has been replaced by upgraded equipment or is superfluous to existing requirements.</w:t>
      </w:r>
    </w:p>
    <w:p w14:paraId="19DB2C83" w14:textId="03879FD0"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Beyond reasonable repair</w:t>
      </w:r>
      <w:r w:rsidRPr="003E24B1">
        <w:rPr>
          <w:rFonts w:ascii="Arial" w:hAnsi="Arial" w:cs="Arial"/>
        </w:rPr>
        <w:t xml:space="preserve">" </w:t>
      </w:r>
      <w:r w:rsidR="002718A5" w:rsidRPr="003E24B1">
        <w:rPr>
          <w:rFonts w:ascii="Arial" w:hAnsi="Arial" w:cs="Arial"/>
        </w:rPr>
        <w:t xml:space="preserve">refers to </w:t>
      </w:r>
      <w:proofErr w:type="gramStart"/>
      <w:r w:rsidR="002718A5" w:rsidRPr="003E24B1">
        <w:rPr>
          <w:rFonts w:ascii="Arial" w:hAnsi="Arial" w:cs="Arial"/>
        </w:rPr>
        <w:t>any and all</w:t>
      </w:r>
      <w:proofErr w:type="gramEnd"/>
      <w:r w:rsidR="002718A5" w:rsidRPr="003E24B1">
        <w:rPr>
          <w:rFonts w:ascii="Arial" w:hAnsi="Arial" w:cs="Arial"/>
        </w:rPr>
        <w:t xml:space="preserve"> equipment whose condition requires fixing or refurbishing that is likely cost equal to or more than total replacement.</w:t>
      </w:r>
    </w:p>
    <w:p w14:paraId="08475DA8" w14:textId="01F4A275"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ICT Unit</w:t>
      </w:r>
      <w:r w:rsidRPr="003E24B1">
        <w:rPr>
          <w:rFonts w:ascii="Arial" w:hAnsi="Arial" w:cs="Arial"/>
        </w:rPr>
        <w:t xml:space="preserve">" </w:t>
      </w:r>
      <w:r w:rsidR="002718A5" w:rsidRPr="003E24B1">
        <w:rPr>
          <w:rFonts w:ascii="Arial" w:hAnsi="Arial" w:cs="Arial"/>
        </w:rPr>
        <w:t xml:space="preserve">refers to Section/Division/Department responsible in managing ICT within </w:t>
      </w:r>
      <w:proofErr w:type="gramStart"/>
      <w:r w:rsidR="00CE1873" w:rsidRPr="003E24B1">
        <w:rPr>
          <w:rFonts w:ascii="Arial" w:hAnsi="Arial" w:cs="Arial"/>
        </w:rPr>
        <w:t>MNRT</w:t>
      </w:r>
      <w:r w:rsidR="002718A5" w:rsidRPr="003E24B1">
        <w:rPr>
          <w:rFonts w:ascii="Arial" w:hAnsi="Arial" w:cs="Arial"/>
        </w:rPr>
        <w:t xml:space="preserve">.   </w:t>
      </w:r>
      <w:proofErr w:type="gramEnd"/>
      <w:r w:rsidR="002718A5" w:rsidRPr="003E24B1">
        <w:rPr>
          <w:rFonts w:ascii="Arial" w:hAnsi="Arial" w:cs="Arial"/>
        </w:rPr>
        <w:t>.</w:t>
      </w:r>
    </w:p>
    <w:p w14:paraId="34E0B51F" w14:textId="75DC2180" w:rsidR="002718A5" w:rsidRPr="003E24B1" w:rsidRDefault="005F69DE" w:rsidP="003E24B1">
      <w:pPr>
        <w:numPr>
          <w:ilvl w:val="0"/>
          <w:numId w:val="1"/>
        </w:numPr>
        <w:autoSpaceDE w:val="0"/>
        <w:autoSpaceDN w:val="0"/>
        <w:adjustRightInd w:val="0"/>
        <w:spacing w:after="0" w:line="360" w:lineRule="auto"/>
        <w:jc w:val="both"/>
        <w:rPr>
          <w:rFonts w:ascii="Arial" w:hAnsi="Arial" w:cs="Arial"/>
          <w:b/>
        </w:rPr>
      </w:pPr>
      <w:r w:rsidRPr="003E24B1">
        <w:rPr>
          <w:rFonts w:ascii="Arial" w:hAnsi="Arial" w:cs="Arial"/>
        </w:rPr>
        <w:t>"</w:t>
      </w:r>
      <w:r w:rsidR="002718A5" w:rsidRPr="003E24B1">
        <w:rPr>
          <w:rFonts w:ascii="Arial" w:hAnsi="Arial" w:cs="Arial"/>
          <w:b/>
        </w:rPr>
        <w:t>Prince 2</w:t>
      </w:r>
      <w:r w:rsidRPr="003E24B1">
        <w:rPr>
          <w:rFonts w:ascii="Arial" w:hAnsi="Arial" w:cs="Arial"/>
        </w:rPr>
        <w:t xml:space="preserve">" </w:t>
      </w:r>
      <w:r w:rsidR="002718A5" w:rsidRPr="003E24B1">
        <w:rPr>
          <w:rFonts w:ascii="Arial" w:hAnsi="Arial" w:cs="Arial"/>
        </w:rPr>
        <w:t xml:space="preserve">refers to a project management methodology encompasses the </w:t>
      </w:r>
      <w:proofErr w:type="gramStart"/>
      <w:r w:rsidR="002718A5" w:rsidRPr="003E24B1">
        <w:rPr>
          <w:rFonts w:ascii="Arial" w:hAnsi="Arial" w:cs="Arial"/>
        </w:rPr>
        <w:t>high level</w:t>
      </w:r>
      <w:proofErr w:type="gramEnd"/>
      <w:r w:rsidR="002718A5" w:rsidRPr="003E24B1">
        <w:rPr>
          <w:rFonts w:ascii="Arial" w:hAnsi="Arial" w:cs="Arial"/>
        </w:rPr>
        <w:t xml:space="preserve"> management, control and </w:t>
      </w:r>
      <w:r w:rsidR="00A27B5F" w:rsidRPr="003E24B1">
        <w:rPr>
          <w:rFonts w:ascii="Arial" w:hAnsi="Arial" w:cs="Arial"/>
        </w:rPr>
        <w:t>organization</w:t>
      </w:r>
      <w:r w:rsidR="002718A5" w:rsidRPr="003E24B1">
        <w:rPr>
          <w:rFonts w:ascii="Arial" w:hAnsi="Arial" w:cs="Arial"/>
        </w:rPr>
        <w:t xml:space="preserve"> of a project, but not lower level activities</w:t>
      </w:r>
    </w:p>
    <w:p w14:paraId="2B913DDB" w14:textId="77777777" w:rsidR="00302887" w:rsidRPr="003E24B1" w:rsidRDefault="002718A5" w:rsidP="003E24B1">
      <w:pPr>
        <w:spacing w:line="360" w:lineRule="auto"/>
        <w:rPr>
          <w:rFonts w:ascii="Arial" w:hAnsi="Arial" w:cs="Arial"/>
        </w:rPr>
      </w:pPr>
      <w:r w:rsidRPr="003E24B1">
        <w:rPr>
          <w:rFonts w:ascii="Arial" w:hAnsi="Arial" w:cs="Arial"/>
        </w:rPr>
        <w:br w:type="page"/>
      </w:r>
    </w:p>
    <w:p w14:paraId="3058AA92" w14:textId="0EB352A7" w:rsidR="00BD3A84" w:rsidRPr="003E24B1" w:rsidRDefault="002718A5" w:rsidP="003E24B1">
      <w:pPr>
        <w:pStyle w:val="Heading1"/>
        <w:spacing w:before="0" w:line="360" w:lineRule="auto"/>
        <w:rPr>
          <w:rFonts w:ascii="Arial" w:hAnsi="Arial" w:cs="Arial"/>
          <w:sz w:val="22"/>
          <w:szCs w:val="22"/>
        </w:rPr>
      </w:pPr>
      <w:bookmarkStart w:id="5" w:name="_Toc68020530"/>
      <w:r w:rsidRPr="003E24B1">
        <w:rPr>
          <w:rFonts w:ascii="Arial" w:hAnsi="Arial" w:cs="Arial"/>
          <w:sz w:val="22"/>
          <w:szCs w:val="22"/>
        </w:rPr>
        <w:lastRenderedPageBreak/>
        <w:t>FOREWORD</w:t>
      </w:r>
      <w:bookmarkEnd w:id="5"/>
    </w:p>
    <w:p w14:paraId="7E04DE60" w14:textId="3E604A2B" w:rsidR="00C75533" w:rsidRPr="003E24B1" w:rsidRDefault="00C75533" w:rsidP="003E24B1">
      <w:pPr>
        <w:spacing w:after="0" w:line="360" w:lineRule="auto"/>
        <w:ind w:right="-498"/>
        <w:jc w:val="both"/>
        <w:rPr>
          <w:rFonts w:ascii="Arial" w:hAnsi="Arial" w:cs="Arial"/>
          <w:color w:val="000000"/>
          <w:lang w:val="en-GB"/>
        </w:rPr>
      </w:pPr>
      <w:r w:rsidRPr="003E24B1">
        <w:rPr>
          <w:rFonts w:ascii="Arial" w:hAnsi="Arial" w:cs="Arial"/>
          <w:color w:val="000000"/>
        </w:rPr>
        <w:t xml:space="preserve">The Information and Communication Technology (ICT) development and </w:t>
      </w:r>
      <w:r w:rsidR="0074138F">
        <w:rPr>
          <w:rFonts w:ascii="Arial" w:hAnsi="Arial" w:cs="Arial"/>
          <w:color w:val="000000"/>
        </w:rPr>
        <w:t xml:space="preserve">its wide utilization across the world have made ICT to be used as strategic tool </w:t>
      </w:r>
      <w:r w:rsidRPr="003E24B1">
        <w:rPr>
          <w:rFonts w:ascii="Arial" w:hAnsi="Arial" w:cs="Arial"/>
          <w:color w:val="000000"/>
        </w:rPr>
        <w:t>to achieve social</w:t>
      </w:r>
      <w:r w:rsidR="00787727">
        <w:rPr>
          <w:rFonts w:ascii="Arial" w:hAnsi="Arial" w:cs="Arial"/>
          <w:color w:val="000000"/>
        </w:rPr>
        <w:t>-</w:t>
      </w:r>
      <w:r w:rsidRPr="003E24B1">
        <w:rPr>
          <w:rFonts w:ascii="Arial" w:hAnsi="Arial" w:cs="Arial"/>
          <w:color w:val="000000"/>
        </w:rPr>
        <w:t>eco</w:t>
      </w:r>
      <w:r w:rsidR="00787727">
        <w:rPr>
          <w:rFonts w:ascii="Arial" w:hAnsi="Arial" w:cs="Arial"/>
          <w:color w:val="000000"/>
        </w:rPr>
        <w:t>nomic development goals</w:t>
      </w:r>
      <w:r w:rsidRPr="003E24B1">
        <w:rPr>
          <w:rFonts w:ascii="Arial" w:hAnsi="Arial" w:cs="Arial"/>
          <w:color w:val="000000"/>
        </w:rPr>
        <w:t xml:space="preserve">. </w:t>
      </w:r>
      <w:r w:rsidR="00787727">
        <w:rPr>
          <w:rFonts w:ascii="Arial" w:hAnsi="Arial" w:cs="Arial"/>
          <w:color w:val="000000"/>
        </w:rPr>
        <w:t>The i</w:t>
      </w:r>
      <w:r w:rsidRPr="003E24B1">
        <w:rPr>
          <w:rFonts w:ascii="Arial" w:hAnsi="Arial" w:cs="Arial"/>
          <w:color w:val="000000"/>
        </w:rPr>
        <w:t xml:space="preserve">ncreasing </w:t>
      </w:r>
      <w:r w:rsidR="00787727">
        <w:rPr>
          <w:rFonts w:ascii="Arial" w:hAnsi="Arial" w:cs="Arial"/>
          <w:color w:val="000000"/>
        </w:rPr>
        <w:t>use</w:t>
      </w:r>
      <w:r w:rsidRPr="003E24B1">
        <w:rPr>
          <w:rFonts w:ascii="Arial" w:hAnsi="Arial" w:cs="Arial"/>
          <w:color w:val="000000"/>
        </w:rPr>
        <w:t xml:space="preserve"> of ICT has further been empowered by the growth of a global n</w:t>
      </w:r>
      <w:r w:rsidR="00787727">
        <w:rPr>
          <w:rFonts w:ascii="Arial" w:hAnsi="Arial" w:cs="Arial"/>
          <w:color w:val="000000"/>
        </w:rPr>
        <w:t>etwork of computer networks commonly known as</w:t>
      </w:r>
      <w:r w:rsidRPr="003E24B1">
        <w:rPr>
          <w:rFonts w:ascii="Arial" w:hAnsi="Arial" w:cs="Arial"/>
          <w:color w:val="000000"/>
        </w:rPr>
        <w:t xml:space="preserve"> the </w:t>
      </w:r>
      <w:r w:rsidR="00577249" w:rsidRPr="003E24B1">
        <w:rPr>
          <w:rFonts w:ascii="Arial" w:hAnsi="Arial" w:cs="Arial"/>
          <w:color w:val="000000"/>
        </w:rPr>
        <w:t>Internet</w:t>
      </w:r>
      <w:r w:rsidR="00787727">
        <w:rPr>
          <w:rFonts w:ascii="Arial" w:hAnsi="Arial" w:cs="Arial"/>
          <w:color w:val="000000"/>
        </w:rPr>
        <w:t>. The Internet</w:t>
      </w:r>
      <w:r w:rsidRPr="003E24B1">
        <w:rPr>
          <w:rFonts w:ascii="Arial" w:hAnsi="Arial" w:cs="Arial"/>
          <w:color w:val="000000"/>
        </w:rPr>
        <w:t xml:space="preserve"> has impacted </w:t>
      </w:r>
      <w:r w:rsidR="00787727">
        <w:rPr>
          <w:rFonts w:ascii="Arial" w:hAnsi="Arial" w:cs="Arial"/>
          <w:color w:val="000000"/>
        </w:rPr>
        <w:t>how business is conducted, facilitates</w:t>
      </w:r>
      <w:r w:rsidRPr="003E24B1">
        <w:rPr>
          <w:rFonts w:ascii="Arial" w:hAnsi="Arial" w:cs="Arial"/>
          <w:color w:val="000000"/>
        </w:rPr>
        <w:t xml:space="preserve"> learning and knowledge sharing, generated global information flows, empowered citizens and communities in ways that have redefined governance, and has created significant wealth and economic growth</w:t>
      </w:r>
      <w:r w:rsidR="00787727">
        <w:rPr>
          <w:rFonts w:ascii="Arial" w:hAnsi="Arial" w:cs="Arial"/>
          <w:color w:val="000000"/>
        </w:rPr>
        <w:t>,</w:t>
      </w:r>
      <w:r w:rsidRPr="003E24B1">
        <w:rPr>
          <w:rFonts w:ascii="Arial" w:hAnsi="Arial" w:cs="Arial"/>
          <w:color w:val="000000"/>
        </w:rPr>
        <w:t xml:space="preserve"> resulting in a global information society. By recognizing the impact of ICT in achieving ministerial objectives, the Ministry of Natural Resources and Tourism (MNRT) has deployed several ICT systems for effective and efficient service delivery</w:t>
      </w:r>
      <w:r w:rsidR="00787727">
        <w:rPr>
          <w:rFonts w:ascii="Arial" w:hAnsi="Arial" w:cs="Arial"/>
          <w:color w:val="000000"/>
        </w:rPr>
        <w:t>. These systems</w:t>
      </w:r>
      <w:r w:rsidRPr="003E24B1">
        <w:rPr>
          <w:rFonts w:ascii="Arial" w:hAnsi="Arial" w:cs="Arial"/>
          <w:color w:val="000000"/>
        </w:rPr>
        <w:t xml:space="preserve"> are accessed internally and to the public for some of them. </w:t>
      </w:r>
      <w:r w:rsidRPr="003E24B1">
        <w:rPr>
          <w:rFonts w:ascii="Arial" w:hAnsi="Arial" w:cs="Arial"/>
        </w:rPr>
        <w:t>The ICT ha</w:t>
      </w:r>
      <w:r w:rsidR="00787727">
        <w:rPr>
          <w:rFonts w:ascii="Arial" w:hAnsi="Arial" w:cs="Arial"/>
        </w:rPr>
        <w:t>s</w:t>
      </w:r>
      <w:r w:rsidRPr="003E24B1">
        <w:rPr>
          <w:rFonts w:ascii="Arial" w:hAnsi="Arial" w:cs="Arial"/>
        </w:rPr>
        <w:t xml:space="preserve"> been transforming </w:t>
      </w:r>
      <w:r w:rsidR="005F69DE" w:rsidRPr="003E24B1">
        <w:rPr>
          <w:rFonts w:ascii="Arial" w:hAnsi="Arial" w:cs="Arial"/>
        </w:rPr>
        <w:t>M</w:t>
      </w:r>
      <w:r w:rsidR="00787727">
        <w:rPr>
          <w:rFonts w:ascii="Arial" w:hAnsi="Arial" w:cs="Arial"/>
        </w:rPr>
        <w:t>inistry</w:t>
      </w:r>
      <w:r w:rsidR="005F69DE" w:rsidRPr="003E24B1">
        <w:rPr>
          <w:rFonts w:ascii="Arial" w:hAnsi="Arial" w:cs="Arial"/>
        </w:rPr>
        <w:t xml:space="preserve">'s </w:t>
      </w:r>
      <w:r w:rsidRPr="003E24B1">
        <w:rPr>
          <w:rFonts w:ascii="Arial" w:hAnsi="Arial" w:cs="Arial"/>
        </w:rPr>
        <w:t xml:space="preserve">business processes </w:t>
      </w:r>
      <w:r w:rsidR="00787727">
        <w:rPr>
          <w:rFonts w:ascii="Arial" w:hAnsi="Arial" w:cs="Arial"/>
        </w:rPr>
        <w:t>to achieve operational excellence, develop new products and services, improve decision-making, and achieve competitive advantages, including development, promotion,</w:t>
      </w:r>
      <w:r w:rsidRPr="003E24B1">
        <w:rPr>
          <w:rFonts w:ascii="Arial" w:hAnsi="Arial" w:cs="Arial"/>
          <w:lang w:val="en-GB"/>
        </w:rPr>
        <w:t xml:space="preserve"> and </w:t>
      </w:r>
      <w:r w:rsidRPr="003E24B1">
        <w:rPr>
          <w:rFonts w:ascii="Arial" w:hAnsi="Arial" w:cs="Arial"/>
        </w:rPr>
        <w:t xml:space="preserve">efficient </w:t>
      </w:r>
      <w:r w:rsidRPr="003E24B1">
        <w:rPr>
          <w:rFonts w:ascii="Arial" w:hAnsi="Arial" w:cs="Arial"/>
          <w:lang w:val="en-GB"/>
        </w:rPr>
        <w:t>utilization of tourism, natural and cultural resources through collaborative initiatives</w:t>
      </w:r>
      <w:r w:rsidRPr="003E24B1">
        <w:rPr>
          <w:rFonts w:ascii="Arial" w:hAnsi="Arial" w:cs="Arial"/>
        </w:rPr>
        <w:t>.</w:t>
      </w:r>
    </w:p>
    <w:p w14:paraId="0F158294" w14:textId="77777777" w:rsidR="00787727" w:rsidRDefault="00787727" w:rsidP="003E24B1">
      <w:pPr>
        <w:pStyle w:val="NormalWeb"/>
        <w:spacing w:before="0" w:beforeAutospacing="0" w:after="0" w:afterAutospacing="0" w:line="360" w:lineRule="auto"/>
        <w:ind w:right="-498"/>
        <w:jc w:val="both"/>
        <w:rPr>
          <w:rFonts w:ascii="Arial" w:hAnsi="Arial" w:cs="Arial"/>
          <w:sz w:val="22"/>
          <w:szCs w:val="22"/>
        </w:rPr>
      </w:pPr>
    </w:p>
    <w:p w14:paraId="1BD404E2" w14:textId="0B270564" w:rsidR="00C75533" w:rsidRPr="003E24B1" w:rsidRDefault="00C75533" w:rsidP="003E24B1">
      <w:pPr>
        <w:pStyle w:val="NormalWeb"/>
        <w:spacing w:before="0" w:beforeAutospacing="0" w:after="0" w:afterAutospacing="0" w:line="360" w:lineRule="auto"/>
        <w:ind w:right="-498"/>
        <w:jc w:val="both"/>
        <w:rPr>
          <w:rFonts w:ascii="Arial" w:hAnsi="Arial" w:cs="Arial"/>
          <w:color w:val="FF0000"/>
          <w:sz w:val="22"/>
          <w:szCs w:val="22"/>
        </w:rPr>
      </w:pPr>
      <w:r w:rsidRPr="003E24B1">
        <w:rPr>
          <w:rFonts w:ascii="Arial" w:hAnsi="Arial" w:cs="Arial"/>
          <w:sz w:val="22"/>
          <w:szCs w:val="22"/>
        </w:rPr>
        <w:t>To this end, ICT pol</w:t>
      </w:r>
      <w:r w:rsidR="00787727">
        <w:rPr>
          <w:rFonts w:ascii="Arial" w:hAnsi="Arial" w:cs="Arial"/>
          <w:sz w:val="22"/>
          <w:szCs w:val="22"/>
        </w:rPr>
        <w:t>icy guidance is crucial for the Ministry</w:t>
      </w:r>
      <w:r w:rsidRPr="003E24B1">
        <w:rPr>
          <w:rFonts w:ascii="Arial" w:hAnsi="Arial" w:cs="Arial"/>
          <w:sz w:val="22"/>
          <w:szCs w:val="22"/>
        </w:rPr>
        <w:t xml:space="preserve"> to p</w:t>
      </w:r>
      <w:r w:rsidR="00787727">
        <w:rPr>
          <w:rFonts w:ascii="Arial" w:hAnsi="Arial" w:cs="Arial"/>
          <w:sz w:val="22"/>
          <w:szCs w:val="22"/>
        </w:rPr>
        <w:t xml:space="preserve">lan </w:t>
      </w:r>
      <w:r w:rsidR="00FA7F60">
        <w:rPr>
          <w:rFonts w:ascii="Arial" w:hAnsi="Arial" w:cs="Arial"/>
          <w:sz w:val="22"/>
          <w:szCs w:val="22"/>
        </w:rPr>
        <w:t>appropriate</w:t>
      </w:r>
      <w:r w:rsidR="00787727">
        <w:rPr>
          <w:rFonts w:ascii="Arial" w:hAnsi="Arial" w:cs="Arial"/>
          <w:sz w:val="22"/>
          <w:szCs w:val="22"/>
        </w:rPr>
        <w:t>ly</w:t>
      </w:r>
      <w:r w:rsidRPr="003E24B1">
        <w:rPr>
          <w:rFonts w:ascii="Arial" w:hAnsi="Arial" w:cs="Arial"/>
          <w:sz w:val="22"/>
          <w:szCs w:val="22"/>
        </w:rPr>
        <w:t>, manage</w:t>
      </w:r>
      <w:r w:rsidR="00787727">
        <w:rPr>
          <w:rFonts w:ascii="Arial" w:hAnsi="Arial" w:cs="Arial"/>
          <w:sz w:val="22"/>
          <w:szCs w:val="22"/>
        </w:rPr>
        <w:t>,</w:t>
      </w:r>
      <w:r w:rsidRPr="003E24B1">
        <w:rPr>
          <w:rFonts w:ascii="Arial" w:hAnsi="Arial" w:cs="Arial"/>
          <w:sz w:val="22"/>
          <w:szCs w:val="22"/>
        </w:rPr>
        <w:t xml:space="preserve"> and utiliz</w:t>
      </w:r>
      <w:r w:rsidR="00787727">
        <w:rPr>
          <w:rFonts w:ascii="Arial" w:hAnsi="Arial" w:cs="Arial"/>
          <w:sz w:val="22"/>
          <w:szCs w:val="22"/>
        </w:rPr>
        <w:t>e</w:t>
      </w:r>
      <w:r w:rsidRPr="003E24B1">
        <w:rPr>
          <w:rFonts w:ascii="Arial" w:hAnsi="Arial" w:cs="Arial"/>
          <w:sz w:val="22"/>
          <w:szCs w:val="22"/>
        </w:rPr>
        <w:t xml:space="preserve"> ICT resources. </w:t>
      </w:r>
      <w:proofErr w:type="gramStart"/>
      <w:r w:rsidR="005F69DE" w:rsidRPr="003E24B1">
        <w:rPr>
          <w:rFonts w:ascii="Arial" w:hAnsi="Arial" w:cs="Arial"/>
          <w:sz w:val="22"/>
          <w:szCs w:val="22"/>
        </w:rPr>
        <w:t>It's</w:t>
      </w:r>
      <w:proofErr w:type="gramEnd"/>
      <w:r w:rsidR="005F69DE" w:rsidRPr="003E24B1">
        <w:rPr>
          <w:rFonts w:ascii="Arial" w:hAnsi="Arial" w:cs="Arial"/>
          <w:sz w:val="22"/>
          <w:szCs w:val="22"/>
        </w:rPr>
        <w:t xml:space="preserve"> </w:t>
      </w:r>
      <w:r w:rsidRPr="003E24B1">
        <w:rPr>
          <w:rFonts w:ascii="Arial" w:hAnsi="Arial" w:cs="Arial"/>
          <w:sz w:val="22"/>
          <w:szCs w:val="22"/>
        </w:rPr>
        <w:t xml:space="preserve">now high time </w:t>
      </w:r>
      <w:r w:rsidR="00787727">
        <w:rPr>
          <w:rFonts w:ascii="Arial" w:hAnsi="Arial" w:cs="Arial"/>
          <w:sz w:val="22"/>
          <w:szCs w:val="22"/>
        </w:rPr>
        <w:t>for the Ministry</w:t>
      </w:r>
      <w:r w:rsidRPr="003E24B1">
        <w:rPr>
          <w:rFonts w:ascii="Arial" w:hAnsi="Arial" w:cs="Arial"/>
          <w:sz w:val="22"/>
          <w:szCs w:val="22"/>
        </w:rPr>
        <w:t xml:space="preserve"> </w:t>
      </w:r>
      <w:r w:rsidR="00787727">
        <w:rPr>
          <w:rFonts w:ascii="Arial" w:hAnsi="Arial" w:cs="Arial"/>
          <w:sz w:val="22"/>
          <w:szCs w:val="22"/>
        </w:rPr>
        <w:t>to develop</w:t>
      </w:r>
      <w:r w:rsidR="00787727" w:rsidRPr="003E24B1">
        <w:rPr>
          <w:rFonts w:ascii="Arial" w:hAnsi="Arial" w:cs="Arial"/>
          <w:sz w:val="22"/>
          <w:szCs w:val="22"/>
        </w:rPr>
        <w:t xml:space="preserve"> </w:t>
      </w:r>
      <w:r w:rsidR="00787727">
        <w:rPr>
          <w:rFonts w:ascii="Arial" w:hAnsi="Arial" w:cs="Arial"/>
          <w:sz w:val="22"/>
          <w:szCs w:val="22"/>
        </w:rPr>
        <w:t xml:space="preserve">an </w:t>
      </w:r>
      <w:r w:rsidRPr="003E24B1">
        <w:rPr>
          <w:rFonts w:ascii="Arial" w:hAnsi="Arial" w:cs="Arial"/>
          <w:sz w:val="22"/>
          <w:szCs w:val="22"/>
        </w:rPr>
        <w:t xml:space="preserve">ICT policy </w:t>
      </w:r>
      <w:r w:rsidR="00787727">
        <w:rPr>
          <w:rFonts w:ascii="Arial" w:hAnsi="Arial" w:cs="Arial"/>
          <w:sz w:val="22"/>
          <w:szCs w:val="22"/>
        </w:rPr>
        <w:t xml:space="preserve">to guide proper </w:t>
      </w:r>
      <w:r w:rsidR="00FA7F60">
        <w:rPr>
          <w:rFonts w:ascii="Arial" w:hAnsi="Arial" w:cs="Arial"/>
          <w:sz w:val="22"/>
          <w:szCs w:val="22"/>
        </w:rPr>
        <w:t xml:space="preserve">investment, utilization, and </w:t>
      </w:r>
      <w:r w:rsidR="00787727">
        <w:rPr>
          <w:rFonts w:ascii="Arial" w:hAnsi="Arial" w:cs="Arial"/>
          <w:sz w:val="22"/>
          <w:szCs w:val="22"/>
        </w:rPr>
        <w:t>operations</w:t>
      </w:r>
      <w:r w:rsidR="00FA7F60">
        <w:rPr>
          <w:rFonts w:ascii="Arial" w:hAnsi="Arial" w:cs="Arial"/>
          <w:sz w:val="22"/>
          <w:szCs w:val="22"/>
        </w:rPr>
        <w:t xml:space="preserve"> of ICT processes. This p</w:t>
      </w:r>
      <w:r w:rsidRPr="003E24B1">
        <w:rPr>
          <w:rFonts w:ascii="Arial" w:hAnsi="Arial" w:cs="Arial"/>
          <w:sz w:val="22"/>
          <w:szCs w:val="22"/>
        </w:rPr>
        <w:t>olic</w:t>
      </w:r>
      <w:r w:rsidR="00FA7F60">
        <w:rPr>
          <w:rFonts w:ascii="Arial" w:hAnsi="Arial" w:cs="Arial"/>
          <w:sz w:val="22"/>
          <w:szCs w:val="22"/>
        </w:rPr>
        <w:t>y is developed</w:t>
      </w:r>
      <w:r w:rsidRPr="003E24B1">
        <w:rPr>
          <w:rFonts w:ascii="Arial" w:hAnsi="Arial" w:cs="Arial"/>
          <w:sz w:val="22"/>
          <w:szCs w:val="22"/>
        </w:rPr>
        <w:t xml:space="preserve"> in consideration </w:t>
      </w:r>
      <w:r w:rsidR="00FA7F60">
        <w:rPr>
          <w:rFonts w:ascii="Arial" w:hAnsi="Arial" w:cs="Arial"/>
          <w:sz w:val="22"/>
          <w:szCs w:val="22"/>
        </w:rPr>
        <w:t>of</w:t>
      </w:r>
      <w:r w:rsidRPr="003E24B1">
        <w:rPr>
          <w:rFonts w:ascii="Arial" w:hAnsi="Arial" w:cs="Arial"/>
          <w:sz w:val="22"/>
          <w:szCs w:val="22"/>
        </w:rPr>
        <w:t xml:space="preserve"> technological advancement and changes that have taken place since 2011 and whose implicati</w:t>
      </w:r>
      <w:r w:rsidR="00FA7F60">
        <w:rPr>
          <w:rFonts w:ascii="Arial" w:hAnsi="Arial" w:cs="Arial"/>
          <w:sz w:val="22"/>
          <w:szCs w:val="22"/>
        </w:rPr>
        <w:t>ons are reflected in the Ministry strategic plan</w:t>
      </w:r>
      <w:r w:rsidRPr="003E24B1">
        <w:rPr>
          <w:rFonts w:ascii="Arial" w:hAnsi="Arial" w:cs="Arial"/>
          <w:sz w:val="22"/>
          <w:szCs w:val="22"/>
        </w:rPr>
        <w:t xml:space="preserve">. </w:t>
      </w:r>
      <w:r w:rsidRPr="003E24B1">
        <w:rPr>
          <w:rFonts w:ascii="Arial" w:hAnsi="Arial" w:cs="Arial"/>
          <w:color w:val="FF0000"/>
          <w:sz w:val="22"/>
          <w:szCs w:val="22"/>
        </w:rPr>
        <w:t xml:space="preserve"> </w:t>
      </w:r>
      <w:r w:rsidRPr="003E24B1">
        <w:rPr>
          <w:rFonts w:ascii="Arial" w:hAnsi="Arial" w:cs="Arial"/>
          <w:bCs/>
          <w:sz w:val="22"/>
          <w:szCs w:val="22"/>
          <w:lang w:eastAsia="x-none"/>
        </w:rPr>
        <w:t xml:space="preserve">The policy will promote and </w:t>
      </w:r>
      <w:r w:rsidRPr="003E24B1">
        <w:rPr>
          <w:rFonts w:ascii="Arial" w:hAnsi="Arial" w:cs="Arial"/>
          <w:bCs/>
          <w:sz w:val="22"/>
          <w:szCs w:val="22"/>
          <w:lang w:val="x-none" w:eastAsia="x-none"/>
        </w:rPr>
        <w:t xml:space="preserve">emphasize ICT as a central </w:t>
      </w:r>
      <w:r w:rsidRPr="003E24B1">
        <w:rPr>
          <w:rFonts w:ascii="Arial" w:hAnsi="Arial" w:cs="Arial"/>
          <w:bCs/>
          <w:sz w:val="22"/>
          <w:szCs w:val="22"/>
          <w:lang w:eastAsia="x-none"/>
        </w:rPr>
        <w:t xml:space="preserve">enabler </w:t>
      </w:r>
      <w:r w:rsidRPr="003E24B1">
        <w:rPr>
          <w:rFonts w:ascii="Arial" w:hAnsi="Arial" w:cs="Arial"/>
          <w:bCs/>
          <w:sz w:val="22"/>
          <w:szCs w:val="22"/>
          <w:lang w:val="x-none" w:eastAsia="x-none"/>
        </w:rPr>
        <w:t xml:space="preserve">to achieve </w:t>
      </w:r>
      <w:r w:rsidR="005F69DE" w:rsidRPr="003E24B1">
        <w:rPr>
          <w:rFonts w:ascii="Arial" w:hAnsi="Arial" w:cs="Arial"/>
          <w:bCs/>
          <w:sz w:val="22"/>
          <w:szCs w:val="22"/>
          <w:lang w:eastAsia="x-none"/>
        </w:rPr>
        <w:t xml:space="preserve">Ministry's </w:t>
      </w:r>
      <w:r w:rsidR="00FA7F60">
        <w:rPr>
          <w:rFonts w:ascii="Arial" w:hAnsi="Arial" w:cs="Arial"/>
          <w:bCs/>
          <w:sz w:val="22"/>
          <w:szCs w:val="22"/>
          <w:lang w:eastAsia="x-none"/>
        </w:rPr>
        <w:t>sustainable development and services improvement objectives</w:t>
      </w:r>
      <w:r w:rsidRPr="003E24B1">
        <w:rPr>
          <w:rFonts w:ascii="Arial" w:hAnsi="Arial" w:cs="Arial"/>
          <w:bCs/>
          <w:sz w:val="22"/>
          <w:szCs w:val="22"/>
          <w:lang w:val="x-none" w:eastAsia="x-none"/>
        </w:rPr>
        <w:t xml:space="preserve">.  </w:t>
      </w:r>
    </w:p>
    <w:p w14:paraId="44B3F791" w14:textId="73067E1B" w:rsidR="00C75533" w:rsidRPr="003E24B1" w:rsidRDefault="00C75533" w:rsidP="003E24B1">
      <w:pPr>
        <w:pStyle w:val="NormalWeb"/>
        <w:spacing w:before="0" w:beforeAutospacing="0" w:after="0" w:afterAutospacing="0" w:line="360" w:lineRule="auto"/>
        <w:ind w:right="-498"/>
        <w:jc w:val="both"/>
        <w:rPr>
          <w:rFonts w:ascii="Arial" w:hAnsi="Arial" w:cs="Arial"/>
          <w:sz w:val="22"/>
          <w:szCs w:val="22"/>
        </w:rPr>
      </w:pPr>
      <w:r w:rsidRPr="003E24B1">
        <w:rPr>
          <w:rFonts w:ascii="Arial" w:hAnsi="Arial" w:cs="Arial"/>
          <w:color w:val="000000"/>
          <w:sz w:val="22"/>
          <w:szCs w:val="22"/>
        </w:rPr>
        <w:t xml:space="preserve">This policy is aligned to the National ICT Policy 2016, the </w:t>
      </w:r>
      <w:r w:rsidR="005F69DE" w:rsidRPr="003E24B1">
        <w:rPr>
          <w:rFonts w:ascii="Arial" w:hAnsi="Arial" w:cs="Arial"/>
          <w:color w:val="000000"/>
          <w:sz w:val="22"/>
          <w:szCs w:val="22"/>
        </w:rPr>
        <w:t xml:space="preserve">Ministry's </w:t>
      </w:r>
      <w:r w:rsidRPr="003E24B1">
        <w:rPr>
          <w:rFonts w:ascii="Arial" w:hAnsi="Arial" w:cs="Arial"/>
          <w:color w:val="000000"/>
          <w:sz w:val="22"/>
          <w:szCs w:val="22"/>
        </w:rPr>
        <w:t>variou</w:t>
      </w:r>
      <w:r w:rsidR="00FA7F60">
        <w:rPr>
          <w:rFonts w:ascii="Arial" w:hAnsi="Arial" w:cs="Arial"/>
          <w:color w:val="000000"/>
          <w:sz w:val="22"/>
          <w:szCs w:val="22"/>
        </w:rPr>
        <w:t xml:space="preserve">s policies, strategic plan 2020/2021 – 2025/2026, </w:t>
      </w:r>
      <w:r w:rsidRPr="003E24B1">
        <w:rPr>
          <w:rFonts w:ascii="Arial" w:hAnsi="Arial" w:cs="Arial"/>
          <w:color w:val="000000"/>
          <w:sz w:val="22"/>
          <w:szCs w:val="22"/>
        </w:rPr>
        <w:t xml:space="preserve">the e-Government Act 2019, the e-Government Regulations, 2019, and other relevant Government guidelines and circulars that aim at creating and promoting </w:t>
      </w:r>
      <w:r w:rsidR="00FA7F60">
        <w:rPr>
          <w:rFonts w:ascii="Arial" w:hAnsi="Arial" w:cs="Arial"/>
          <w:color w:val="000000"/>
          <w:sz w:val="22"/>
          <w:szCs w:val="22"/>
        </w:rPr>
        <w:t xml:space="preserve">a </w:t>
      </w:r>
      <w:r w:rsidRPr="003E24B1">
        <w:rPr>
          <w:rFonts w:ascii="Arial" w:hAnsi="Arial" w:cs="Arial"/>
          <w:color w:val="000000"/>
          <w:sz w:val="22"/>
          <w:szCs w:val="22"/>
        </w:rPr>
        <w:t xml:space="preserve">good environment </w:t>
      </w:r>
      <w:r w:rsidR="00FA7F60">
        <w:rPr>
          <w:rFonts w:ascii="Arial" w:hAnsi="Arial" w:cs="Arial"/>
          <w:color w:val="000000"/>
          <w:sz w:val="22"/>
          <w:szCs w:val="22"/>
        </w:rPr>
        <w:t>to</w:t>
      </w:r>
      <w:r w:rsidRPr="003E24B1">
        <w:rPr>
          <w:rFonts w:ascii="Arial" w:hAnsi="Arial" w:cs="Arial"/>
          <w:color w:val="000000"/>
          <w:sz w:val="22"/>
          <w:szCs w:val="22"/>
        </w:rPr>
        <w:t xml:space="preserve"> enhance service delivery. </w:t>
      </w:r>
      <w:r w:rsidRPr="003E24B1">
        <w:rPr>
          <w:rFonts w:ascii="Arial" w:hAnsi="Arial" w:cs="Arial"/>
          <w:sz w:val="22"/>
          <w:szCs w:val="22"/>
        </w:rPr>
        <w:t xml:space="preserve">Therefore, it is with great honor and pleasure that I call upon all our stakeholders to embrace and make use of this policy for </w:t>
      </w:r>
      <w:r w:rsidR="00FA7F60">
        <w:rPr>
          <w:rFonts w:ascii="Arial" w:hAnsi="Arial" w:cs="Arial"/>
          <w:sz w:val="22"/>
          <w:szCs w:val="22"/>
        </w:rPr>
        <w:t>improv</w:t>
      </w:r>
      <w:r w:rsidRPr="003E24B1">
        <w:rPr>
          <w:rFonts w:ascii="Arial" w:hAnsi="Arial" w:cs="Arial"/>
          <w:sz w:val="22"/>
          <w:szCs w:val="22"/>
        </w:rPr>
        <w:t>ed performance, increased productivity</w:t>
      </w:r>
      <w:r w:rsidR="00FA7F60">
        <w:rPr>
          <w:rFonts w:ascii="Arial" w:hAnsi="Arial" w:cs="Arial"/>
          <w:sz w:val="22"/>
          <w:szCs w:val="22"/>
        </w:rPr>
        <w:t>,</w:t>
      </w:r>
      <w:r w:rsidRPr="003E24B1">
        <w:rPr>
          <w:rFonts w:ascii="Arial" w:hAnsi="Arial" w:cs="Arial"/>
          <w:sz w:val="22"/>
          <w:szCs w:val="22"/>
        </w:rPr>
        <w:t xml:space="preserve"> and efficient service delivery</w:t>
      </w:r>
      <w:r w:rsidR="00FA7F60">
        <w:rPr>
          <w:rFonts w:ascii="Arial" w:hAnsi="Arial" w:cs="Arial"/>
          <w:sz w:val="22"/>
          <w:szCs w:val="22"/>
        </w:rPr>
        <w:t>.</w:t>
      </w:r>
    </w:p>
    <w:p w14:paraId="472D4121" w14:textId="77777777" w:rsidR="00C75533" w:rsidRPr="003E24B1" w:rsidRDefault="00C75533" w:rsidP="003E24B1">
      <w:pPr>
        <w:spacing w:after="0" w:line="360" w:lineRule="auto"/>
        <w:jc w:val="center"/>
        <w:rPr>
          <w:rFonts w:ascii="Arial" w:hAnsi="Arial" w:cs="Arial"/>
          <w:highlight w:val="yellow"/>
        </w:rPr>
      </w:pPr>
    </w:p>
    <w:p w14:paraId="10767BC1" w14:textId="77777777" w:rsidR="00C75533" w:rsidRPr="003E24B1" w:rsidRDefault="00C75533" w:rsidP="003E24B1">
      <w:pPr>
        <w:spacing w:after="0" w:line="360" w:lineRule="auto"/>
        <w:jc w:val="center"/>
        <w:rPr>
          <w:rFonts w:ascii="Arial" w:hAnsi="Arial" w:cs="Arial"/>
          <w:highlight w:val="yellow"/>
        </w:rPr>
      </w:pPr>
    </w:p>
    <w:p w14:paraId="2E286575" w14:textId="77777777" w:rsidR="00C75533" w:rsidRPr="003E24B1" w:rsidRDefault="00C75533" w:rsidP="003E24B1">
      <w:pPr>
        <w:spacing w:after="0" w:line="360" w:lineRule="auto"/>
        <w:jc w:val="center"/>
        <w:rPr>
          <w:rFonts w:ascii="Arial" w:hAnsi="Arial" w:cs="Arial"/>
        </w:rPr>
      </w:pPr>
      <w:r w:rsidRPr="003E24B1">
        <w:rPr>
          <w:rFonts w:ascii="Arial" w:hAnsi="Arial" w:cs="Arial"/>
        </w:rPr>
        <w:t xml:space="preserve">Dr. Damas </w:t>
      </w:r>
      <w:proofErr w:type="spellStart"/>
      <w:r w:rsidRPr="003E24B1">
        <w:rPr>
          <w:rFonts w:ascii="Arial" w:hAnsi="Arial" w:cs="Arial"/>
        </w:rPr>
        <w:t>Ndumbaro</w:t>
      </w:r>
      <w:proofErr w:type="spellEnd"/>
    </w:p>
    <w:p w14:paraId="5EC90481" w14:textId="77777777" w:rsidR="00C75533" w:rsidRPr="003E24B1" w:rsidRDefault="00C75533" w:rsidP="003E24B1">
      <w:pPr>
        <w:spacing w:after="0" w:line="360" w:lineRule="auto"/>
        <w:jc w:val="center"/>
        <w:rPr>
          <w:rFonts w:ascii="Arial" w:hAnsi="Arial" w:cs="Arial"/>
          <w:b/>
        </w:rPr>
      </w:pPr>
      <w:r w:rsidRPr="003E24B1">
        <w:rPr>
          <w:rFonts w:ascii="Arial" w:hAnsi="Arial" w:cs="Arial"/>
          <w:b/>
        </w:rPr>
        <w:t>MINISTER</w:t>
      </w:r>
    </w:p>
    <w:p w14:paraId="64D51AE6" w14:textId="17E0A80D" w:rsidR="00E32C53" w:rsidRDefault="00C75533" w:rsidP="003E24B1">
      <w:pPr>
        <w:spacing w:after="0" w:line="360" w:lineRule="auto"/>
        <w:jc w:val="center"/>
        <w:rPr>
          <w:rFonts w:ascii="Arial" w:hAnsi="Arial" w:cs="Arial"/>
          <w:b/>
        </w:rPr>
      </w:pPr>
      <w:r w:rsidRPr="003E24B1">
        <w:rPr>
          <w:rFonts w:ascii="Arial" w:hAnsi="Arial" w:cs="Arial"/>
          <w:b/>
        </w:rPr>
        <w:t>MINISTRY O</w:t>
      </w:r>
      <w:r w:rsidR="00F27515" w:rsidRPr="003E24B1">
        <w:rPr>
          <w:rFonts w:ascii="Arial" w:hAnsi="Arial" w:cs="Arial"/>
          <w:b/>
        </w:rPr>
        <w:t>F NATURAL RESOURCES AND TOURISM</w:t>
      </w:r>
    </w:p>
    <w:p w14:paraId="209BA79B" w14:textId="77777777" w:rsidR="00FA7F60" w:rsidRPr="003E24B1" w:rsidRDefault="00FA7F60" w:rsidP="003E24B1">
      <w:pPr>
        <w:spacing w:after="0" w:line="360" w:lineRule="auto"/>
        <w:jc w:val="center"/>
        <w:rPr>
          <w:rFonts w:ascii="Arial" w:hAnsi="Arial" w:cs="Arial"/>
          <w:b/>
        </w:rPr>
      </w:pPr>
    </w:p>
    <w:p w14:paraId="18035C50" w14:textId="77777777" w:rsidR="002718A5" w:rsidRPr="003E24B1" w:rsidRDefault="002718A5" w:rsidP="003E24B1">
      <w:pPr>
        <w:pStyle w:val="Heading1"/>
        <w:spacing w:line="360" w:lineRule="auto"/>
        <w:rPr>
          <w:rFonts w:ascii="Arial" w:hAnsi="Arial" w:cs="Arial"/>
          <w:sz w:val="22"/>
          <w:szCs w:val="22"/>
        </w:rPr>
      </w:pPr>
      <w:bookmarkStart w:id="6" w:name="_Toc68020531"/>
      <w:r w:rsidRPr="003E24B1">
        <w:rPr>
          <w:rFonts w:ascii="Arial" w:hAnsi="Arial" w:cs="Arial"/>
          <w:sz w:val="22"/>
          <w:szCs w:val="22"/>
        </w:rPr>
        <w:lastRenderedPageBreak/>
        <w:t>EXECUTIVE SUMMARY</w:t>
      </w:r>
      <w:bookmarkEnd w:id="6"/>
    </w:p>
    <w:p w14:paraId="7E5FDCD1" w14:textId="77777777" w:rsidR="001E34BA" w:rsidRPr="003E24B1" w:rsidRDefault="001E34BA" w:rsidP="003E24B1">
      <w:pPr>
        <w:spacing w:line="360" w:lineRule="auto"/>
        <w:rPr>
          <w:rFonts w:ascii="Arial" w:hAnsi="Arial" w:cs="Arial"/>
        </w:rPr>
      </w:pPr>
    </w:p>
    <w:p w14:paraId="2CBA9751" w14:textId="1C919817" w:rsidR="00F27515" w:rsidRPr="003E24B1" w:rsidRDefault="00F27515" w:rsidP="003E24B1">
      <w:pPr>
        <w:spacing w:line="360" w:lineRule="auto"/>
        <w:jc w:val="both"/>
        <w:rPr>
          <w:rFonts w:ascii="Arial" w:hAnsi="Arial" w:cs="Arial"/>
        </w:rPr>
      </w:pPr>
      <w:r w:rsidRPr="003E24B1">
        <w:rPr>
          <w:rFonts w:ascii="Arial" w:hAnsi="Arial" w:cs="Arial"/>
        </w:rPr>
        <w:t xml:space="preserve">Information and Communication Technology is an important instrument </w:t>
      </w:r>
      <w:r w:rsidR="00AC2FF2">
        <w:rPr>
          <w:rFonts w:ascii="Arial" w:hAnsi="Arial" w:cs="Arial"/>
        </w:rPr>
        <w:t>that supports the delivery of quality service and timelines decisions</w:t>
      </w:r>
      <w:r w:rsidRPr="003E24B1">
        <w:rPr>
          <w:rFonts w:ascii="Arial" w:hAnsi="Arial" w:cs="Arial"/>
        </w:rPr>
        <w:t>. ICT assist</w:t>
      </w:r>
      <w:r w:rsidR="00AC2FF2">
        <w:rPr>
          <w:rFonts w:ascii="Arial" w:hAnsi="Arial" w:cs="Arial"/>
        </w:rPr>
        <w:t>s</w:t>
      </w:r>
      <w:r w:rsidRPr="003E24B1">
        <w:rPr>
          <w:rFonts w:ascii="Arial" w:hAnsi="Arial" w:cs="Arial"/>
        </w:rPr>
        <w:t xml:space="preserve"> the Ministry in implementing its business process to achieve its strategic objective.</w:t>
      </w:r>
    </w:p>
    <w:p w14:paraId="0D4BCDDA" w14:textId="5B20B52A" w:rsidR="00F27515" w:rsidRPr="003E24B1" w:rsidRDefault="00AC2FF2" w:rsidP="003E24B1">
      <w:pPr>
        <w:spacing w:line="360" w:lineRule="auto"/>
        <w:jc w:val="both"/>
        <w:rPr>
          <w:rFonts w:ascii="Arial" w:hAnsi="Arial" w:cs="Arial"/>
        </w:rPr>
      </w:pPr>
      <w:r>
        <w:rPr>
          <w:rFonts w:ascii="Arial" w:hAnsi="Arial" w:cs="Arial"/>
        </w:rPr>
        <w:t>This</w:t>
      </w:r>
      <w:r w:rsidRPr="003E24B1">
        <w:rPr>
          <w:rFonts w:ascii="Arial" w:hAnsi="Arial" w:cs="Arial"/>
        </w:rPr>
        <w:t xml:space="preserve"> ICT policy has been developed </w:t>
      </w:r>
      <w:proofErr w:type="gramStart"/>
      <w:r w:rsidRPr="003E24B1">
        <w:rPr>
          <w:rFonts w:ascii="Arial" w:hAnsi="Arial" w:cs="Arial"/>
        </w:rPr>
        <w:t>in order to</w:t>
      </w:r>
      <w:proofErr w:type="gramEnd"/>
      <w:r w:rsidRPr="003E24B1">
        <w:rPr>
          <w:rFonts w:ascii="Arial" w:hAnsi="Arial" w:cs="Arial"/>
        </w:rPr>
        <w:t xml:space="preserve"> safeguard ICT resources</w:t>
      </w:r>
      <w:r>
        <w:rPr>
          <w:rFonts w:ascii="Arial" w:hAnsi="Arial" w:cs="Arial"/>
        </w:rPr>
        <w:t xml:space="preserve"> and provide f</w:t>
      </w:r>
      <w:r w:rsidR="00F27515" w:rsidRPr="003E24B1">
        <w:rPr>
          <w:rFonts w:ascii="Arial" w:hAnsi="Arial" w:cs="Arial"/>
        </w:rPr>
        <w:t xml:space="preserve">or </w:t>
      </w:r>
      <w:r>
        <w:rPr>
          <w:rFonts w:ascii="Arial" w:hAnsi="Arial" w:cs="Arial"/>
        </w:rPr>
        <w:t>adequate management of</w:t>
      </w:r>
      <w:r w:rsidR="00F27515" w:rsidRPr="003E24B1">
        <w:rPr>
          <w:rFonts w:ascii="Arial" w:hAnsi="Arial" w:cs="Arial"/>
        </w:rPr>
        <w:t xml:space="preserve"> IC</w:t>
      </w:r>
      <w:r>
        <w:rPr>
          <w:rFonts w:ascii="Arial" w:hAnsi="Arial" w:cs="Arial"/>
        </w:rPr>
        <w:t>T resources within the Ministry</w:t>
      </w:r>
      <w:r w:rsidR="00F27515" w:rsidRPr="003E24B1">
        <w:rPr>
          <w:rFonts w:ascii="Arial" w:hAnsi="Arial" w:cs="Arial"/>
        </w:rPr>
        <w:t xml:space="preserve">. </w:t>
      </w:r>
      <w:r>
        <w:rPr>
          <w:rFonts w:ascii="Arial" w:hAnsi="Arial" w:cs="Arial"/>
        </w:rPr>
        <w:t>Before</w:t>
      </w:r>
      <w:r w:rsidR="00F27515" w:rsidRPr="003E24B1">
        <w:rPr>
          <w:rFonts w:ascii="Arial" w:hAnsi="Arial" w:cs="Arial"/>
        </w:rPr>
        <w:t xml:space="preserve"> </w:t>
      </w:r>
      <w:r>
        <w:rPr>
          <w:rFonts w:ascii="Arial" w:hAnsi="Arial" w:cs="Arial"/>
        </w:rPr>
        <w:t>developing</w:t>
      </w:r>
      <w:r w:rsidR="00F27515" w:rsidRPr="003E24B1">
        <w:rPr>
          <w:rFonts w:ascii="Arial" w:hAnsi="Arial" w:cs="Arial"/>
        </w:rPr>
        <w:t xml:space="preserve"> this policy</w:t>
      </w:r>
      <w:r>
        <w:rPr>
          <w:rFonts w:ascii="Arial" w:hAnsi="Arial" w:cs="Arial"/>
        </w:rPr>
        <w:t>,</w:t>
      </w:r>
      <w:r w:rsidR="00F27515" w:rsidRPr="003E24B1">
        <w:rPr>
          <w:rFonts w:ascii="Arial" w:hAnsi="Arial" w:cs="Arial"/>
        </w:rPr>
        <w:t xml:space="preserve"> </w:t>
      </w:r>
      <w:r>
        <w:rPr>
          <w:rFonts w:ascii="Arial" w:hAnsi="Arial" w:cs="Arial"/>
        </w:rPr>
        <w:t xml:space="preserve">the </w:t>
      </w:r>
      <w:r w:rsidR="00F27515" w:rsidRPr="003E24B1">
        <w:rPr>
          <w:rFonts w:ascii="Arial" w:hAnsi="Arial" w:cs="Arial"/>
        </w:rPr>
        <w:t xml:space="preserve">situation analysis was done to identify </w:t>
      </w:r>
      <w:r>
        <w:rPr>
          <w:rFonts w:ascii="Arial" w:hAnsi="Arial" w:cs="Arial"/>
        </w:rPr>
        <w:t>the Ministry's achievement and challenges</w:t>
      </w:r>
      <w:r w:rsidR="00F27515" w:rsidRPr="003E24B1">
        <w:rPr>
          <w:rFonts w:ascii="Arial" w:hAnsi="Arial" w:cs="Arial"/>
        </w:rPr>
        <w:t xml:space="preserve"> on utilization of ICT.</w:t>
      </w:r>
      <w:r w:rsidR="00F27515" w:rsidRPr="003E24B1">
        <w:rPr>
          <w:rFonts w:ascii="Arial" w:hAnsi="Arial" w:cs="Arial"/>
          <w:color w:val="FF0000"/>
        </w:rPr>
        <w:t xml:space="preserve"> </w:t>
      </w:r>
      <w:r w:rsidR="00F27515" w:rsidRPr="003E24B1">
        <w:rPr>
          <w:rFonts w:ascii="Arial" w:hAnsi="Arial" w:cs="Arial"/>
        </w:rPr>
        <w:t xml:space="preserve">This policy provides a blueprint of </w:t>
      </w:r>
      <w:r>
        <w:rPr>
          <w:rFonts w:ascii="Arial" w:hAnsi="Arial" w:cs="Arial"/>
        </w:rPr>
        <w:t xml:space="preserve">the </w:t>
      </w:r>
      <w:r w:rsidR="005F69DE" w:rsidRPr="003E24B1">
        <w:rPr>
          <w:rFonts w:ascii="Arial" w:hAnsi="Arial" w:cs="Arial"/>
        </w:rPr>
        <w:t>M</w:t>
      </w:r>
      <w:r>
        <w:rPr>
          <w:rFonts w:ascii="Arial" w:hAnsi="Arial" w:cs="Arial"/>
        </w:rPr>
        <w:t>inistry</w:t>
      </w:r>
      <w:r w:rsidR="005F69DE" w:rsidRPr="003E24B1">
        <w:rPr>
          <w:rFonts w:ascii="Arial" w:hAnsi="Arial" w:cs="Arial"/>
        </w:rPr>
        <w:t xml:space="preserve">'s </w:t>
      </w:r>
      <w:r w:rsidR="00F27515" w:rsidRPr="003E24B1">
        <w:rPr>
          <w:rFonts w:ascii="Arial" w:hAnsi="Arial" w:cs="Arial"/>
        </w:rPr>
        <w:t xml:space="preserve">commitment to adherence to national and international guidelines for proper and secure </w:t>
      </w:r>
      <w:r>
        <w:rPr>
          <w:rFonts w:ascii="Arial" w:hAnsi="Arial" w:cs="Arial"/>
        </w:rPr>
        <w:t>ICT resources utilization</w:t>
      </w:r>
      <w:r w:rsidR="00F27515" w:rsidRPr="003E24B1">
        <w:rPr>
          <w:rFonts w:ascii="Arial" w:hAnsi="Arial" w:cs="Arial"/>
        </w:rPr>
        <w:t xml:space="preserve"> within the Ministry and in collaboration with other government agencies and other stakeholders.</w:t>
      </w:r>
    </w:p>
    <w:p w14:paraId="3024EC5A" w14:textId="045C095C" w:rsidR="00F27515" w:rsidRPr="003E24B1" w:rsidRDefault="00F27515" w:rsidP="003E24B1">
      <w:pPr>
        <w:spacing w:line="360" w:lineRule="auto"/>
        <w:jc w:val="both"/>
        <w:rPr>
          <w:rFonts w:ascii="Arial" w:hAnsi="Arial" w:cs="Arial"/>
        </w:rPr>
      </w:pPr>
      <w:r w:rsidRPr="003E24B1">
        <w:rPr>
          <w:rFonts w:ascii="Arial" w:hAnsi="Arial" w:cs="Arial"/>
        </w:rPr>
        <w:t xml:space="preserve">Moreover, the policy has indicated </w:t>
      </w:r>
      <w:r w:rsidR="00AC2FF2">
        <w:rPr>
          <w:rFonts w:ascii="Arial" w:hAnsi="Arial" w:cs="Arial"/>
        </w:rPr>
        <w:t>each key player's responsibility</w:t>
      </w:r>
      <w:r w:rsidRPr="003E24B1">
        <w:rPr>
          <w:rFonts w:ascii="Arial" w:hAnsi="Arial" w:cs="Arial"/>
        </w:rPr>
        <w:t xml:space="preserve"> within the Ministry that draws our commitment to implement this policy for the benefit of all of us. We welcome any idea</w:t>
      </w:r>
      <w:r w:rsidR="00AC2FF2">
        <w:rPr>
          <w:rFonts w:ascii="Arial" w:hAnsi="Arial" w:cs="Arial"/>
        </w:rPr>
        <w:t>s</w:t>
      </w:r>
      <w:r w:rsidRPr="003E24B1">
        <w:rPr>
          <w:rFonts w:ascii="Arial" w:hAnsi="Arial" w:cs="Arial"/>
        </w:rPr>
        <w:t xml:space="preserve"> for revision or improvement in the future. </w:t>
      </w:r>
    </w:p>
    <w:p w14:paraId="138C0F77" w14:textId="10D2E0B5" w:rsidR="00F27515" w:rsidRPr="003E24B1" w:rsidRDefault="00F27515" w:rsidP="003E24B1">
      <w:pPr>
        <w:spacing w:after="0" w:line="360" w:lineRule="auto"/>
        <w:jc w:val="both"/>
        <w:rPr>
          <w:rFonts w:ascii="Arial" w:hAnsi="Arial" w:cs="Arial"/>
        </w:rPr>
      </w:pPr>
      <w:r w:rsidRPr="003E24B1">
        <w:rPr>
          <w:rFonts w:ascii="Arial" w:hAnsi="Arial" w:cs="Arial"/>
        </w:rPr>
        <w:t xml:space="preserve">This policy is divided into four chapters: Chapter one is the general introduction of this policy. Chapter two </w:t>
      </w:r>
      <w:r w:rsidR="00AC2FF2">
        <w:rPr>
          <w:rFonts w:ascii="Arial" w:hAnsi="Arial" w:cs="Arial"/>
        </w:rPr>
        <w:t xml:space="preserve">provides </w:t>
      </w:r>
      <w:r w:rsidRPr="003E24B1">
        <w:rPr>
          <w:rFonts w:ascii="Arial" w:hAnsi="Arial" w:cs="Arial"/>
        </w:rPr>
        <w:t xml:space="preserve">the situation analysis </w:t>
      </w:r>
      <w:r w:rsidR="00AC2FF2">
        <w:rPr>
          <w:rFonts w:ascii="Arial" w:hAnsi="Arial" w:cs="Arial"/>
        </w:rPr>
        <w:t>that defines the current conditions in ICT governance &amp; Management, Human resources, infrastructure, application systems,</w:t>
      </w:r>
      <w:r w:rsidRPr="003E24B1">
        <w:rPr>
          <w:rFonts w:ascii="Arial" w:hAnsi="Arial" w:cs="Arial"/>
        </w:rPr>
        <w:t xml:space="preserve"> and ICT security. </w:t>
      </w:r>
      <w:r w:rsidR="00AC2FF2">
        <w:rPr>
          <w:rFonts w:ascii="Arial" w:hAnsi="Arial" w:cs="Arial"/>
        </w:rPr>
        <w:t>In chapter three, general ICT policies are presented</w:t>
      </w:r>
      <w:r w:rsidRPr="003E24B1">
        <w:rPr>
          <w:rFonts w:ascii="Arial" w:hAnsi="Arial" w:cs="Arial"/>
        </w:rPr>
        <w:t xml:space="preserve"> where policies on ICT governance and management, </w:t>
      </w:r>
      <w:r w:rsidR="00410C67" w:rsidRPr="003E24B1">
        <w:rPr>
          <w:rFonts w:ascii="Arial" w:hAnsi="Arial" w:cs="Arial"/>
        </w:rPr>
        <w:t>infrastructure</w:t>
      </w:r>
      <w:r w:rsidRPr="003E24B1">
        <w:rPr>
          <w:rFonts w:ascii="Arial" w:hAnsi="Arial" w:cs="Arial"/>
        </w:rPr>
        <w:t>, application software, e-services</w:t>
      </w:r>
      <w:r w:rsidR="00AC2FF2">
        <w:rPr>
          <w:rFonts w:ascii="Arial" w:hAnsi="Arial" w:cs="Arial"/>
        </w:rPr>
        <w:t>,</w:t>
      </w:r>
      <w:r w:rsidRPr="003E24B1">
        <w:rPr>
          <w:rFonts w:ascii="Arial" w:hAnsi="Arial" w:cs="Arial"/>
        </w:rPr>
        <w:t xml:space="preserve"> and ICT security.  </w:t>
      </w:r>
    </w:p>
    <w:p w14:paraId="7F3A08BD" w14:textId="77777777" w:rsidR="00F27515" w:rsidRPr="003E24B1" w:rsidRDefault="00F27515" w:rsidP="003E24B1">
      <w:pPr>
        <w:spacing w:after="0" w:line="360" w:lineRule="auto"/>
        <w:jc w:val="both"/>
        <w:rPr>
          <w:rFonts w:ascii="Arial" w:hAnsi="Arial" w:cs="Arial"/>
        </w:rPr>
      </w:pPr>
    </w:p>
    <w:p w14:paraId="706E49EC" w14:textId="2E9E1303" w:rsidR="00F27515" w:rsidRPr="003E24B1" w:rsidRDefault="00F27515" w:rsidP="003E24B1">
      <w:pPr>
        <w:pStyle w:val="ListParagraph"/>
        <w:spacing w:line="360" w:lineRule="auto"/>
        <w:ind w:left="0"/>
        <w:jc w:val="both"/>
        <w:rPr>
          <w:rFonts w:ascii="Arial" w:eastAsia="Times New Roman" w:hAnsi="Arial" w:cs="Arial"/>
          <w:bCs/>
          <w:lang w:val="x-none" w:eastAsia="x-none"/>
        </w:rPr>
      </w:pPr>
      <w:r w:rsidRPr="003E24B1">
        <w:rPr>
          <w:rFonts w:ascii="Arial" w:hAnsi="Arial" w:cs="Arial"/>
        </w:rPr>
        <w:t xml:space="preserve">This policy provides the roadmap for effective </w:t>
      </w:r>
      <w:r w:rsidR="00AC2FF2">
        <w:rPr>
          <w:rFonts w:ascii="Arial" w:hAnsi="Arial" w:cs="Arial"/>
        </w:rPr>
        <w:t xml:space="preserve">planning and </w:t>
      </w:r>
      <w:r w:rsidRPr="003E24B1">
        <w:rPr>
          <w:rFonts w:ascii="Arial" w:hAnsi="Arial" w:cs="Arial"/>
        </w:rPr>
        <w:t xml:space="preserve">use of ICT resource utilization. I urge all relevant stakeholders to comply with this policy </w:t>
      </w:r>
      <w:r w:rsidR="00AC2FF2">
        <w:rPr>
          <w:rFonts w:ascii="Arial" w:hAnsi="Arial" w:cs="Arial"/>
        </w:rPr>
        <w:t>to enable the Ministry to provide e-services that</w:t>
      </w:r>
      <w:r w:rsidRPr="003E24B1">
        <w:rPr>
          <w:rFonts w:ascii="Arial" w:hAnsi="Arial" w:cs="Arial"/>
        </w:rPr>
        <w:t xml:space="preserve"> add value to our customers and the Ministry in general. </w:t>
      </w:r>
      <w:r w:rsidRPr="003E24B1">
        <w:rPr>
          <w:rFonts w:ascii="Arial" w:eastAsia="Times New Roman" w:hAnsi="Arial" w:cs="Arial"/>
          <w:bCs/>
          <w:lang w:eastAsia="x-none"/>
        </w:rPr>
        <w:t xml:space="preserve">This policy </w:t>
      </w:r>
      <w:r w:rsidRPr="003E24B1">
        <w:rPr>
          <w:rFonts w:ascii="Arial" w:eastAsia="Times New Roman" w:hAnsi="Arial" w:cs="Arial"/>
          <w:bCs/>
          <w:lang w:val="x-none" w:eastAsia="x-none"/>
        </w:rPr>
        <w:t>requires all stakeholders</w:t>
      </w:r>
      <w:r w:rsidR="00AC2FF2">
        <w:rPr>
          <w:rFonts w:ascii="Arial" w:eastAsia="Times New Roman" w:hAnsi="Arial" w:cs="Arial"/>
          <w:bCs/>
          <w:lang w:val="x-none" w:eastAsia="x-none"/>
        </w:rPr>
        <w:t>, including Government institutions, to embrace the benefits ICT solutions</w:t>
      </w:r>
      <w:r w:rsidR="00A02E28">
        <w:rPr>
          <w:rFonts w:ascii="Arial" w:eastAsia="Times New Roman" w:hAnsi="Arial" w:cs="Arial"/>
          <w:bCs/>
          <w:lang w:eastAsia="x-none"/>
        </w:rPr>
        <w:t xml:space="preserve"> and services</w:t>
      </w:r>
      <w:r w:rsidR="00AC2FF2">
        <w:rPr>
          <w:rFonts w:ascii="Arial" w:eastAsia="Times New Roman" w:hAnsi="Arial" w:cs="Arial"/>
          <w:bCs/>
          <w:lang w:val="x-none" w:eastAsia="x-none"/>
        </w:rPr>
        <w:t xml:space="preserve"> offer to strengthen ICT human skills, leadership,</w:t>
      </w:r>
      <w:r w:rsidRPr="003E24B1">
        <w:rPr>
          <w:rFonts w:ascii="Arial" w:eastAsia="Times New Roman" w:hAnsi="Arial" w:cs="Arial"/>
          <w:bCs/>
          <w:lang w:eastAsia="x-none"/>
        </w:rPr>
        <w:t xml:space="preserve"> and innovation</w:t>
      </w:r>
      <w:r w:rsidRPr="003E24B1">
        <w:rPr>
          <w:rFonts w:ascii="Arial" w:eastAsia="Times New Roman" w:hAnsi="Arial" w:cs="Arial"/>
          <w:bCs/>
          <w:lang w:val="x-none" w:eastAsia="x-none"/>
        </w:rPr>
        <w:t xml:space="preserve">. </w:t>
      </w:r>
    </w:p>
    <w:p w14:paraId="5216C7F6" w14:textId="77777777" w:rsidR="00F27515" w:rsidRPr="003E24B1" w:rsidRDefault="00F27515" w:rsidP="003E24B1">
      <w:pPr>
        <w:pStyle w:val="ListParagraph"/>
        <w:spacing w:line="360" w:lineRule="auto"/>
        <w:ind w:left="0"/>
        <w:jc w:val="both"/>
        <w:rPr>
          <w:rFonts w:ascii="Arial" w:eastAsia="Times New Roman" w:hAnsi="Arial" w:cs="Arial"/>
          <w:bCs/>
          <w:highlight w:val="yellow"/>
          <w:lang w:val="x-none" w:eastAsia="x-none"/>
        </w:rPr>
      </w:pPr>
    </w:p>
    <w:p w14:paraId="4F02117E" w14:textId="77777777" w:rsidR="00F27515" w:rsidRPr="003E24B1" w:rsidRDefault="00F27515" w:rsidP="003E24B1">
      <w:pPr>
        <w:pStyle w:val="ListParagraph"/>
        <w:spacing w:line="360" w:lineRule="auto"/>
        <w:ind w:left="0"/>
        <w:jc w:val="both"/>
        <w:rPr>
          <w:rFonts w:ascii="Arial" w:eastAsia="Times New Roman" w:hAnsi="Arial" w:cs="Arial"/>
          <w:bCs/>
          <w:highlight w:val="yellow"/>
          <w:lang w:val="x-none" w:eastAsia="x-none"/>
        </w:rPr>
      </w:pPr>
    </w:p>
    <w:p w14:paraId="1D65E28C" w14:textId="2A46D12F" w:rsidR="00F27515" w:rsidRPr="003E24B1" w:rsidRDefault="00F27515" w:rsidP="003E24B1">
      <w:pPr>
        <w:spacing w:after="0" w:line="360" w:lineRule="auto"/>
        <w:jc w:val="center"/>
        <w:rPr>
          <w:rFonts w:ascii="Arial" w:hAnsi="Arial" w:cs="Arial"/>
        </w:rPr>
      </w:pPr>
      <w:r w:rsidRPr="003E24B1">
        <w:rPr>
          <w:rFonts w:ascii="Arial" w:hAnsi="Arial" w:cs="Arial"/>
        </w:rPr>
        <w:t>Dr. Al</w:t>
      </w:r>
      <w:r w:rsidR="00A02E28">
        <w:rPr>
          <w:rFonts w:ascii="Arial" w:hAnsi="Arial" w:cs="Arial"/>
        </w:rPr>
        <w:t xml:space="preserve">lan H </w:t>
      </w:r>
      <w:proofErr w:type="spellStart"/>
      <w:r w:rsidR="00A02E28">
        <w:rPr>
          <w:rFonts w:ascii="Arial" w:hAnsi="Arial" w:cs="Arial"/>
        </w:rPr>
        <w:t>Kijazi</w:t>
      </w:r>
      <w:proofErr w:type="spellEnd"/>
    </w:p>
    <w:p w14:paraId="68B0CB2E" w14:textId="77777777" w:rsidR="00F27515" w:rsidRPr="003E24B1" w:rsidRDefault="00F27515" w:rsidP="003E24B1">
      <w:pPr>
        <w:spacing w:after="0" w:line="360" w:lineRule="auto"/>
        <w:jc w:val="center"/>
        <w:rPr>
          <w:rFonts w:ascii="Arial" w:hAnsi="Arial" w:cs="Arial"/>
          <w:b/>
        </w:rPr>
      </w:pPr>
      <w:r w:rsidRPr="003E24B1">
        <w:rPr>
          <w:rFonts w:ascii="Arial" w:hAnsi="Arial" w:cs="Arial"/>
          <w:b/>
        </w:rPr>
        <w:t xml:space="preserve">Permanent secretary   </w:t>
      </w:r>
    </w:p>
    <w:p w14:paraId="616F97FF" w14:textId="77777777" w:rsidR="00F27515" w:rsidRPr="003E24B1" w:rsidRDefault="00F27515" w:rsidP="003E24B1">
      <w:pPr>
        <w:spacing w:after="0" w:line="360" w:lineRule="auto"/>
        <w:jc w:val="center"/>
        <w:rPr>
          <w:rFonts w:ascii="Arial" w:hAnsi="Arial" w:cs="Arial"/>
          <w:b/>
        </w:rPr>
      </w:pPr>
      <w:r w:rsidRPr="003E24B1">
        <w:rPr>
          <w:rFonts w:ascii="Arial" w:hAnsi="Arial" w:cs="Arial"/>
          <w:b/>
        </w:rPr>
        <w:t>MINISTRY OF NATURAL RESOURCES AND TOURISM</w:t>
      </w:r>
    </w:p>
    <w:p w14:paraId="11270E3F" w14:textId="77777777" w:rsidR="00F27515" w:rsidRPr="003E24B1" w:rsidRDefault="00F27515" w:rsidP="003E24B1">
      <w:pPr>
        <w:spacing w:after="0" w:line="360" w:lineRule="auto"/>
        <w:rPr>
          <w:rFonts w:ascii="Arial" w:hAnsi="Arial" w:cs="Arial"/>
          <w:b/>
        </w:rPr>
        <w:sectPr w:rsidR="00F27515" w:rsidRPr="003E24B1">
          <w:pgSz w:w="12240" w:h="15840"/>
          <w:pgMar w:top="810" w:right="1800" w:bottom="1170" w:left="1440" w:header="720" w:footer="720" w:gutter="0"/>
          <w:pgNumType w:fmt="lowerRoman" w:start="1"/>
          <w:cols w:space="720"/>
        </w:sectPr>
      </w:pPr>
    </w:p>
    <w:p w14:paraId="2BADCE17" w14:textId="24A4DC2C" w:rsidR="009B780B" w:rsidRPr="003E24B1" w:rsidRDefault="009B780B" w:rsidP="003E24B1">
      <w:pPr>
        <w:spacing w:after="0" w:line="360" w:lineRule="auto"/>
        <w:rPr>
          <w:rFonts w:ascii="Arial" w:hAnsi="Arial" w:cs="Arial"/>
          <w:b/>
        </w:rPr>
      </w:pPr>
    </w:p>
    <w:p w14:paraId="2D981533" w14:textId="21DFB1F8" w:rsidR="002B0109" w:rsidRPr="003E24B1" w:rsidRDefault="002B0109" w:rsidP="003E24B1">
      <w:pPr>
        <w:pStyle w:val="Heading1"/>
        <w:spacing w:line="360" w:lineRule="auto"/>
        <w:rPr>
          <w:rFonts w:ascii="Arial" w:hAnsi="Arial" w:cs="Arial"/>
          <w:sz w:val="22"/>
          <w:szCs w:val="22"/>
        </w:rPr>
      </w:pPr>
      <w:bookmarkStart w:id="7" w:name="_Toc68020532"/>
      <w:r w:rsidRPr="003E24B1">
        <w:rPr>
          <w:rFonts w:ascii="Arial" w:hAnsi="Arial" w:cs="Arial"/>
          <w:sz w:val="22"/>
          <w:szCs w:val="22"/>
        </w:rPr>
        <w:t>CHAPTER ONE</w:t>
      </w:r>
      <w:r w:rsidR="00E75F29" w:rsidRPr="003E24B1">
        <w:rPr>
          <w:rFonts w:ascii="Arial" w:hAnsi="Arial" w:cs="Arial"/>
          <w:sz w:val="22"/>
          <w:szCs w:val="22"/>
        </w:rPr>
        <w:t xml:space="preserve">: </w:t>
      </w:r>
      <w:r w:rsidR="0029750D" w:rsidRPr="003E24B1">
        <w:rPr>
          <w:rFonts w:ascii="Arial" w:hAnsi="Arial" w:cs="Arial"/>
          <w:sz w:val="22"/>
          <w:szCs w:val="22"/>
        </w:rPr>
        <w:t>INTRODUCTION</w:t>
      </w:r>
      <w:bookmarkEnd w:id="7"/>
    </w:p>
    <w:p w14:paraId="4E839180" w14:textId="7806CE31" w:rsidR="00E52E2E" w:rsidRPr="003E24B1" w:rsidRDefault="0029750D" w:rsidP="003E24B1">
      <w:pPr>
        <w:pStyle w:val="Heading2"/>
        <w:numPr>
          <w:ilvl w:val="0"/>
          <w:numId w:val="8"/>
        </w:numPr>
        <w:spacing w:line="360" w:lineRule="auto"/>
        <w:rPr>
          <w:rFonts w:ascii="Arial" w:hAnsi="Arial"/>
          <w:sz w:val="22"/>
          <w:szCs w:val="22"/>
        </w:rPr>
      </w:pPr>
      <w:bookmarkStart w:id="8" w:name="_Toc68020533"/>
      <w:r w:rsidRPr="003E24B1">
        <w:rPr>
          <w:rFonts w:ascii="Arial" w:hAnsi="Arial"/>
          <w:sz w:val="22"/>
          <w:szCs w:val="22"/>
        </w:rPr>
        <w:t>Background</w:t>
      </w:r>
      <w:bookmarkEnd w:id="8"/>
    </w:p>
    <w:p w14:paraId="2A3BEF0D" w14:textId="74A06981" w:rsidR="003B1379" w:rsidRPr="003E24B1" w:rsidRDefault="003B1379" w:rsidP="003E24B1">
      <w:pPr>
        <w:pStyle w:val="ListParagraph"/>
        <w:spacing w:line="360" w:lineRule="auto"/>
        <w:ind w:left="0"/>
        <w:jc w:val="both"/>
        <w:rPr>
          <w:rFonts w:ascii="Arial" w:eastAsia="Times New Roman" w:hAnsi="Arial" w:cs="Arial"/>
          <w:bCs/>
          <w:lang w:eastAsia="x-none"/>
        </w:rPr>
      </w:pPr>
      <w:r w:rsidRPr="003E24B1">
        <w:rPr>
          <w:rFonts w:ascii="Arial" w:eastAsia="Times New Roman" w:hAnsi="Arial" w:cs="Arial"/>
          <w:bCs/>
          <w:lang w:eastAsia="x-none"/>
        </w:rPr>
        <w:t>Ministry of Natural Resources and Tourism (MNRT) was established through Government Notice No. 144 of 22</w:t>
      </w:r>
      <w:r w:rsidRPr="00036524">
        <w:rPr>
          <w:rFonts w:ascii="Arial" w:eastAsia="Times New Roman" w:hAnsi="Arial" w:cs="Arial"/>
          <w:bCs/>
          <w:vertAlign w:val="superscript"/>
          <w:lang w:eastAsia="x-none"/>
        </w:rPr>
        <w:t>nd</w:t>
      </w:r>
      <w:r w:rsidR="005F69DE" w:rsidRPr="003E24B1">
        <w:rPr>
          <w:rFonts w:ascii="Arial" w:eastAsia="Times New Roman" w:hAnsi="Arial" w:cs="Arial"/>
          <w:bCs/>
          <w:lang w:eastAsia="x-none"/>
        </w:rPr>
        <w:t xml:space="preserve"> </w:t>
      </w:r>
      <w:r w:rsidRPr="003E24B1">
        <w:rPr>
          <w:rFonts w:ascii="Arial" w:eastAsia="Times New Roman" w:hAnsi="Arial" w:cs="Arial"/>
          <w:bCs/>
          <w:lang w:eastAsia="x-none"/>
        </w:rPr>
        <w:t>April 2016 and its amendment of 7</w:t>
      </w:r>
      <w:r w:rsidRPr="00036524">
        <w:rPr>
          <w:rFonts w:ascii="Arial" w:eastAsia="Times New Roman" w:hAnsi="Arial" w:cs="Arial"/>
          <w:bCs/>
          <w:vertAlign w:val="superscript"/>
          <w:lang w:eastAsia="x-none"/>
        </w:rPr>
        <w:t>th</w:t>
      </w:r>
      <w:r w:rsidR="005F69DE" w:rsidRPr="003E24B1">
        <w:rPr>
          <w:rFonts w:ascii="Arial" w:eastAsia="Times New Roman" w:hAnsi="Arial" w:cs="Arial"/>
          <w:bCs/>
          <w:lang w:eastAsia="x-none"/>
        </w:rPr>
        <w:t xml:space="preserve"> </w:t>
      </w:r>
      <w:r w:rsidRPr="003E24B1">
        <w:rPr>
          <w:rFonts w:ascii="Arial" w:eastAsia="Times New Roman" w:hAnsi="Arial" w:cs="Arial"/>
          <w:bCs/>
          <w:lang w:eastAsia="x-none"/>
        </w:rPr>
        <w:t xml:space="preserve">October 2017. Through this notice, MNRT was mandated to manage natural and cultural resources and develop </w:t>
      </w:r>
      <w:r w:rsidR="005F69DE" w:rsidRPr="003E24B1">
        <w:rPr>
          <w:rFonts w:ascii="Arial" w:eastAsia="Times New Roman" w:hAnsi="Arial" w:cs="Arial"/>
          <w:bCs/>
          <w:lang w:eastAsia="x-none"/>
        </w:rPr>
        <w:t xml:space="preserve">the </w:t>
      </w:r>
      <w:r w:rsidRPr="003E24B1">
        <w:rPr>
          <w:rFonts w:ascii="Arial" w:eastAsia="Times New Roman" w:hAnsi="Arial" w:cs="Arial"/>
          <w:bCs/>
          <w:lang w:eastAsia="x-none"/>
        </w:rPr>
        <w:t xml:space="preserve">tourism </w:t>
      </w:r>
      <w:r w:rsidR="005F69DE" w:rsidRPr="003E24B1">
        <w:rPr>
          <w:rFonts w:ascii="Arial" w:eastAsia="Times New Roman" w:hAnsi="Arial" w:cs="Arial"/>
          <w:bCs/>
          <w:lang w:eastAsia="x-none"/>
        </w:rPr>
        <w:t>industry sustainably. This is achieved by developing</w:t>
      </w:r>
      <w:r w:rsidRPr="003E24B1">
        <w:rPr>
          <w:rFonts w:ascii="Arial" w:eastAsia="Times New Roman" w:hAnsi="Arial" w:cs="Arial"/>
          <w:bCs/>
          <w:lang w:eastAsia="x-none"/>
        </w:rPr>
        <w:t xml:space="preserve"> forestry, beekeeping, wildlife, antiquities</w:t>
      </w:r>
      <w:r w:rsidR="005F69DE" w:rsidRPr="003E24B1">
        <w:rPr>
          <w:rFonts w:ascii="Arial" w:eastAsia="Times New Roman" w:hAnsi="Arial" w:cs="Arial"/>
          <w:bCs/>
          <w:lang w:eastAsia="x-none"/>
        </w:rPr>
        <w:t>,</w:t>
      </w:r>
      <w:r w:rsidRPr="003E24B1">
        <w:rPr>
          <w:rFonts w:ascii="Arial" w:eastAsia="Times New Roman" w:hAnsi="Arial" w:cs="Arial"/>
          <w:bCs/>
          <w:lang w:eastAsia="x-none"/>
        </w:rPr>
        <w:t xml:space="preserve"> and tourism policies. In executing its mandate, the Ministry </w:t>
      </w:r>
      <w:bookmarkStart w:id="9" w:name="_Hlk53190173"/>
      <w:r w:rsidRPr="003E24B1">
        <w:rPr>
          <w:rFonts w:ascii="Arial" w:eastAsia="Times New Roman" w:hAnsi="Arial" w:cs="Arial"/>
          <w:bCs/>
          <w:lang w:eastAsia="x-none"/>
        </w:rPr>
        <w:t xml:space="preserve">is managing natural and cultural resources </w:t>
      </w:r>
      <w:bookmarkEnd w:id="9"/>
      <w:r w:rsidRPr="003E24B1">
        <w:rPr>
          <w:rFonts w:ascii="Arial" w:eastAsia="Times New Roman" w:hAnsi="Arial" w:cs="Arial"/>
          <w:bCs/>
          <w:lang w:eastAsia="x-none"/>
        </w:rPr>
        <w:t xml:space="preserve">in a land covering about 32.5 percent of the country. This involves 22 national parks, Ngorongoro Conservation Area Authority (NCAA), 22 game reserves, 28 </w:t>
      </w:r>
      <w:r w:rsidR="005F69DE" w:rsidRPr="003E24B1">
        <w:rPr>
          <w:rFonts w:ascii="Arial" w:eastAsia="Times New Roman" w:hAnsi="Arial" w:cs="Arial"/>
          <w:bCs/>
          <w:lang w:eastAsia="x-none"/>
        </w:rPr>
        <w:t>game-</w:t>
      </w:r>
      <w:r w:rsidRPr="003E24B1">
        <w:rPr>
          <w:rFonts w:ascii="Arial" w:eastAsia="Times New Roman" w:hAnsi="Arial" w:cs="Arial"/>
          <w:bCs/>
          <w:lang w:eastAsia="x-none"/>
        </w:rPr>
        <w:t xml:space="preserve">controlled areas, 38 Wildlife Conservation Areas, and three (3) </w:t>
      </w:r>
      <w:r w:rsidR="005F69DE" w:rsidRPr="003E24B1">
        <w:rPr>
          <w:rFonts w:ascii="Arial" w:eastAsia="Times New Roman" w:hAnsi="Arial" w:cs="Arial"/>
          <w:bCs/>
          <w:lang w:eastAsia="x-none"/>
        </w:rPr>
        <w:t xml:space="preserve">Ramsar </w:t>
      </w:r>
      <w:r w:rsidRPr="003E24B1">
        <w:rPr>
          <w:rFonts w:ascii="Arial" w:eastAsia="Times New Roman" w:hAnsi="Arial" w:cs="Arial"/>
          <w:bCs/>
          <w:lang w:eastAsia="x-none"/>
        </w:rPr>
        <w:t xml:space="preserve">sites. Other areas </w:t>
      </w:r>
      <w:proofErr w:type="gramStart"/>
      <w:r w:rsidRPr="003E24B1">
        <w:rPr>
          <w:rFonts w:ascii="Arial" w:eastAsia="Times New Roman" w:hAnsi="Arial" w:cs="Arial"/>
          <w:bCs/>
          <w:lang w:eastAsia="x-none"/>
        </w:rPr>
        <w:t>include;</w:t>
      </w:r>
      <w:proofErr w:type="gramEnd"/>
      <w:r w:rsidRPr="003E24B1">
        <w:rPr>
          <w:rFonts w:ascii="Arial" w:eastAsia="Times New Roman" w:hAnsi="Arial" w:cs="Arial"/>
          <w:bCs/>
          <w:lang w:eastAsia="x-none"/>
        </w:rPr>
        <w:t xml:space="preserve"> 465 forest reserves</w:t>
      </w:r>
      <w:r w:rsidR="009B599F" w:rsidRPr="003E24B1">
        <w:rPr>
          <w:rFonts w:ascii="Arial" w:eastAsia="Times New Roman" w:hAnsi="Arial" w:cs="Arial"/>
          <w:bCs/>
          <w:lang w:eastAsia="x-none"/>
        </w:rPr>
        <w:t>, 19</w:t>
      </w:r>
      <w:r w:rsidRPr="003E24B1">
        <w:rPr>
          <w:rFonts w:ascii="Arial" w:eastAsia="Times New Roman" w:hAnsi="Arial" w:cs="Arial"/>
          <w:bCs/>
          <w:lang w:eastAsia="x-none"/>
        </w:rPr>
        <w:t xml:space="preserve"> nature forest reserves, 23 plantations, 133 cultural heritage sites</w:t>
      </w:r>
      <w:r w:rsidR="005F69DE" w:rsidRPr="003E24B1">
        <w:rPr>
          <w:rFonts w:ascii="Arial" w:eastAsia="Times New Roman" w:hAnsi="Arial" w:cs="Arial"/>
          <w:bCs/>
          <w:lang w:eastAsia="x-none"/>
        </w:rPr>
        <w:t>,</w:t>
      </w:r>
      <w:r w:rsidRPr="003E24B1">
        <w:rPr>
          <w:rFonts w:ascii="Arial" w:eastAsia="Times New Roman" w:hAnsi="Arial" w:cs="Arial"/>
          <w:bCs/>
          <w:lang w:eastAsia="x-none"/>
        </w:rPr>
        <w:t xml:space="preserve"> and seven (7) museums. </w:t>
      </w:r>
      <w:r w:rsidR="005F69DE" w:rsidRPr="003E24B1">
        <w:rPr>
          <w:rFonts w:ascii="Arial" w:eastAsia="Times New Roman" w:hAnsi="Arial" w:cs="Arial"/>
          <w:bCs/>
          <w:lang w:eastAsia="x-none"/>
        </w:rPr>
        <w:t>MNRT has been using Information and Communications Technology (ICT) as a critical enabler of efficient and effective service delivery and performance in managing its daily operations</w:t>
      </w:r>
      <w:r w:rsidRPr="003E24B1">
        <w:rPr>
          <w:rFonts w:ascii="Arial" w:eastAsia="Times New Roman" w:hAnsi="Arial" w:cs="Arial"/>
          <w:bCs/>
          <w:lang w:eastAsia="x-none"/>
        </w:rPr>
        <w:t>.</w:t>
      </w:r>
    </w:p>
    <w:p w14:paraId="0ED39E1F" w14:textId="77777777" w:rsidR="005F69DE" w:rsidRPr="003E24B1" w:rsidRDefault="005F69DE" w:rsidP="003E24B1">
      <w:pPr>
        <w:pStyle w:val="ListParagraph"/>
        <w:spacing w:line="360" w:lineRule="auto"/>
        <w:ind w:left="0"/>
        <w:jc w:val="both"/>
        <w:rPr>
          <w:rFonts w:ascii="Arial" w:eastAsia="Times New Roman" w:hAnsi="Arial" w:cs="Arial"/>
          <w:bCs/>
          <w:lang w:eastAsia="x-none"/>
        </w:rPr>
      </w:pPr>
    </w:p>
    <w:p w14:paraId="5B9CA55D" w14:textId="4E3BD94C" w:rsidR="003B1379" w:rsidRPr="003E24B1" w:rsidRDefault="003B1379" w:rsidP="003E24B1">
      <w:pPr>
        <w:pStyle w:val="ListParagraph"/>
        <w:spacing w:line="360" w:lineRule="auto"/>
        <w:ind w:left="0"/>
        <w:jc w:val="both"/>
        <w:rPr>
          <w:rFonts w:ascii="Arial" w:eastAsia="Times New Roman" w:hAnsi="Arial" w:cs="Arial"/>
          <w:bCs/>
          <w:lang w:eastAsia="x-none"/>
        </w:rPr>
      </w:pPr>
      <w:r w:rsidRPr="003E24B1">
        <w:rPr>
          <w:rFonts w:ascii="Arial" w:eastAsia="Times New Roman" w:hAnsi="Arial" w:cs="Arial"/>
          <w:bCs/>
          <w:lang w:eastAsia="x-none"/>
        </w:rPr>
        <w:t xml:space="preserve">In </w:t>
      </w:r>
      <w:r w:rsidR="005F69DE" w:rsidRPr="003E24B1">
        <w:rPr>
          <w:rFonts w:ascii="Arial" w:eastAsia="Times New Roman" w:hAnsi="Arial" w:cs="Arial"/>
          <w:bCs/>
          <w:lang w:eastAsia="x-none"/>
        </w:rPr>
        <w:t xml:space="preserve">today's </w:t>
      </w:r>
      <w:r w:rsidRPr="003E24B1">
        <w:rPr>
          <w:rFonts w:ascii="Arial" w:eastAsia="Times New Roman" w:hAnsi="Arial" w:cs="Arial"/>
          <w:bCs/>
          <w:lang w:eastAsia="x-none"/>
        </w:rPr>
        <w:t>era</w:t>
      </w:r>
      <w:r w:rsidR="009B599F" w:rsidRPr="003E24B1">
        <w:rPr>
          <w:rFonts w:ascii="Arial" w:eastAsia="Times New Roman" w:hAnsi="Arial" w:cs="Arial"/>
          <w:bCs/>
          <w:lang w:eastAsia="x-none"/>
        </w:rPr>
        <w:t>, ICT</w:t>
      </w:r>
      <w:r w:rsidRPr="003E24B1">
        <w:rPr>
          <w:rFonts w:ascii="Arial" w:eastAsia="Times New Roman" w:hAnsi="Arial" w:cs="Arial"/>
          <w:bCs/>
          <w:lang w:val="x-none" w:eastAsia="x-none"/>
        </w:rPr>
        <w:t xml:space="preserve"> </w:t>
      </w:r>
      <w:r w:rsidRPr="003E24B1">
        <w:rPr>
          <w:rFonts w:ascii="Arial" w:eastAsia="Times New Roman" w:hAnsi="Arial" w:cs="Arial"/>
          <w:bCs/>
          <w:lang w:eastAsia="x-none"/>
        </w:rPr>
        <w:t xml:space="preserve">continues to bridge the gap and </w:t>
      </w:r>
      <w:proofErr w:type="gramStart"/>
      <w:r w:rsidRPr="003E24B1">
        <w:rPr>
          <w:rFonts w:ascii="Arial" w:eastAsia="Times New Roman" w:hAnsi="Arial" w:cs="Arial"/>
          <w:bCs/>
          <w:lang w:eastAsia="x-none"/>
        </w:rPr>
        <w:t>open up</w:t>
      </w:r>
      <w:proofErr w:type="gramEnd"/>
      <w:r w:rsidRPr="003E24B1">
        <w:rPr>
          <w:rFonts w:ascii="Arial" w:eastAsia="Times New Roman" w:hAnsi="Arial" w:cs="Arial"/>
          <w:bCs/>
          <w:lang w:eastAsia="x-none"/>
        </w:rPr>
        <w:t xml:space="preserve"> opportunities of providing services with value to customers. The ICT has</w:t>
      </w:r>
      <w:r w:rsidRPr="003E24B1">
        <w:rPr>
          <w:rFonts w:ascii="Arial" w:eastAsia="Times New Roman" w:hAnsi="Arial" w:cs="Arial"/>
          <w:bCs/>
          <w:lang w:val="x-none" w:eastAsia="x-none"/>
        </w:rPr>
        <w:t xml:space="preserve"> become an essential tool in facilitating business operation</w:t>
      </w:r>
      <w:r w:rsidRPr="003E24B1">
        <w:rPr>
          <w:rFonts w:ascii="Arial" w:eastAsia="Times New Roman" w:hAnsi="Arial" w:cs="Arial"/>
          <w:bCs/>
          <w:lang w:eastAsia="x-none"/>
        </w:rPr>
        <w:t xml:space="preserve"> </w:t>
      </w:r>
      <w:r w:rsidR="005F69DE" w:rsidRPr="003E24B1">
        <w:rPr>
          <w:rFonts w:ascii="Arial" w:eastAsia="Times New Roman" w:hAnsi="Arial" w:cs="Arial"/>
          <w:bCs/>
          <w:lang w:eastAsia="x-none"/>
        </w:rPr>
        <w:t>effectively and transparentl</w:t>
      </w:r>
      <w:r w:rsidRPr="003E24B1">
        <w:rPr>
          <w:rFonts w:ascii="Arial" w:eastAsia="Times New Roman" w:hAnsi="Arial" w:cs="Arial"/>
          <w:bCs/>
          <w:lang w:eastAsia="x-none"/>
        </w:rPr>
        <w:t>y</w:t>
      </w:r>
      <w:r w:rsidRPr="003E24B1">
        <w:rPr>
          <w:rFonts w:ascii="Arial" w:eastAsia="Times New Roman" w:hAnsi="Arial" w:cs="Arial"/>
          <w:bCs/>
          <w:lang w:val="x-none" w:eastAsia="x-none"/>
        </w:rPr>
        <w:t xml:space="preserve">. </w:t>
      </w:r>
      <w:r w:rsidRPr="003E24B1">
        <w:rPr>
          <w:rFonts w:ascii="Arial" w:eastAsia="Times New Roman" w:hAnsi="Arial" w:cs="Arial"/>
          <w:bCs/>
          <w:lang w:eastAsia="x-none"/>
        </w:rPr>
        <w:t xml:space="preserve">Most </w:t>
      </w:r>
      <w:r w:rsidR="00DB2FA2">
        <w:rPr>
          <w:rFonts w:ascii="Arial" w:eastAsia="Times New Roman" w:hAnsi="Arial" w:cs="Arial"/>
          <w:bCs/>
          <w:lang w:eastAsia="x-none"/>
        </w:rPr>
        <w:t>G</w:t>
      </w:r>
      <w:r w:rsidRPr="003E24B1">
        <w:rPr>
          <w:rFonts w:ascii="Arial" w:eastAsia="Times New Roman" w:hAnsi="Arial" w:cs="Arial"/>
          <w:bCs/>
          <w:lang w:eastAsia="x-none"/>
        </w:rPr>
        <w:t>overnment and private institutions worldwide ha</w:t>
      </w:r>
      <w:r w:rsidR="005F69DE" w:rsidRPr="003E24B1">
        <w:rPr>
          <w:rFonts w:ascii="Arial" w:eastAsia="Times New Roman" w:hAnsi="Arial" w:cs="Arial"/>
          <w:bCs/>
          <w:lang w:eastAsia="x-none"/>
        </w:rPr>
        <w:t>ve adopted ICT in their business strategies, aiming to transform</w:t>
      </w:r>
      <w:r w:rsidRPr="003E24B1">
        <w:rPr>
          <w:rFonts w:ascii="Arial" w:eastAsia="Times New Roman" w:hAnsi="Arial" w:cs="Arial"/>
          <w:bCs/>
          <w:lang w:eastAsia="x-none"/>
        </w:rPr>
        <w:t xml:space="preserve"> the organizations </w:t>
      </w:r>
      <w:r w:rsidR="005F69DE" w:rsidRPr="003E24B1">
        <w:rPr>
          <w:rFonts w:ascii="Arial" w:eastAsia="Times New Roman" w:hAnsi="Arial" w:cs="Arial"/>
          <w:bCs/>
          <w:lang w:eastAsia="x-none"/>
        </w:rPr>
        <w:t xml:space="preserve">through </w:t>
      </w:r>
      <w:r w:rsidRPr="003E24B1">
        <w:rPr>
          <w:rFonts w:ascii="Arial" w:eastAsia="Times New Roman" w:hAnsi="Arial" w:cs="Arial"/>
          <w:bCs/>
          <w:lang w:eastAsia="x-none"/>
        </w:rPr>
        <w:t>e-</w:t>
      </w:r>
      <w:r w:rsidR="005F69DE" w:rsidRPr="003E24B1">
        <w:rPr>
          <w:rFonts w:ascii="Arial" w:eastAsia="Times New Roman" w:hAnsi="Arial" w:cs="Arial"/>
          <w:bCs/>
          <w:lang w:eastAsia="x-none"/>
        </w:rPr>
        <w:t>s</w:t>
      </w:r>
      <w:r w:rsidRPr="003E24B1">
        <w:rPr>
          <w:rFonts w:ascii="Arial" w:eastAsia="Times New Roman" w:hAnsi="Arial" w:cs="Arial"/>
          <w:bCs/>
          <w:lang w:eastAsia="x-none"/>
        </w:rPr>
        <w:t xml:space="preserve">ervices. </w:t>
      </w:r>
    </w:p>
    <w:p w14:paraId="4995878A" w14:textId="656ECC6F" w:rsidR="005F69DE" w:rsidRPr="003E24B1" w:rsidRDefault="003B1379" w:rsidP="003E24B1">
      <w:pPr>
        <w:spacing w:line="360" w:lineRule="auto"/>
        <w:jc w:val="both"/>
        <w:rPr>
          <w:rFonts w:ascii="Arial" w:eastAsia="Times New Roman" w:hAnsi="Arial" w:cs="Arial"/>
          <w:bCs/>
          <w:lang w:eastAsia="x-none"/>
        </w:rPr>
      </w:pPr>
      <w:r w:rsidRPr="003E24B1">
        <w:rPr>
          <w:rFonts w:ascii="Arial" w:eastAsia="Times New Roman" w:hAnsi="Arial" w:cs="Arial"/>
          <w:bCs/>
          <w:lang w:val="x-none" w:eastAsia="x-none"/>
        </w:rPr>
        <w:t xml:space="preserve">The Government </w:t>
      </w:r>
      <w:r w:rsidRPr="003E24B1">
        <w:rPr>
          <w:rFonts w:ascii="Arial" w:eastAsia="Times New Roman" w:hAnsi="Arial" w:cs="Arial"/>
          <w:bCs/>
          <w:lang w:eastAsia="x-none"/>
        </w:rPr>
        <w:t xml:space="preserve">of Tanzania developed and circulated the key guideline documents to assist its  Government institutions </w:t>
      </w:r>
      <w:r w:rsidR="005F69DE" w:rsidRPr="003E24B1">
        <w:rPr>
          <w:rFonts w:ascii="Arial" w:eastAsia="Times New Roman" w:hAnsi="Arial" w:cs="Arial"/>
          <w:bCs/>
          <w:lang w:eastAsia="x-none"/>
        </w:rPr>
        <w:t>in adopting and aligning</w:t>
      </w:r>
      <w:r w:rsidRPr="003E24B1">
        <w:rPr>
          <w:rFonts w:ascii="Arial" w:eastAsia="Times New Roman" w:hAnsi="Arial" w:cs="Arial"/>
          <w:bCs/>
          <w:lang w:eastAsia="x-none"/>
        </w:rPr>
        <w:t xml:space="preserve"> the</w:t>
      </w:r>
      <w:r w:rsidR="005F69DE" w:rsidRPr="003E24B1">
        <w:rPr>
          <w:rFonts w:ascii="Arial" w:eastAsia="Times New Roman" w:hAnsi="Arial" w:cs="Arial"/>
          <w:bCs/>
          <w:lang w:eastAsia="x-none"/>
        </w:rPr>
        <w:t>ir ICT strategies and systems</w:t>
      </w:r>
      <w:r w:rsidRPr="003E24B1">
        <w:rPr>
          <w:rFonts w:ascii="Arial" w:eastAsia="Times New Roman" w:hAnsi="Arial" w:cs="Arial"/>
          <w:bCs/>
          <w:lang w:eastAsia="x-none"/>
        </w:rPr>
        <w:t xml:space="preserve"> </w:t>
      </w:r>
      <w:r w:rsidR="005F69DE" w:rsidRPr="003E24B1">
        <w:rPr>
          <w:rFonts w:ascii="Arial" w:eastAsia="Times New Roman" w:hAnsi="Arial" w:cs="Arial"/>
          <w:bCs/>
          <w:lang w:eastAsia="x-none"/>
        </w:rPr>
        <w:t xml:space="preserve">with the </w:t>
      </w:r>
      <w:r w:rsidRPr="003E24B1">
        <w:rPr>
          <w:rFonts w:ascii="Arial" w:eastAsia="Times New Roman" w:hAnsi="Arial" w:cs="Arial"/>
          <w:bCs/>
          <w:lang w:eastAsia="x-none"/>
        </w:rPr>
        <w:t xml:space="preserve">National ICT Policy of 2016 and </w:t>
      </w:r>
      <w:r w:rsidR="005F69DE" w:rsidRPr="003E24B1">
        <w:rPr>
          <w:rFonts w:ascii="Arial" w:eastAsia="Times New Roman" w:hAnsi="Arial" w:cs="Arial"/>
          <w:bCs/>
          <w:lang w:eastAsia="x-none"/>
        </w:rPr>
        <w:t>the E</w:t>
      </w:r>
      <w:r w:rsidRPr="003E24B1">
        <w:rPr>
          <w:rFonts w:ascii="Arial" w:eastAsia="Times New Roman" w:hAnsi="Arial" w:cs="Arial"/>
          <w:bCs/>
          <w:lang w:eastAsia="x-none"/>
        </w:rPr>
        <w:t xml:space="preserve">-Government Act of 2019. These guidelines promote and </w:t>
      </w:r>
      <w:r w:rsidRPr="003E24B1">
        <w:rPr>
          <w:rFonts w:ascii="Arial" w:eastAsia="Times New Roman" w:hAnsi="Arial" w:cs="Arial"/>
          <w:bCs/>
          <w:lang w:val="x-none" w:eastAsia="x-none"/>
        </w:rPr>
        <w:t xml:space="preserve">emphasize ICT as a </w:t>
      </w:r>
      <w:r w:rsidR="005F69DE" w:rsidRPr="003E24B1">
        <w:rPr>
          <w:rFonts w:ascii="Arial" w:eastAsia="Times New Roman" w:hAnsi="Arial" w:cs="Arial"/>
          <w:bCs/>
          <w:lang w:eastAsia="x-none"/>
        </w:rPr>
        <w:t>critical</w:t>
      </w:r>
      <w:r w:rsidR="005F69DE" w:rsidRPr="003E24B1">
        <w:rPr>
          <w:rFonts w:ascii="Arial" w:eastAsia="Times New Roman" w:hAnsi="Arial" w:cs="Arial"/>
          <w:bCs/>
          <w:lang w:val="x-none" w:eastAsia="x-none"/>
        </w:rPr>
        <w:t xml:space="preserve"> </w:t>
      </w:r>
      <w:r w:rsidRPr="003E24B1">
        <w:rPr>
          <w:rFonts w:ascii="Arial" w:eastAsia="Times New Roman" w:hAnsi="Arial" w:cs="Arial"/>
          <w:bCs/>
          <w:lang w:eastAsia="x-none"/>
        </w:rPr>
        <w:t xml:space="preserve">enabler </w:t>
      </w:r>
      <w:r w:rsidRPr="003E24B1">
        <w:rPr>
          <w:rFonts w:ascii="Arial" w:eastAsia="Times New Roman" w:hAnsi="Arial" w:cs="Arial"/>
          <w:bCs/>
          <w:lang w:val="x-none" w:eastAsia="x-none"/>
        </w:rPr>
        <w:t xml:space="preserve">to achieve </w:t>
      </w:r>
      <w:r w:rsidRPr="003E24B1">
        <w:rPr>
          <w:rFonts w:ascii="Arial" w:eastAsia="Times New Roman" w:hAnsi="Arial" w:cs="Arial"/>
          <w:bCs/>
          <w:lang w:eastAsia="x-none"/>
        </w:rPr>
        <w:t xml:space="preserve">institutional objectives </w:t>
      </w:r>
      <w:r w:rsidR="005F69DE" w:rsidRPr="003E24B1">
        <w:rPr>
          <w:rFonts w:ascii="Arial" w:eastAsia="Times New Roman" w:hAnsi="Arial" w:cs="Arial"/>
          <w:bCs/>
          <w:lang w:eastAsia="x-none"/>
        </w:rPr>
        <w:t xml:space="preserve">through </w:t>
      </w:r>
      <w:r w:rsidRPr="003E24B1">
        <w:rPr>
          <w:rFonts w:ascii="Arial" w:eastAsia="Times New Roman" w:hAnsi="Arial" w:cs="Arial"/>
          <w:bCs/>
          <w:lang w:eastAsia="x-none"/>
        </w:rPr>
        <w:t>sustainable</w:t>
      </w:r>
      <w:r w:rsidRPr="003E24B1">
        <w:rPr>
          <w:rFonts w:ascii="Arial" w:eastAsia="Times New Roman" w:hAnsi="Arial" w:cs="Arial"/>
          <w:bCs/>
          <w:lang w:val="x-none" w:eastAsia="x-none"/>
        </w:rPr>
        <w:t xml:space="preserve"> development and </w:t>
      </w:r>
      <w:r w:rsidRPr="003E24B1">
        <w:rPr>
          <w:rFonts w:ascii="Arial" w:eastAsia="Times New Roman" w:hAnsi="Arial" w:cs="Arial"/>
          <w:bCs/>
          <w:lang w:eastAsia="x-none"/>
        </w:rPr>
        <w:t>service improvement</w:t>
      </w:r>
      <w:r w:rsidRPr="003E24B1">
        <w:rPr>
          <w:rFonts w:ascii="Arial" w:eastAsia="Times New Roman" w:hAnsi="Arial" w:cs="Arial"/>
          <w:bCs/>
          <w:lang w:val="x-none" w:eastAsia="x-none"/>
        </w:rPr>
        <w:t xml:space="preserve">. </w:t>
      </w:r>
      <w:r w:rsidRPr="003E24B1">
        <w:rPr>
          <w:rFonts w:ascii="Arial" w:eastAsia="Times New Roman" w:hAnsi="Arial" w:cs="Arial"/>
          <w:bCs/>
          <w:lang w:eastAsia="x-none"/>
        </w:rPr>
        <w:t xml:space="preserve"> To ensure </w:t>
      </w:r>
      <w:r w:rsidR="005F69DE" w:rsidRPr="003E24B1">
        <w:rPr>
          <w:rFonts w:ascii="Arial" w:eastAsia="Times New Roman" w:hAnsi="Arial" w:cs="Arial"/>
          <w:bCs/>
          <w:lang w:eastAsia="x-none"/>
        </w:rPr>
        <w:t xml:space="preserve">the </w:t>
      </w:r>
      <w:r w:rsidRPr="003E24B1">
        <w:rPr>
          <w:rFonts w:ascii="Arial" w:eastAsia="Times New Roman" w:hAnsi="Arial" w:cs="Arial"/>
          <w:bCs/>
          <w:lang w:eastAsia="x-none"/>
        </w:rPr>
        <w:t xml:space="preserve">better realization of ICT </w:t>
      </w:r>
      <w:r w:rsidR="005F69DE" w:rsidRPr="003E24B1">
        <w:rPr>
          <w:rFonts w:ascii="Arial" w:eastAsia="Times New Roman" w:hAnsi="Arial" w:cs="Arial"/>
          <w:bCs/>
          <w:lang w:eastAsia="x-none"/>
        </w:rPr>
        <w:t>benefits</w:t>
      </w:r>
      <w:r w:rsidRPr="003E24B1">
        <w:rPr>
          <w:rFonts w:ascii="Arial" w:eastAsia="Times New Roman" w:hAnsi="Arial" w:cs="Arial"/>
          <w:bCs/>
          <w:lang w:eastAsia="x-none"/>
        </w:rPr>
        <w:t xml:space="preserve">, MNRT </w:t>
      </w:r>
      <w:r w:rsidRPr="003E24B1">
        <w:rPr>
          <w:rFonts w:ascii="Arial" w:hAnsi="Arial" w:cs="Arial"/>
        </w:rPr>
        <w:t>developed the first ICT Policy in 2011</w:t>
      </w:r>
      <w:r w:rsidR="005F69DE" w:rsidRPr="003E24B1">
        <w:rPr>
          <w:rFonts w:ascii="Arial" w:hAnsi="Arial" w:cs="Arial"/>
        </w:rPr>
        <w:t xml:space="preserve">. </w:t>
      </w:r>
      <w:r w:rsidR="005F69DE" w:rsidRPr="003E24B1">
        <w:rPr>
          <w:rFonts w:ascii="Arial" w:eastAsia="Times New Roman" w:hAnsi="Arial" w:cs="Arial"/>
          <w:bCs/>
          <w:lang w:eastAsia="x-none"/>
        </w:rPr>
        <w:t>This policy</w:t>
      </w:r>
      <w:r w:rsidRPr="003E24B1">
        <w:rPr>
          <w:rFonts w:ascii="Arial" w:eastAsia="Times New Roman" w:hAnsi="Arial" w:cs="Arial"/>
          <w:bCs/>
          <w:lang w:eastAsia="x-none"/>
        </w:rPr>
        <w:t xml:space="preserve"> enabled ICT applications </w:t>
      </w:r>
      <w:r w:rsidR="005F69DE" w:rsidRPr="003E24B1">
        <w:rPr>
          <w:rFonts w:ascii="Arial" w:eastAsia="Times New Roman" w:hAnsi="Arial" w:cs="Arial"/>
          <w:bCs/>
          <w:lang w:eastAsia="x-none"/>
        </w:rPr>
        <w:t xml:space="preserve">to </w:t>
      </w:r>
      <w:r w:rsidRPr="003E24B1">
        <w:rPr>
          <w:rFonts w:ascii="Arial" w:eastAsia="Times New Roman" w:hAnsi="Arial" w:cs="Arial"/>
          <w:bCs/>
          <w:lang w:eastAsia="x-none"/>
        </w:rPr>
        <w:t xml:space="preserve">be integrated into the planning and implementation of </w:t>
      </w:r>
      <w:r w:rsidR="005F69DE" w:rsidRPr="003E24B1">
        <w:rPr>
          <w:rFonts w:ascii="Arial" w:eastAsia="Times New Roman" w:hAnsi="Arial" w:cs="Arial"/>
          <w:bCs/>
          <w:lang w:eastAsia="x-none"/>
        </w:rPr>
        <w:t xml:space="preserve">the </w:t>
      </w:r>
      <w:r w:rsidRPr="003E24B1">
        <w:rPr>
          <w:rFonts w:ascii="Arial" w:eastAsia="Times New Roman" w:hAnsi="Arial" w:cs="Arial"/>
          <w:bCs/>
          <w:lang w:eastAsia="x-none"/>
        </w:rPr>
        <w:t>Ministry</w:t>
      </w:r>
      <w:r w:rsidR="005F69DE" w:rsidRPr="003E24B1">
        <w:rPr>
          <w:rFonts w:ascii="Arial" w:eastAsia="Times New Roman" w:hAnsi="Arial" w:cs="Arial"/>
          <w:bCs/>
          <w:lang w:eastAsia="x-none"/>
        </w:rPr>
        <w:t>'s</w:t>
      </w:r>
      <w:r w:rsidRPr="003E24B1">
        <w:rPr>
          <w:rFonts w:ascii="Arial" w:eastAsia="Times New Roman" w:hAnsi="Arial" w:cs="Arial"/>
          <w:bCs/>
          <w:lang w:eastAsia="x-none"/>
        </w:rPr>
        <w:t xml:space="preserve"> functions. Since then, this ICT </w:t>
      </w:r>
      <w:r w:rsidR="005F69DE" w:rsidRPr="003E24B1">
        <w:rPr>
          <w:rFonts w:ascii="Arial" w:eastAsia="Times New Roman" w:hAnsi="Arial" w:cs="Arial"/>
          <w:bCs/>
          <w:lang w:eastAsia="x-none"/>
        </w:rPr>
        <w:t>p</w:t>
      </w:r>
      <w:r w:rsidRPr="003E24B1">
        <w:rPr>
          <w:rFonts w:ascii="Arial" w:eastAsia="Times New Roman" w:hAnsi="Arial" w:cs="Arial"/>
          <w:bCs/>
          <w:lang w:eastAsia="x-none"/>
        </w:rPr>
        <w:t xml:space="preserve">olicy has </w:t>
      </w:r>
      <w:r w:rsidR="005F69DE" w:rsidRPr="003E24B1">
        <w:rPr>
          <w:rFonts w:ascii="Arial" w:eastAsia="Times New Roman" w:hAnsi="Arial" w:cs="Arial"/>
          <w:bCs/>
          <w:lang w:eastAsia="x-none"/>
        </w:rPr>
        <w:t xml:space="preserve">helped </w:t>
      </w:r>
      <w:r w:rsidRPr="003E24B1">
        <w:rPr>
          <w:rFonts w:ascii="Arial" w:eastAsia="Times New Roman" w:hAnsi="Arial" w:cs="Arial"/>
          <w:bCs/>
          <w:lang w:eastAsia="x-none"/>
        </w:rPr>
        <w:t xml:space="preserve">the Ministry to accomplish several ICT initiatives. However, since the formulation of this </w:t>
      </w:r>
      <w:r w:rsidR="005F69DE" w:rsidRPr="003E24B1">
        <w:rPr>
          <w:rFonts w:ascii="Arial" w:eastAsia="Times New Roman" w:hAnsi="Arial" w:cs="Arial"/>
          <w:bCs/>
          <w:lang w:eastAsia="x-none"/>
        </w:rPr>
        <w:t xml:space="preserve">policy </w:t>
      </w:r>
      <w:r w:rsidRPr="003E24B1">
        <w:rPr>
          <w:rFonts w:ascii="Arial" w:eastAsia="Times New Roman" w:hAnsi="Arial" w:cs="Arial"/>
          <w:bCs/>
          <w:lang w:eastAsia="x-none"/>
        </w:rPr>
        <w:t>in 2011, several technological, institutional</w:t>
      </w:r>
      <w:r w:rsidR="005F69DE" w:rsidRPr="003E24B1">
        <w:rPr>
          <w:rFonts w:ascii="Arial" w:eastAsia="Times New Roman" w:hAnsi="Arial" w:cs="Arial"/>
          <w:bCs/>
          <w:lang w:eastAsia="x-none"/>
        </w:rPr>
        <w:t>,</w:t>
      </w:r>
      <w:r w:rsidRPr="003E24B1">
        <w:rPr>
          <w:rFonts w:ascii="Arial" w:eastAsia="Times New Roman" w:hAnsi="Arial" w:cs="Arial"/>
          <w:bCs/>
          <w:lang w:eastAsia="x-none"/>
        </w:rPr>
        <w:t xml:space="preserve"> and structural changes that affected ICT development at the Ministry have occurred globally and nationally</w:t>
      </w:r>
      <w:r w:rsidR="005F69DE" w:rsidRPr="003E24B1">
        <w:rPr>
          <w:rFonts w:ascii="Arial" w:eastAsia="Times New Roman" w:hAnsi="Arial" w:cs="Arial"/>
          <w:bCs/>
          <w:lang w:eastAsia="x-none"/>
        </w:rPr>
        <w:t>.</w:t>
      </w:r>
    </w:p>
    <w:p w14:paraId="2380B9E1" w14:textId="3F72C81B" w:rsidR="003B1379" w:rsidRPr="003E24B1" w:rsidRDefault="003B1379" w:rsidP="003E24B1">
      <w:pPr>
        <w:spacing w:line="360" w:lineRule="auto"/>
        <w:jc w:val="both"/>
        <w:rPr>
          <w:rFonts w:ascii="Arial" w:eastAsia="Times New Roman" w:hAnsi="Arial" w:cs="Arial"/>
          <w:bCs/>
          <w:lang w:eastAsia="x-none"/>
        </w:rPr>
      </w:pPr>
      <w:r w:rsidRPr="003E24B1">
        <w:rPr>
          <w:rFonts w:ascii="Arial" w:eastAsia="Times New Roman" w:hAnsi="Arial" w:cs="Arial"/>
          <w:bCs/>
          <w:lang w:eastAsia="x-none"/>
        </w:rPr>
        <w:t xml:space="preserve">Consequently, </w:t>
      </w:r>
      <w:r w:rsidR="005F69DE" w:rsidRPr="003E24B1">
        <w:rPr>
          <w:rFonts w:ascii="Arial" w:eastAsia="Times New Roman" w:hAnsi="Arial" w:cs="Arial"/>
          <w:bCs/>
          <w:lang w:eastAsia="x-none"/>
        </w:rPr>
        <w:t>several</w:t>
      </w:r>
      <w:r w:rsidRPr="003E24B1">
        <w:rPr>
          <w:rFonts w:ascii="Arial" w:eastAsia="Times New Roman" w:hAnsi="Arial" w:cs="Arial"/>
          <w:bCs/>
          <w:lang w:eastAsia="x-none"/>
        </w:rPr>
        <w:t xml:space="preserve"> gaps have been noted </w:t>
      </w:r>
      <w:proofErr w:type="gramStart"/>
      <w:r w:rsidRPr="003E24B1">
        <w:rPr>
          <w:rFonts w:ascii="Arial" w:eastAsia="Times New Roman" w:hAnsi="Arial" w:cs="Arial"/>
          <w:bCs/>
          <w:lang w:eastAsia="x-none"/>
        </w:rPr>
        <w:t>in the course of</w:t>
      </w:r>
      <w:proofErr w:type="gramEnd"/>
      <w:r w:rsidRPr="003E24B1">
        <w:rPr>
          <w:rFonts w:ascii="Arial" w:eastAsia="Times New Roman" w:hAnsi="Arial" w:cs="Arial"/>
          <w:bCs/>
          <w:lang w:eastAsia="x-none"/>
        </w:rPr>
        <w:t xml:space="preserve"> implementing this policy. </w:t>
      </w:r>
      <w:r w:rsidR="005F69DE" w:rsidRPr="003E24B1">
        <w:rPr>
          <w:rFonts w:ascii="Arial" w:eastAsia="Times New Roman" w:hAnsi="Arial" w:cs="Arial"/>
          <w:bCs/>
          <w:lang w:eastAsia="x-none"/>
        </w:rPr>
        <w:t>Thu</w:t>
      </w:r>
      <w:r w:rsidRPr="003E24B1">
        <w:rPr>
          <w:rFonts w:ascii="Arial" w:eastAsia="Times New Roman" w:hAnsi="Arial" w:cs="Arial"/>
          <w:bCs/>
          <w:lang w:eastAsia="x-none"/>
        </w:rPr>
        <w:t xml:space="preserve">s, the 2011 ICT </w:t>
      </w:r>
      <w:r w:rsidR="005F69DE" w:rsidRPr="003E24B1">
        <w:rPr>
          <w:rFonts w:ascii="Arial" w:eastAsia="Times New Roman" w:hAnsi="Arial" w:cs="Arial"/>
          <w:bCs/>
          <w:lang w:eastAsia="x-none"/>
        </w:rPr>
        <w:t>p</w:t>
      </w:r>
      <w:r w:rsidRPr="003E24B1">
        <w:rPr>
          <w:rFonts w:ascii="Arial" w:eastAsia="Times New Roman" w:hAnsi="Arial" w:cs="Arial"/>
          <w:bCs/>
          <w:lang w:eastAsia="x-none"/>
        </w:rPr>
        <w:t xml:space="preserve">olicy </w:t>
      </w:r>
      <w:proofErr w:type="gramStart"/>
      <w:r w:rsidRPr="003E24B1">
        <w:rPr>
          <w:rFonts w:ascii="Arial" w:eastAsia="Times New Roman" w:hAnsi="Arial" w:cs="Arial"/>
          <w:bCs/>
          <w:lang w:eastAsia="x-none"/>
        </w:rPr>
        <w:t>has to</w:t>
      </w:r>
      <w:proofErr w:type="gramEnd"/>
      <w:r w:rsidRPr="003E24B1">
        <w:rPr>
          <w:rFonts w:ascii="Arial" w:eastAsia="Times New Roman" w:hAnsi="Arial" w:cs="Arial"/>
          <w:bCs/>
          <w:lang w:eastAsia="x-none"/>
        </w:rPr>
        <w:t xml:space="preserve"> be reviewed </w:t>
      </w:r>
      <w:r w:rsidR="009B599F" w:rsidRPr="003E24B1">
        <w:rPr>
          <w:rFonts w:ascii="Arial" w:eastAsia="Times New Roman" w:hAnsi="Arial" w:cs="Arial"/>
          <w:bCs/>
          <w:lang w:eastAsia="x-none"/>
        </w:rPr>
        <w:t>to enable</w:t>
      </w:r>
      <w:r w:rsidRPr="003E24B1">
        <w:rPr>
          <w:rFonts w:ascii="Arial" w:eastAsia="Times New Roman" w:hAnsi="Arial" w:cs="Arial"/>
          <w:bCs/>
          <w:lang w:eastAsia="x-none"/>
        </w:rPr>
        <w:t xml:space="preserve"> the </w:t>
      </w:r>
      <w:r w:rsidR="009B599F" w:rsidRPr="003E24B1">
        <w:rPr>
          <w:rFonts w:ascii="Arial" w:eastAsia="Times New Roman" w:hAnsi="Arial" w:cs="Arial"/>
          <w:bCs/>
          <w:lang w:eastAsia="x-none"/>
        </w:rPr>
        <w:t>Ministry to</w:t>
      </w:r>
      <w:r w:rsidRPr="003E24B1">
        <w:rPr>
          <w:rFonts w:ascii="Arial" w:eastAsia="Times New Roman" w:hAnsi="Arial" w:cs="Arial"/>
          <w:bCs/>
          <w:lang w:eastAsia="x-none"/>
        </w:rPr>
        <w:t xml:space="preserve"> </w:t>
      </w:r>
      <w:r w:rsidR="005F69DE" w:rsidRPr="003E24B1">
        <w:rPr>
          <w:rFonts w:ascii="Arial" w:eastAsia="Times New Roman" w:hAnsi="Arial" w:cs="Arial"/>
          <w:bCs/>
          <w:lang w:eastAsia="x-none"/>
        </w:rPr>
        <w:t xml:space="preserve">address </w:t>
      </w:r>
      <w:r w:rsidRPr="003E24B1">
        <w:rPr>
          <w:rFonts w:ascii="Arial" w:eastAsia="Times New Roman" w:hAnsi="Arial" w:cs="Arial"/>
          <w:bCs/>
          <w:lang w:eastAsia="x-none"/>
        </w:rPr>
        <w:t>these changes</w:t>
      </w:r>
      <w:r w:rsidR="005F69DE" w:rsidRPr="003E24B1">
        <w:rPr>
          <w:rFonts w:ascii="Arial" w:eastAsia="Times New Roman" w:hAnsi="Arial" w:cs="Arial"/>
          <w:bCs/>
          <w:lang w:eastAsia="x-none"/>
        </w:rPr>
        <w:t xml:space="preserve">, </w:t>
      </w:r>
      <w:r w:rsidRPr="003E24B1">
        <w:rPr>
          <w:rFonts w:ascii="Arial" w:eastAsia="Times New Roman" w:hAnsi="Arial" w:cs="Arial"/>
          <w:bCs/>
          <w:lang w:val="x-none" w:eastAsia="x-none"/>
        </w:rPr>
        <w:lastRenderedPageBreak/>
        <w:t xml:space="preserve">ensure proper adoption </w:t>
      </w:r>
      <w:r w:rsidR="005F69DE" w:rsidRPr="003E24B1">
        <w:rPr>
          <w:rFonts w:ascii="Arial" w:eastAsia="Times New Roman" w:hAnsi="Arial" w:cs="Arial"/>
          <w:bCs/>
          <w:lang w:eastAsia="x-none"/>
        </w:rPr>
        <w:t xml:space="preserve">of the </w:t>
      </w:r>
      <w:r w:rsidRPr="003E24B1">
        <w:rPr>
          <w:rFonts w:ascii="Arial" w:eastAsia="Times New Roman" w:hAnsi="Arial" w:cs="Arial"/>
          <w:bCs/>
          <w:lang w:eastAsia="x-none"/>
        </w:rPr>
        <w:t xml:space="preserve">National ICT Policy (2016), </w:t>
      </w:r>
      <w:r w:rsidR="005F69DE" w:rsidRPr="003E24B1">
        <w:rPr>
          <w:rFonts w:ascii="Arial" w:eastAsia="Times New Roman" w:hAnsi="Arial" w:cs="Arial"/>
          <w:bCs/>
          <w:lang w:eastAsia="x-none"/>
        </w:rPr>
        <w:t>the E</w:t>
      </w:r>
      <w:r w:rsidRPr="003E24B1">
        <w:rPr>
          <w:rFonts w:ascii="Arial" w:eastAsia="Times New Roman" w:hAnsi="Arial" w:cs="Arial"/>
          <w:bCs/>
          <w:lang w:eastAsia="x-none"/>
        </w:rPr>
        <w:t xml:space="preserve">-Government </w:t>
      </w:r>
      <w:r w:rsidR="005F69DE" w:rsidRPr="003E24B1">
        <w:rPr>
          <w:rFonts w:ascii="Arial" w:eastAsia="Times New Roman" w:hAnsi="Arial" w:cs="Arial"/>
          <w:bCs/>
          <w:lang w:eastAsia="x-none"/>
        </w:rPr>
        <w:t>A</w:t>
      </w:r>
      <w:r w:rsidRPr="003E24B1">
        <w:rPr>
          <w:rFonts w:ascii="Arial" w:eastAsia="Times New Roman" w:hAnsi="Arial" w:cs="Arial"/>
          <w:bCs/>
          <w:lang w:eastAsia="x-none"/>
        </w:rPr>
        <w:t>ct</w:t>
      </w:r>
      <w:r w:rsidR="005F69DE" w:rsidRPr="003E24B1">
        <w:rPr>
          <w:rFonts w:ascii="Arial" w:eastAsia="Times New Roman" w:hAnsi="Arial" w:cs="Arial"/>
          <w:bCs/>
          <w:lang w:eastAsia="x-none"/>
        </w:rPr>
        <w:t xml:space="preserve"> </w:t>
      </w:r>
      <w:r w:rsidRPr="003E24B1">
        <w:rPr>
          <w:rFonts w:ascii="Arial" w:eastAsia="Times New Roman" w:hAnsi="Arial" w:cs="Arial"/>
          <w:bCs/>
          <w:lang w:eastAsia="x-none"/>
        </w:rPr>
        <w:t>(2019) and the Ministry</w:t>
      </w:r>
      <w:r w:rsidRPr="003E24B1">
        <w:rPr>
          <w:rFonts w:ascii="Arial" w:hAnsi="Arial" w:cs="Arial"/>
          <w:bCs/>
        </w:rPr>
        <w:t xml:space="preserve"> </w:t>
      </w:r>
      <w:r w:rsidRPr="003E24B1">
        <w:rPr>
          <w:rFonts w:ascii="Arial" w:eastAsia="Times New Roman" w:hAnsi="Arial" w:cs="Arial"/>
          <w:bCs/>
          <w:lang w:val="x-none" w:eastAsia="x-none"/>
        </w:rPr>
        <w:t xml:space="preserve">strategic </w:t>
      </w:r>
      <w:r w:rsidRPr="003E24B1">
        <w:rPr>
          <w:rFonts w:ascii="Arial" w:eastAsia="Times New Roman" w:hAnsi="Arial" w:cs="Arial"/>
          <w:bCs/>
          <w:lang w:eastAsia="x-none"/>
        </w:rPr>
        <w:t>plan</w:t>
      </w:r>
      <w:r w:rsidR="005F69DE" w:rsidRPr="003E24B1">
        <w:rPr>
          <w:rFonts w:ascii="Arial" w:eastAsia="Times New Roman" w:hAnsi="Arial" w:cs="Arial"/>
          <w:bCs/>
          <w:lang w:eastAsia="x-none"/>
        </w:rPr>
        <w:t xml:space="preserve"> (2021/22 – 2025/26)</w:t>
      </w:r>
      <w:r w:rsidRPr="003E24B1">
        <w:rPr>
          <w:rFonts w:ascii="Arial" w:eastAsia="Times New Roman" w:hAnsi="Arial" w:cs="Arial"/>
          <w:bCs/>
          <w:lang w:eastAsia="x-none"/>
        </w:rPr>
        <w:t xml:space="preserve">. </w:t>
      </w:r>
    </w:p>
    <w:p w14:paraId="1C679F18" w14:textId="5145003C" w:rsidR="003B1379" w:rsidRPr="003E24B1" w:rsidRDefault="003B1379" w:rsidP="003E24B1">
      <w:pPr>
        <w:pStyle w:val="Heading2"/>
        <w:numPr>
          <w:ilvl w:val="1"/>
          <w:numId w:val="8"/>
        </w:numPr>
        <w:spacing w:line="360" w:lineRule="auto"/>
        <w:rPr>
          <w:rFonts w:ascii="Arial" w:hAnsi="Arial"/>
          <w:sz w:val="22"/>
          <w:szCs w:val="22"/>
        </w:rPr>
      </w:pPr>
      <w:bookmarkStart w:id="10" w:name="_Toc68020534"/>
      <w:r w:rsidRPr="003E24B1">
        <w:rPr>
          <w:rFonts w:ascii="Arial" w:hAnsi="Arial"/>
          <w:sz w:val="22"/>
          <w:szCs w:val="22"/>
        </w:rPr>
        <w:t>Rationale</w:t>
      </w:r>
      <w:bookmarkEnd w:id="10"/>
      <w:r w:rsidRPr="003E24B1">
        <w:rPr>
          <w:rFonts w:ascii="Arial" w:hAnsi="Arial"/>
          <w:sz w:val="22"/>
          <w:szCs w:val="22"/>
        </w:rPr>
        <w:t xml:space="preserve"> </w:t>
      </w:r>
    </w:p>
    <w:p w14:paraId="226D2C30" w14:textId="77777777" w:rsidR="004C46DE" w:rsidRPr="003E24B1" w:rsidRDefault="004C46DE" w:rsidP="003E24B1">
      <w:pPr>
        <w:pStyle w:val="ListParagraph"/>
        <w:spacing w:line="360" w:lineRule="auto"/>
        <w:ind w:left="1140"/>
        <w:rPr>
          <w:rFonts w:ascii="Arial" w:hAnsi="Arial" w:cs="Arial"/>
        </w:rPr>
      </w:pPr>
    </w:p>
    <w:p w14:paraId="68C3ED97" w14:textId="7112293B" w:rsidR="00934DF0" w:rsidRPr="003E24B1" w:rsidRDefault="00934DF0" w:rsidP="003E24B1">
      <w:pPr>
        <w:pStyle w:val="ListParagraph"/>
        <w:spacing w:line="360" w:lineRule="auto"/>
        <w:ind w:left="0"/>
        <w:jc w:val="both"/>
        <w:rPr>
          <w:rFonts w:ascii="Arial" w:eastAsia="Times New Roman" w:hAnsi="Arial" w:cs="Arial"/>
          <w:bCs/>
          <w:lang w:eastAsia="x-none"/>
        </w:rPr>
      </w:pPr>
      <w:r w:rsidRPr="003E24B1">
        <w:rPr>
          <w:rFonts w:ascii="Arial" w:eastAsia="Times New Roman" w:hAnsi="Arial" w:cs="Arial"/>
          <w:bCs/>
          <w:lang w:eastAsia="x-none"/>
        </w:rPr>
        <w:t xml:space="preserve">It has been a while since the current Ministry's ICT policy developed in 2011. However, with several advancements and development in technology, social, economic, and cultural aspects, the Ministry needs to review, develop, and operationalize a new comprehensive ICT Policies to govern </w:t>
      </w:r>
      <w:r w:rsidRPr="003E24B1">
        <w:rPr>
          <w:rFonts w:ascii="Arial" w:eastAsia="Times New Roman" w:hAnsi="Arial" w:cs="Arial"/>
          <w:bCs/>
          <w:lang w:val="x-none" w:eastAsia="x-none"/>
        </w:rPr>
        <w:t xml:space="preserve">ICT adoption </w:t>
      </w:r>
      <w:r w:rsidRPr="003E24B1">
        <w:rPr>
          <w:rFonts w:ascii="Arial" w:eastAsia="Times New Roman" w:hAnsi="Arial" w:cs="Arial"/>
          <w:bCs/>
          <w:lang w:eastAsia="x-none"/>
        </w:rPr>
        <w:t xml:space="preserve">and its utilization within the sector. </w:t>
      </w:r>
      <w:r w:rsidR="003B1379" w:rsidRPr="003E24B1">
        <w:rPr>
          <w:rFonts w:ascii="Arial" w:eastAsia="Times New Roman" w:hAnsi="Arial" w:cs="Arial"/>
          <w:bCs/>
          <w:lang w:eastAsia="x-none"/>
        </w:rPr>
        <w:t xml:space="preserve">The </w:t>
      </w:r>
      <w:r w:rsidRPr="003E24B1">
        <w:rPr>
          <w:rFonts w:ascii="Arial" w:eastAsia="Times New Roman" w:hAnsi="Arial" w:cs="Arial"/>
          <w:bCs/>
          <w:lang w:eastAsia="x-none"/>
        </w:rPr>
        <w:t xml:space="preserve">new </w:t>
      </w:r>
      <w:r w:rsidR="003B1379" w:rsidRPr="003E24B1">
        <w:rPr>
          <w:rFonts w:ascii="Arial" w:eastAsia="Times New Roman" w:hAnsi="Arial" w:cs="Arial"/>
          <w:bCs/>
          <w:lang w:eastAsia="x-none"/>
        </w:rPr>
        <w:t xml:space="preserve">MNRT ICT policy aims </w:t>
      </w:r>
      <w:r w:rsidRPr="003E24B1">
        <w:rPr>
          <w:rFonts w:ascii="Arial" w:eastAsia="Times New Roman" w:hAnsi="Arial" w:cs="Arial"/>
          <w:bCs/>
          <w:lang w:eastAsia="x-none"/>
        </w:rPr>
        <w:t>to provide instructions and guidelines in developing, implementing, and managing ICT initiatives and operations based on acceptable practices</w:t>
      </w:r>
      <w:r w:rsidR="003B1379" w:rsidRPr="003E24B1">
        <w:rPr>
          <w:rFonts w:ascii="Arial" w:eastAsia="Times New Roman" w:hAnsi="Arial" w:cs="Arial"/>
          <w:bCs/>
          <w:lang w:eastAsia="x-none"/>
        </w:rPr>
        <w:t xml:space="preserve"> aligned to </w:t>
      </w:r>
      <w:r w:rsidRPr="003E24B1">
        <w:rPr>
          <w:rFonts w:ascii="Arial" w:eastAsia="Times New Roman" w:hAnsi="Arial" w:cs="Arial"/>
          <w:bCs/>
          <w:lang w:eastAsia="x-none"/>
        </w:rPr>
        <w:t xml:space="preserve">the </w:t>
      </w:r>
      <w:r w:rsidR="003B1379" w:rsidRPr="003E24B1">
        <w:rPr>
          <w:rFonts w:ascii="Arial" w:eastAsia="Times New Roman" w:hAnsi="Arial" w:cs="Arial"/>
          <w:bCs/>
          <w:lang w:eastAsia="x-none"/>
        </w:rPr>
        <w:t>National ICT Policy</w:t>
      </w:r>
      <w:r w:rsidRPr="003E24B1">
        <w:rPr>
          <w:rFonts w:ascii="Arial" w:eastAsia="Times New Roman" w:hAnsi="Arial" w:cs="Arial"/>
          <w:bCs/>
          <w:lang w:eastAsia="x-none"/>
        </w:rPr>
        <w:t xml:space="preserve"> </w:t>
      </w:r>
      <w:r w:rsidR="003B1379" w:rsidRPr="003E24B1">
        <w:rPr>
          <w:rFonts w:ascii="Arial" w:eastAsia="Times New Roman" w:hAnsi="Arial" w:cs="Arial"/>
          <w:bCs/>
          <w:lang w:eastAsia="x-none"/>
        </w:rPr>
        <w:t xml:space="preserve">(2016) and </w:t>
      </w:r>
      <w:r w:rsidRPr="003E24B1">
        <w:rPr>
          <w:rFonts w:ascii="Arial" w:eastAsia="Times New Roman" w:hAnsi="Arial" w:cs="Arial"/>
          <w:bCs/>
          <w:lang w:eastAsia="x-none"/>
        </w:rPr>
        <w:t>the E</w:t>
      </w:r>
      <w:r w:rsidR="003B1379" w:rsidRPr="003E24B1">
        <w:rPr>
          <w:rFonts w:ascii="Arial" w:eastAsia="Times New Roman" w:hAnsi="Arial" w:cs="Arial"/>
          <w:bCs/>
          <w:lang w:eastAsia="x-none"/>
        </w:rPr>
        <w:t>-Government Act 2019.</w:t>
      </w:r>
      <w:r w:rsidRPr="003E24B1">
        <w:rPr>
          <w:rFonts w:ascii="Arial" w:eastAsia="Times New Roman" w:hAnsi="Arial" w:cs="Arial"/>
          <w:bCs/>
          <w:lang w:eastAsia="x-none"/>
        </w:rPr>
        <w:t xml:space="preserve"> </w:t>
      </w:r>
      <w:r w:rsidR="003B1379" w:rsidRPr="003E24B1">
        <w:rPr>
          <w:rFonts w:ascii="Arial" w:eastAsia="Times New Roman" w:hAnsi="Arial" w:cs="Arial"/>
          <w:bCs/>
          <w:lang w:eastAsia="x-none"/>
        </w:rPr>
        <w:t>Th</w:t>
      </w:r>
      <w:r w:rsidRPr="003E24B1">
        <w:rPr>
          <w:rFonts w:ascii="Arial" w:eastAsia="Times New Roman" w:hAnsi="Arial" w:cs="Arial"/>
          <w:bCs/>
          <w:lang w:eastAsia="x-none"/>
        </w:rPr>
        <w:t xml:space="preserve">rough these frameworks, the </w:t>
      </w:r>
      <w:r w:rsidR="00DB2FA2">
        <w:rPr>
          <w:rFonts w:ascii="Arial" w:eastAsia="Times New Roman" w:hAnsi="Arial" w:cs="Arial"/>
          <w:bCs/>
          <w:lang w:eastAsia="x-none"/>
        </w:rPr>
        <w:t>G</w:t>
      </w:r>
      <w:r w:rsidRPr="003E24B1">
        <w:rPr>
          <w:rFonts w:ascii="Arial" w:eastAsia="Times New Roman" w:hAnsi="Arial" w:cs="Arial"/>
          <w:bCs/>
          <w:lang w:eastAsia="x-none"/>
        </w:rPr>
        <w:t>overnment directs each public institution to develop her specific ICT policy that ensures</w:t>
      </w:r>
      <w:r w:rsidR="003B1379" w:rsidRPr="003E24B1">
        <w:rPr>
          <w:rFonts w:ascii="Arial" w:eastAsia="Times New Roman" w:hAnsi="Arial" w:cs="Arial"/>
          <w:bCs/>
          <w:lang w:eastAsia="x-none"/>
        </w:rPr>
        <w:t xml:space="preserve"> </w:t>
      </w:r>
      <w:r w:rsidR="003B1379" w:rsidRPr="003E24B1">
        <w:rPr>
          <w:rFonts w:ascii="Arial" w:eastAsia="Times New Roman" w:hAnsi="Arial" w:cs="Arial"/>
          <w:bCs/>
          <w:lang w:val="x-none" w:eastAsia="x-none"/>
        </w:rPr>
        <w:t>effective</w:t>
      </w:r>
      <w:r w:rsidR="003B1379" w:rsidRPr="003E24B1">
        <w:rPr>
          <w:rFonts w:ascii="Arial" w:eastAsia="Times New Roman" w:hAnsi="Arial" w:cs="Arial"/>
          <w:bCs/>
          <w:lang w:eastAsia="x-none"/>
        </w:rPr>
        <w:t xml:space="preserve"> contribution</w:t>
      </w:r>
      <w:r w:rsidR="003B1379" w:rsidRPr="003E24B1">
        <w:rPr>
          <w:rFonts w:ascii="Arial" w:eastAsia="Times New Roman" w:hAnsi="Arial" w:cs="Arial"/>
          <w:bCs/>
          <w:lang w:val="x-none" w:eastAsia="x-none"/>
        </w:rPr>
        <w:t xml:space="preserve"> towards achieving national development goals</w:t>
      </w:r>
      <w:r w:rsidR="003B1379" w:rsidRPr="003E24B1">
        <w:rPr>
          <w:rFonts w:ascii="Arial" w:eastAsia="Times New Roman" w:hAnsi="Arial" w:cs="Arial"/>
          <w:bCs/>
          <w:lang w:eastAsia="x-none"/>
        </w:rPr>
        <w:t>.</w:t>
      </w:r>
      <w:r w:rsidR="003B1379" w:rsidRPr="003E24B1">
        <w:rPr>
          <w:rFonts w:ascii="Arial" w:eastAsia="Times New Roman" w:hAnsi="Arial" w:cs="Arial"/>
          <w:bCs/>
          <w:lang w:val="x-none" w:eastAsia="x-none"/>
        </w:rPr>
        <w:t xml:space="preserve"> </w:t>
      </w:r>
    </w:p>
    <w:p w14:paraId="76A52E22" w14:textId="77777777" w:rsidR="00934DF0" w:rsidRPr="003E24B1" w:rsidRDefault="00934DF0" w:rsidP="003E24B1">
      <w:pPr>
        <w:pStyle w:val="ListParagraph"/>
        <w:spacing w:line="360" w:lineRule="auto"/>
        <w:ind w:left="0"/>
        <w:jc w:val="both"/>
        <w:rPr>
          <w:rFonts w:ascii="Arial" w:eastAsia="Times New Roman" w:hAnsi="Arial" w:cs="Arial"/>
          <w:bCs/>
          <w:lang w:eastAsia="x-none"/>
        </w:rPr>
      </w:pPr>
    </w:p>
    <w:p w14:paraId="4A62BEB2" w14:textId="78F540A7" w:rsidR="003B1379" w:rsidRPr="003E24B1" w:rsidRDefault="003B1379" w:rsidP="003E24B1">
      <w:pPr>
        <w:pStyle w:val="ListParagraph"/>
        <w:spacing w:line="360" w:lineRule="auto"/>
        <w:ind w:left="0"/>
        <w:jc w:val="both"/>
        <w:rPr>
          <w:rFonts w:ascii="Arial" w:eastAsia="Times New Roman" w:hAnsi="Arial" w:cs="Arial"/>
          <w:bCs/>
          <w:color w:val="FF0000"/>
          <w:lang w:eastAsia="x-none"/>
        </w:rPr>
      </w:pPr>
      <w:r w:rsidRPr="003E24B1">
        <w:rPr>
          <w:rFonts w:ascii="Arial" w:eastAsia="Times New Roman" w:hAnsi="Arial" w:cs="Arial"/>
          <w:bCs/>
          <w:lang w:eastAsia="x-none"/>
        </w:rPr>
        <w:t xml:space="preserve">Through this </w:t>
      </w:r>
      <w:r w:rsidR="00934DF0" w:rsidRPr="003E24B1">
        <w:rPr>
          <w:rFonts w:ascii="Arial" w:eastAsia="Times New Roman" w:hAnsi="Arial" w:cs="Arial"/>
          <w:bCs/>
          <w:lang w:eastAsia="x-none"/>
        </w:rPr>
        <w:t xml:space="preserve">ICT </w:t>
      </w:r>
      <w:r w:rsidR="009B599F" w:rsidRPr="003E24B1">
        <w:rPr>
          <w:rFonts w:ascii="Arial" w:eastAsia="Times New Roman" w:hAnsi="Arial" w:cs="Arial"/>
          <w:bCs/>
          <w:lang w:eastAsia="x-none"/>
        </w:rPr>
        <w:t>policy</w:t>
      </w:r>
      <w:r w:rsidR="00934DF0" w:rsidRPr="003E24B1">
        <w:rPr>
          <w:rFonts w:ascii="Arial" w:eastAsia="Times New Roman" w:hAnsi="Arial" w:cs="Arial"/>
          <w:bCs/>
          <w:lang w:eastAsia="x-none"/>
        </w:rPr>
        <w:t>,</w:t>
      </w:r>
      <w:r w:rsidR="009B599F" w:rsidRPr="003E24B1">
        <w:rPr>
          <w:rFonts w:ascii="Arial" w:eastAsia="Times New Roman" w:hAnsi="Arial" w:cs="Arial"/>
          <w:bCs/>
          <w:lang w:val="x-none" w:eastAsia="x-none"/>
        </w:rPr>
        <w:t xml:space="preserve"> </w:t>
      </w:r>
      <w:r w:rsidR="009B599F" w:rsidRPr="003E24B1">
        <w:rPr>
          <w:rFonts w:ascii="Arial" w:eastAsia="Times New Roman" w:hAnsi="Arial" w:cs="Arial"/>
          <w:bCs/>
          <w:lang w:eastAsia="x-none"/>
        </w:rPr>
        <w:t>the</w:t>
      </w:r>
      <w:r w:rsidRPr="003E24B1">
        <w:rPr>
          <w:rFonts w:ascii="Arial" w:eastAsia="Times New Roman" w:hAnsi="Arial" w:cs="Arial"/>
          <w:bCs/>
          <w:lang w:eastAsia="x-none"/>
        </w:rPr>
        <w:t xml:space="preserve"> Ministry will </w:t>
      </w:r>
      <w:r w:rsidRPr="003E24B1">
        <w:rPr>
          <w:rFonts w:ascii="Arial" w:eastAsia="Times New Roman" w:hAnsi="Arial" w:cs="Arial"/>
          <w:bCs/>
          <w:lang w:val="x-none" w:eastAsia="x-none"/>
        </w:rPr>
        <w:t>proper</w:t>
      </w:r>
      <w:r w:rsidRPr="003E24B1">
        <w:rPr>
          <w:rFonts w:ascii="Arial" w:eastAsia="Times New Roman" w:hAnsi="Arial" w:cs="Arial"/>
          <w:bCs/>
          <w:lang w:eastAsia="x-none"/>
        </w:rPr>
        <w:t>ly</w:t>
      </w:r>
      <w:r w:rsidRPr="003E24B1">
        <w:rPr>
          <w:rFonts w:ascii="Arial" w:eastAsia="Times New Roman" w:hAnsi="Arial" w:cs="Arial"/>
          <w:bCs/>
          <w:lang w:val="x-none" w:eastAsia="x-none"/>
        </w:rPr>
        <w:t xml:space="preserve"> plan</w:t>
      </w:r>
      <w:r w:rsidRPr="003E24B1">
        <w:rPr>
          <w:rFonts w:ascii="Arial" w:eastAsia="Times New Roman" w:hAnsi="Arial" w:cs="Arial"/>
          <w:bCs/>
          <w:lang w:eastAsia="x-none"/>
        </w:rPr>
        <w:t xml:space="preserve"> and execute its ICT initiatives </w:t>
      </w:r>
      <w:r w:rsidR="009B599F" w:rsidRPr="003E24B1">
        <w:rPr>
          <w:rFonts w:ascii="Arial" w:eastAsia="Times New Roman" w:hAnsi="Arial" w:cs="Arial"/>
          <w:bCs/>
          <w:lang w:eastAsia="x-none"/>
        </w:rPr>
        <w:t>and protect</w:t>
      </w:r>
      <w:r w:rsidR="00934DF0" w:rsidRPr="003E24B1">
        <w:rPr>
          <w:rFonts w:ascii="Arial" w:eastAsia="Times New Roman" w:hAnsi="Arial" w:cs="Arial"/>
          <w:bCs/>
          <w:lang w:eastAsia="x-none"/>
        </w:rPr>
        <w:t xml:space="preserve"> the ICT resources from internal or external threats</w:t>
      </w:r>
      <w:r w:rsidRPr="003E24B1">
        <w:rPr>
          <w:rFonts w:ascii="Arial" w:eastAsia="Times New Roman" w:hAnsi="Arial" w:cs="Arial"/>
          <w:bCs/>
          <w:lang w:val="x-none" w:eastAsia="x-none"/>
        </w:rPr>
        <w:t>.</w:t>
      </w:r>
      <w:r w:rsidRPr="003E24B1">
        <w:rPr>
          <w:rFonts w:ascii="Arial" w:eastAsia="Times New Roman" w:hAnsi="Arial" w:cs="Arial"/>
          <w:bCs/>
          <w:lang w:eastAsia="x-none"/>
        </w:rPr>
        <w:t xml:space="preserve"> Moreover, </w:t>
      </w:r>
      <w:r w:rsidR="009B599F" w:rsidRPr="003E24B1">
        <w:rPr>
          <w:rFonts w:ascii="Arial" w:eastAsia="Times New Roman" w:hAnsi="Arial" w:cs="Arial"/>
          <w:bCs/>
          <w:lang w:eastAsia="x-none"/>
        </w:rPr>
        <w:t>this policy focuses</w:t>
      </w:r>
      <w:r w:rsidRPr="003E24B1">
        <w:rPr>
          <w:rFonts w:ascii="Arial" w:eastAsia="Times New Roman" w:hAnsi="Arial" w:cs="Arial"/>
          <w:bCs/>
          <w:lang w:eastAsia="x-none"/>
        </w:rPr>
        <w:t xml:space="preserve"> on </w:t>
      </w:r>
      <w:r w:rsidR="00934DF0" w:rsidRPr="003E24B1">
        <w:rPr>
          <w:rFonts w:ascii="Arial" w:eastAsia="Times New Roman" w:hAnsi="Arial" w:cs="Arial"/>
          <w:bCs/>
          <w:lang w:eastAsia="x-none"/>
        </w:rPr>
        <w:t xml:space="preserve">safeguarding </w:t>
      </w:r>
      <w:r w:rsidRPr="003E24B1">
        <w:rPr>
          <w:rFonts w:ascii="Arial" w:eastAsia="Times New Roman" w:hAnsi="Arial" w:cs="Arial"/>
          <w:bCs/>
          <w:lang w:eastAsia="x-none"/>
        </w:rPr>
        <w:t>customers</w:t>
      </w:r>
      <w:r w:rsidR="00934DF0" w:rsidRPr="003E24B1">
        <w:rPr>
          <w:rFonts w:ascii="Arial" w:eastAsia="Times New Roman" w:hAnsi="Arial" w:cs="Arial"/>
          <w:bCs/>
          <w:lang w:eastAsia="x-none"/>
        </w:rPr>
        <w:t>'</w:t>
      </w:r>
      <w:r w:rsidRPr="003E24B1">
        <w:rPr>
          <w:rFonts w:ascii="Arial" w:eastAsia="Times New Roman" w:hAnsi="Arial" w:cs="Arial"/>
          <w:bCs/>
          <w:lang w:eastAsia="x-none"/>
        </w:rPr>
        <w:t xml:space="preserve"> and </w:t>
      </w:r>
      <w:r w:rsidR="005F69DE" w:rsidRPr="003E24B1">
        <w:rPr>
          <w:rFonts w:ascii="Arial" w:eastAsia="Times New Roman" w:hAnsi="Arial" w:cs="Arial"/>
          <w:bCs/>
          <w:lang w:eastAsia="x-none"/>
        </w:rPr>
        <w:t xml:space="preserve">stakeholders' </w:t>
      </w:r>
      <w:r w:rsidRPr="003E24B1">
        <w:rPr>
          <w:rFonts w:ascii="Arial" w:eastAsia="Times New Roman" w:hAnsi="Arial" w:cs="Arial"/>
          <w:bCs/>
          <w:lang w:eastAsia="x-none"/>
        </w:rPr>
        <w:t xml:space="preserve">privacy and </w:t>
      </w:r>
      <w:r w:rsidR="009B599F" w:rsidRPr="003E24B1">
        <w:rPr>
          <w:rFonts w:ascii="Arial" w:eastAsia="Times New Roman" w:hAnsi="Arial" w:cs="Arial"/>
          <w:bCs/>
          <w:lang w:eastAsia="x-none"/>
        </w:rPr>
        <w:t>confidentiality</w:t>
      </w:r>
      <w:r w:rsidR="009B599F" w:rsidRPr="003E24B1">
        <w:rPr>
          <w:rFonts w:ascii="Arial" w:eastAsia="Times New Roman" w:hAnsi="Arial" w:cs="Arial"/>
          <w:bCs/>
          <w:color w:val="FF0000"/>
          <w:lang w:eastAsia="x-none"/>
        </w:rPr>
        <w:t>.</w:t>
      </w:r>
    </w:p>
    <w:p w14:paraId="715027C2" w14:textId="16DBDF8F" w:rsidR="00CD1F84" w:rsidRPr="003E24B1" w:rsidRDefault="00CD1F84" w:rsidP="003E24B1">
      <w:pPr>
        <w:pStyle w:val="Heading2"/>
        <w:numPr>
          <w:ilvl w:val="1"/>
          <w:numId w:val="8"/>
        </w:numPr>
        <w:spacing w:line="360" w:lineRule="auto"/>
        <w:rPr>
          <w:rFonts w:ascii="Arial" w:hAnsi="Arial"/>
          <w:sz w:val="22"/>
          <w:szCs w:val="22"/>
        </w:rPr>
      </w:pPr>
      <w:bookmarkStart w:id="11" w:name="_Toc68020535"/>
      <w:r w:rsidRPr="003E24B1">
        <w:rPr>
          <w:rFonts w:ascii="Arial" w:hAnsi="Arial"/>
          <w:sz w:val="22"/>
          <w:szCs w:val="22"/>
        </w:rPr>
        <w:t>Purpose</w:t>
      </w:r>
      <w:bookmarkEnd w:id="11"/>
      <w:r w:rsidRPr="003E24B1">
        <w:rPr>
          <w:rFonts w:ascii="Arial" w:hAnsi="Arial"/>
          <w:sz w:val="22"/>
          <w:szCs w:val="22"/>
        </w:rPr>
        <w:t xml:space="preserve"> </w:t>
      </w:r>
    </w:p>
    <w:p w14:paraId="23820898" w14:textId="533E6816" w:rsidR="00CD1F84" w:rsidRPr="003E24B1" w:rsidRDefault="00CD1F84" w:rsidP="003E24B1">
      <w:pPr>
        <w:spacing w:line="360" w:lineRule="auto"/>
        <w:jc w:val="both"/>
        <w:rPr>
          <w:rFonts w:ascii="Arial" w:hAnsi="Arial" w:cs="Arial"/>
        </w:rPr>
      </w:pPr>
      <w:r w:rsidRPr="003E24B1">
        <w:rPr>
          <w:rFonts w:ascii="Arial" w:hAnsi="Arial" w:cs="Arial"/>
        </w:rPr>
        <w:t>This document provides the highest-level ICT</w:t>
      </w:r>
      <w:r w:rsidR="00036524">
        <w:rPr>
          <w:rFonts w:ascii="Arial" w:hAnsi="Arial" w:cs="Arial"/>
        </w:rPr>
        <w:t xml:space="preserve"> commitments and directives for the Ministry</w:t>
      </w:r>
      <w:r w:rsidRPr="003E24B1">
        <w:rPr>
          <w:rFonts w:ascii="Arial" w:hAnsi="Arial" w:cs="Arial"/>
        </w:rPr>
        <w:t xml:space="preserve">. The main purpose of this document is to ensure that investment, operations, and maintenance of MNRT ICT systems and services are well directed. The specific objectives of this policy </w:t>
      </w:r>
      <w:proofErr w:type="gramStart"/>
      <w:r w:rsidRPr="003E24B1">
        <w:rPr>
          <w:rFonts w:ascii="Arial" w:hAnsi="Arial" w:cs="Arial"/>
        </w:rPr>
        <w:t>are;</w:t>
      </w:r>
      <w:proofErr w:type="gramEnd"/>
    </w:p>
    <w:p w14:paraId="4E906EFB" w14:textId="2E2432E3" w:rsidR="00CD1F84" w:rsidRPr="003E24B1" w:rsidRDefault="00CD1F84" w:rsidP="003E24B1">
      <w:pPr>
        <w:numPr>
          <w:ilvl w:val="0"/>
          <w:numId w:val="59"/>
        </w:numPr>
        <w:spacing w:after="0" w:line="360" w:lineRule="auto"/>
        <w:jc w:val="both"/>
        <w:rPr>
          <w:rFonts w:ascii="Arial" w:hAnsi="Arial" w:cs="Arial"/>
        </w:rPr>
      </w:pPr>
      <w:r w:rsidRPr="003E24B1">
        <w:rPr>
          <w:rFonts w:ascii="Arial" w:hAnsi="Arial" w:cs="Arial"/>
        </w:rPr>
        <w:t>To ensure ICT governance is incorporated and becomes an integral part of MNRT governance.</w:t>
      </w:r>
    </w:p>
    <w:p w14:paraId="15FE8321" w14:textId="7E039B97" w:rsidR="00CD1F84" w:rsidRPr="003E24B1" w:rsidRDefault="00CD1F84" w:rsidP="003E24B1">
      <w:pPr>
        <w:numPr>
          <w:ilvl w:val="0"/>
          <w:numId w:val="59"/>
        </w:numPr>
        <w:spacing w:after="0" w:line="360" w:lineRule="auto"/>
        <w:jc w:val="both"/>
        <w:rPr>
          <w:rFonts w:ascii="Arial" w:hAnsi="Arial" w:cs="Arial"/>
        </w:rPr>
      </w:pPr>
      <w:r w:rsidRPr="003E24B1">
        <w:rPr>
          <w:rFonts w:ascii="Arial" w:hAnsi="Arial" w:cs="Arial"/>
        </w:rPr>
        <w:t>To ensure that ICT inve</w:t>
      </w:r>
      <w:r w:rsidR="00036524">
        <w:rPr>
          <w:rFonts w:ascii="Arial" w:hAnsi="Arial" w:cs="Arial"/>
        </w:rPr>
        <w:t>stments and services align with Ministry</w:t>
      </w:r>
      <w:r w:rsidRPr="003E24B1">
        <w:rPr>
          <w:rFonts w:ascii="Arial" w:hAnsi="Arial" w:cs="Arial"/>
        </w:rPr>
        <w:t>’s business requirements, political objectives, and existing institution guidelines, standards, and best practices.</w:t>
      </w:r>
    </w:p>
    <w:p w14:paraId="5FF94AB3" w14:textId="2454458F" w:rsidR="00CD1F84" w:rsidRPr="003E24B1" w:rsidRDefault="00CD1F84" w:rsidP="003E24B1">
      <w:pPr>
        <w:numPr>
          <w:ilvl w:val="0"/>
          <w:numId w:val="59"/>
        </w:numPr>
        <w:spacing w:after="0" w:line="360" w:lineRule="auto"/>
        <w:jc w:val="both"/>
        <w:rPr>
          <w:rFonts w:ascii="Arial" w:hAnsi="Arial" w:cs="Arial"/>
        </w:rPr>
      </w:pPr>
      <w:r w:rsidRPr="003E24B1">
        <w:rPr>
          <w:rFonts w:ascii="Arial" w:hAnsi="Arial" w:cs="Arial"/>
        </w:rPr>
        <w:t>To ensure that all the institution information resources and services are well secured using appropriate controls.</w:t>
      </w:r>
    </w:p>
    <w:p w14:paraId="79B39A54" w14:textId="5CAA4F7C" w:rsidR="00CD1F84" w:rsidRPr="003E24B1" w:rsidRDefault="00036524" w:rsidP="003E24B1">
      <w:pPr>
        <w:numPr>
          <w:ilvl w:val="0"/>
          <w:numId w:val="59"/>
        </w:numPr>
        <w:spacing w:after="0" w:line="360" w:lineRule="auto"/>
        <w:jc w:val="both"/>
        <w:rPr>
          <w:rFonts w:ascii="Arial" w:hAnsi="Arial" w:cs="Arial"/>
        </w:rPr>
      </w:pPr>
      <w:r>
        <w:rPr>
          <w:rFonts w:ascii="Arial" w:hAnsi="Arial" w:cs="Arial"/>
        </w:rPr>
        <w:t>To ensure that Ministry’s</w:t>
      </w:r>
      <w:r w:rsidR="005929B9" w:rsidRPr="003E24B1">
        <w:rPr>
          <w:rFonts w:ascii="Arial" w:hAnsi="Arial" w:cs="Arial"/>
        </w:rPr>
        <w:t xml:space="preserve"> staff u</w:t>
      </w:r>
      <w:r w:rsidR="00CD1F84" w:rsidRPr="003E24B1">
        <w:rPr>
          <w:rFonts w:ascii="Arial" w:hAnsi="Arial" w:cs="Arial"/>
        </w:rPr>
        <w:t xml:space="preserve">se ICT facilities and services </w:t>
      </w:r>
      <w:r w:rsidR="005929B9" w:rsidRPr="003E24B1">
        <w:rPr>
          <w:rFonts w:ascii="Arial" w:hAnsi="Arial" w:cs="Arial"/>
        </w:rPr>
        <w:t>provided by the Ministry appropriately and responsibly</w:t>
      </w:r>
      <w:r w:rsidR="00FC12C1" w:rsidRPr="003E24B1">
        <w:rPr>
          <w:rFonts w:ascii="Arial" w:hAnsi="Arial" w:cs="Arial"/>
        </w:rPr>
        <w:t>.</w:t>
      </w:r>
    </w:p>
    <w:p w14:paraId="49340EC3" w14:textId="77777777" w:rsidR="00CD1F84" w:rsidRPr="003E24B1" w:rsidRDefault="00CD1F84" w:rsidP="003E24B1">
      <w:pPr>
        <w:pStyle w:val="ListParagraph"/>
        <w:spacing w:line="360" w:lineRule="auto"/>
        <w:ind w:left="0"/>
        <w:jc w:val="both"/>
        <w:rPr>
          <w:rFonts w:ascii="Arial" w:eastAsia="Times New Roman" w:hAnsi="Arial" w:cs="Arial"/>
          <w:bCs/>
          <w:lang w:eastAsia="x-none"/>
        </w:rPr>
      </w:pPr>
    </w:p>
    <w:p w14:paraId="493AA1A2" w14:textId="4ECF324F" w:rsidR="003B1379" w:rsidRPr="003E24B1" w:rsidRDefault="003B1379" w:rsidP="003E24B1">
      <w:pPr>
        <w:pStyle w:val="Heading2"/>
        <w:numPr>
          <w:ilvl w:val="1"/>
          <w:numId w:val="8"/>
        </w:numPr>
        <w:spacing w:line="360" w:lineRule="auto"/>
        <w:rPr>
          <w:rFonts w:ascii="Arial" w:hAnsi="Arial"/>
          <w:sz w:val="22"/>
          <w:szCs w:val="22"/>
        </w:rPr>
      </w:pPr>
      <w:r w:rsidRPr="003E24B1">
        <w:rPr>
          <w:rFonts w:ascii="Arial" w:hAnsi="Arial"/>
          <w:sz w:val="22"/>
          <w:szCs w:val="22"/>
        </w:rPr>
        <w:lastRenderedPageBreak/>
        <w:t xml:space="preserve"> </w:t>
      </w:r>
      <w:bookmarkStart w:id="12" w:name="_Toc68020536"/>
      <w:r w:rsidRPr="003E24B1">
        <w:rPr>
          <w:rFonts w:ascii="Arial" w:hAnsi="Arial"/>
          <w:sz w:val="22"/>
          <w:szCs w:val="22"/>
        </w:rPr>
        <w:t>Scope</w:t>
      </w:r>
      <w:bookmarkEnd w:id="12"/>
    </w:p>
    <w:p w14:paraId="69579E10" w14:textId="54BEA2F6" w:rsidR="003B1379" w:rsidRPr="003E24B1" w:rsidRDefault="003B1379" w:rsidP="003E24B1">
      <w:pPr>
        <w:tabs>
          <w:tab w:val="left" w:pos="720"/>
        </w:tabs>
        <w:spacing w:line="360" w:lineRule="auto"/>
        <w:jc w:val="both"/>
        <w:rPr>
          <w:rFonts w:ascii="Arial" w:eastAsia="Times New Roman" w:hAnsi="Arial" w:cs="Arial"/>
          <w:bCs/>
          <w:lang w:eastAsia="x-none"/>
        </w:rPr>
      </w:pPr>
      <w:r w:rsidRPr="003E24B1">
        <w:rPr>
          <w:rFonts w:ascii="Arial" w:eastAsia="Times New Roman" w:hAnsi="Arial" w:cs="Arial"/>
          <w:bCs/>
          <w:lang w:eastAsia="x-none"/>
        </w:rPr>
        <w:t xml:space="preserve">This policy </w:t>
      </w:r>
      <w:r w:rsidR="00410C67" w:rsidRPr="003E24B1">
        <w:rPr>
          <w:rFonts w:ascii="Arial" w:eastAsia="Times New Roman" w:hAnsi="Arial" w:cs="Arial"/>
          <w:bCs/>
          <w:lang w:eastAsia="x-none"/>
        </w:rPr>
        <w:t>applies</w:t>
      </w:r>
      <w:r w:rsidRPr="003E24B1">
        <w:rPr>
          <w:rFonts w:ascii="Arial" w:eastAsia="Times New Roman" w:hAnsi="Arial" w:cs="Arial"/>
          <w:bCs/>
          <w:lang w:eastAsia="x-none"/>
        </w:rPr>
        <w:t xml:space="preserve"> to all </w:t>
      </w:r>
      <w:r w:rsidR="00036524">
        <w:rPr>
          <w:rFonts w:ascii="Arial" w:eastAsia="Times New Roman" w:hAnsi="Arial" w:cs="Arial"/>
          <w:bCs/>
          <w:lang w:eastAsia="x-none"/>
        </w:rPr>
        <w:t>Ministry</w:t>
      </w:r>
      <w:r w:rsidR="005F69DE" w:rsidRPr="003E24B1">
        <w:rPr>
          <w:rFonts w:ascii="Arial" w:eastAsia="Times New Roman" w:hAnsi="Arial" w:cs="Arial"/>
          <w:bCs/>
          <w:lang w:eastAsia="x-none"/>
        </w:rPr>
        <w:t xml:space="preserve">'s </w:t>
      </w:r>
      <w:r w:rsidRPr="003E24B1">
        <w:rPr>
          <w:rFonts w:ascii="Arial" w:eastAsia="Times New Roman" w:hAnsi="Arial" w:cs="Arial"/>
          <w:bCs/>
          <w:lang w:eastAsia="x-none"/>
        </w:rPr>
        <w:t>staff, stakeholders, all ICT equipment, infrastructure</w:t>
      </w:r>
      <w:r w:rsidR="00410C67" w:rsidRPr="003E24B1">
        <w:rPr>
          <w:rFonts w:ascii="Arial" w:eastAsia="Times New Roman" w:hAnsi="Arial" w:cs="Arial"/>
          <w:bCs/>
          <w:lang w:eastAsia="x-none"/>
        </w:rPr>
        <w:t>, and systems</w:t>
      </w:r>
      <w:r w:rsidRPr="003E24B1">
        <w:rPr>
          <w:rFonts w:ascii="Arial" w:eastAsia="Times New Roman" w:hAnsi="Arial" w:cs="Arial"/>
          <w:bCs/>
          <w:lang w:eastAsia="x-none"/>
        </w:rPr>
        <w:t xml:space="preserve"> </w:t>
      </w:r>
      <w:r w:rsidR="00410C67" w:rsidRPr="003E24B1">
        <w:rPr>
          <w:rFonts w:ascii="Arial" w:eastAsia="Times New Roman" w:hAnsi="Arial" w:cs="Arial"/>
          <w:bCs/>
          <w:lang w:eastAsia="x-none"/>
        </w:rPr>
        <w:t xml:space="preserve">in </w:t>
      </w:r>
      <w:r w:rsidRPr="003E24B1">
        <w:rPr>
          <w:rFonts w:ascii="Arial" w:eastAsia="Times New Roman" w:hAnsi="Arial" w:cs="Arial"/>
          <w:bCs/>
          <w:lang w:eastAsia="x-none"/>
        </w:rPr>
        <w:t xml:space="preserve">the Ministry. It focuses on the guiding principles of the </w:t>
      </w:r>
      <w:r w:rsidR="00410C67" w:rsidRPr="003E24B1">
        <w:rPr>
          <w:rFonts w:ascii="Arial" w:eastAsia="Times New Roman" w:hAnsi="Arial" w:cs="Arial"/>
          <w:bCs/>
          <w:lang w:eastAsia="x-none"/>
        </w:rPr>
        <w:t>e</w:t>
      </w:r>
      <w:r w:rsidRPr="003E24B1">
        <w:rPr>
          <w:rFonts w:ascii="Arial" w:eastAsia="Times New Roman" w:hAnsi="Arial" w:cs="Arial"/>
          <w:bCs/>
          <w:lang w:eastAsia="x-none"/>
        </w:rPr>
        <w:t>-Government Act of 2019, regulations</w:t>
      </w:r>
      <w:r w:rsidR="00410C67" w:rsidRPr="003E24B1">
        <w:rPr>
          <w:rFonts w:ascii="Arial" w:eastAsia="Times New Roman" w:hAnsi="Arial" w:cs="Arial"/>
          <w:bCs/>
          <w:lang w:eastAsia="x-none"/>
        </w:rPr>
        <w:t>,</w:t>
      </w:r>
      <w:r w:rsidRPr="003E24B1">
        <w:rPr>
          <w:rFonts w:ascii="Arial" w:eastAsia="Times New Roman" w:hAnsi="Arial" w:cs="Arial"/>
          <w:bCs/>
          <w:lang w:eastAsia="x-none"/>
        </w:rPr>
        <w:t xml:space="preserve"> and ICT standards by covering all </w:t>
      </w:r>
      <w:r w:rsidR="00410C67" w:rsidRPr="003E24B1">
        <w:rPr>
          <w:rFonts w:ascii="Arial" w:eastAsia="Times New Roman" w:hAnsi="Arial" w:cs="Arial"/>
          <w:bCs/>
          <w:lang w:eastAsia="x-none"/>
        </w:rPr>
        <w:t>M</w:t>
      </w:r>
      <w:r w:rsidRPr="003E24B1">
        <w:rPr>
          <w:rFonts w:ascii="Arial" w:eastAsia="Times New Roman" w:hAnsi="Arial" w:cs="Arial"/>
          <w:bCs/>
          <w:lang w:eastAsia="x-none"/>
        </w:rPr>
        <w:t>inistry business processes.</w:t>
      </w:r>
    </w:p>
    <w:p w14:paraId="6157C053" w14:textId="4F496340" w:rsidR="003B1379" w:rsidRPr="003E24B1" w:rsidRDefault="006E2F33" w:rsidP="003E24B1">
      <w:pPr>
        <w:pStyle w:val="Heading2"/>
        <w:numPr>
          <w:ilvl w:val="1"/>
          <w:numId w:val="8"/>
        </w:numPr>
        <w:spacing w:line="360" w:lineRule="auto"/>
        <w:rPr>
          <w:rFonts w:ascii="Arial" w:hAnsi="Arial"/>
          <w:sz w:val="22"/>
          <w:szCs w:val="22"/>
        </w:rPr>
      </w:pPr>
      <w:bookmarkStart w:id="13" w:name="_Toc68020537"/>
      <w:r w:rsidRPr="003E24B1">
        <w:rPr>
          <w:rFonts w:ascii="Arial" w:hAnsi="Arial"/>
          <w:sz w:val="22"/>
          <w:szCs w:val="22"/>
        </w:rPr>
        <w:t xml:space="preserve">Organization of the </w:t>
      </w:r>
      <w:r w:rsidR="003B1379" w:rsidRPr="003E24B1">
        <w:rPr>
          <w:rFonts w:ascii="Arial" w:hAnsi="Arial"/>
          <w:sz w:val="22"/>
          <w:szCs w:val="22"/>
        </w:rPr>
        <w:t>Document</w:t>
      </w:r>
      <w:bookmarkEnd w:id="13"/>
    </w:p>
    <w:p w14:paraId="29127820" w14:textId="52D718B9" w:rsidR="003B1379" w:rsidRPr="003E24B1" w:rsidRDefault="001B402E" w:rsidP="003E24B1">
      <w:pPr>
        <w:spacing w:after="0" w:line="360" w:lineRule="auto"/>
        <w:jc w:val="both"/>
        <w:rPr>
          <w:rFonts w:ascii="Arial" w:hAnsi="Arial" w:cs="Arial"/>
        </w:rPr>
      </w:pPr>
      <w:r w:rsidRPr="003E24B1">
        <w:rPr>
          <w:rFonts w:ascii="Arial" w:hAnsi="Arial" w:cs="Arial"/>
        </w:rPr>
        <w:t>This policy is divided into five</w:t>
      </w:r>
      <w:r w:rsidR="003B1379" w:rsidRPr="003E24B1">
        <w:rPr>
          <w:rFonts w:ascii="Arial" w:hAnsi="Arial" w:cs="Arial"/>
        </w:rPr>
        <w:t xml:space="preserve"> chapters: </w:t>
      </w:r>
      <w:r w:rsidR="001A76F0" w:rsidRPr="003E24B1">
        <w:rPr>
          <w:rFonts w:ascii="Arial" w:hAnsi="Arial" w:cs="Arial"/>
        </w:rPr>
        <w:t xml:space="preserve">The </w:t>
      </w:r>
      <w:r w:rsidR="003B1379" w:rsidRPr="003E24B1">
        <w:rPr>
          <w:rFonts w:ascii="Arial" w:hAnsi="Arial" w:cs="Arial"/>
        </w:rPr>
        <w:t>introduction of this policy</w:t>
      </w:r>
      <w:r w:rsidR="001A76F0" w:rsidRPr="003E24B1">
        <w:rPr>
          <w:rFonts w:ascii="Arial" w:hAnsi="Arial" w:cs="Arial"/>
        </w:rPr>
        <w:t xml:space="preserve"> is presented in chapter one</w:t>
      </w:r>
      <w:r w:rsidR="003B1379" w:rsidRPr="003E24B1">
        <w:rPr>
          <w:rFonts w:ascii="Arial" w:hAnsi="Arial" w:cs="Arial"/>
        </w:rPr>
        <w:t xml:space="preserve">. Chapter two </w:t>
      </w:r>
      <w:r w:rsidR="009B599F" w:rsidRPr="003E24B1">
        <w:rPr>
          <w:rFonts w:ascii="Arial" w:hAnsi="Arial" w:cs="Arial"/>
        </w:rPr>
        <w:t>discus</w:t>
      </w:r>
      <w:r w:rsidR="00410C67" w:rsidRPr="003E24B1">
        <w:rPr>
          <w:rFonts w:ascii="Arial" w:hAnsi="Arial" w:cs="Arial"/>
        </w:rPr>
        <w:t>se</w:t>
      </w:r>
      <w:r w:rsidR="009B599F" w:rsidRPr="003E24B1">
        <w:rPr>
          <w:rFonts w:ascii="Arial" w:hAnsi="Arial" w:cs="Arial"/>
        </w:rPr>
        <w:t>s the</w:t>
      </w:r>
      <w:r w:rsidR="003B1379" w:rsidRPr="003E24B1">
        <w:rPr>
          <w:rFonts w:ascii="Arial" w:hAnsi="Arial" w:cs="Arial"/>
        </w:rPr>
        <w:t xml:space="preserve"> situation analysis</w:t>
      </w:r>
      <w:r w:rsidR="00410C67" w:rsidRPr="003E24B1">
        <w:rPr>
          <w:rFonts w:ascii="Arial" w:hAnsi="Arial" w:cs="Arial"/>
        </w:rPr>
        <w:t>,</w:t>
      </w:r>
      <w:r w:rsidR="003B1379" w:rsidRPr="003E24B1">
        <w:rPr>
          <w:rFonts w:ascii="Arial" w:hAnsi="Arial" w:cs="Arial"/>
        </w:rPr>
        <w:t xml:space="preserve"> which defines the current </w:t>
      </w:r>
      <w:r w:rsidR="001A76F0" w:rsidRPr="003E24B1">
        <w:rPr>
          <w:rFonts w:ascii="Arial" w:hAnsi="Arial" w:cs="Arial"/>
        </w:rPr>
        <w:t xml:space="preserve">situation </w:t>
      </w:r>
      <w:r w:rsidR="003B1379" w:rsidRPr="003E24B1">
        <w:rPr>
          <w:rFonts w:ascii="Arial" w:hAnsi="Arial" w:cs="Arial"/>
        </w:rPr>
        <w:t>in ICT governan</w:t>
      </w:r>
      <w:r w:rsidR="006E2F33" w:rsidRPr="003E24B1">
        <w:rPr>
          <w:rFonts w:ascii="Arial" w:hAnsi="Arial" w:cs="Arial"/>
        </w:rPr>
        <w:t xml:space="preserve">ce &amp; </w:t>
      </w:r>
      <w:r w:rsidR="001A76F0" w:rsidRPr="003E24B1">
        <w:rPr>
          <w:rFonts w:ascii="Arial" w:hAnsi="Arial" w:cs="Arial"/>
        </w:rPr>
        <w:t>m</w:t>
      </w:r>
      <w:r w:rsidR="006E2F33" w:rsidRPr="003E24B1">
        <w:rPr>
          <w:rFonts w:ascii="Arial" w:hAnsi="Arial" w:cs="Arial"/>
        </w:rPr>
        <w:t>anagement</w:t>
      </w:r>
      <w:r w:rsidR="003B1379" w:rsidRPr="003E24B1">
        <w:rPr>
          <w:rFonts w:ascii="Arial" w:hAnsi="Arial" w:cs="Arial"/>
        </w:rPr>
        <w:t xml:space="preserve">, </w:t>
      </w:r>
      <w:r w:rsidR="001A76F0" w:rsidRPr="003E24B1">
        <w:rPr>
          <w:rFonts w:ascii="Arial" w:hAnsi="Arial" w:cs="Arial"/>
        </w:rPr>
        <w:t>i</w:t>
      </w:r>
      <w:r w:rsidR="003B1379" w:rsidRPr="003E24B1">
        <w:rPr>
          <w:rFonts w:ascii="Arial" w:hAnsi="Arial" w:cs="Arial"/>
        </w:rPr>
        <w:t xml:space="preserve">nfrastructure, application systems, </w:t>
      </w:r>
      <w:r w:rsidR="00410C67" w:rsidRPr="003E24B1">
        <w:rPr>
          <w:rFonts w:ascii="Arial" w:hAnsi="Arial" w:cs="Arial"/>
        </w:rPr>
        <w:t xml:space="preserve">and </w:t>
      </w:r>
      <w:r w:rsidR="003B1379" w:rsidRPr="003E24B1">
        <w:rPr>
          <w:rFonts w:ascii="Arial" w:hAnsi="Arial" w:cs="Arial"/>
        </w:rPr>
        <w:t>ICT security</w:t>
      </w:r>
      <w:r w:rsidR="001A76F0" w:rsidRPr="003E24B1">
        <w:rPr>
          <w:rFonts w:ascii="Arial" w:hAnsi="Arial" w:cs="Arial"/>
        </w:rPr>
        <w:t xml:space="preserve">: the ICT policies and policy statements in chapter three. Policies and policy statements on ICT governance and management, infrastructure, application software, e-services, and ICT security are elaborated. </w:t>
      </w:r>
      <w:r w:rsidRPr="003E24B1">
        <w:rPr>
          <w:rFonts w:ascii="Arial" w:hAnsi="Arial" w:cs="Arial"/>
        </w:rPr>
        <w:t>The last chapter</w:t>
      </w:r>
      <w:r w:rsidR="00410C67" w:rsidRPr="003E24B1">
        <w:rPr>
          <w:rFonts w:ascii="Arial" w:hAnsi="Arial" w:cs="Arial"/>
        </w:rPr>
        <w:t>,</w:t>
      </w:r>
      <w:r w:rsidRPr="003E24B1">
        <w:rPr>
          <w:rFonts w:ascii="Arial" w:hAnsi="Arial" w:cs="Arial"/>
        </w:rPr>
        <w:t xml:space="preserve"> four</w:t>
      </w:r>
      <w:r w:rsidR="00410C67" w:rsidRPr="003E24B1">
        <w:rPr>
          <w:rFonts w:ascii="Arial" w:hAnsi="Arial" w:cs="Arial"/>
        </w:rPr>
        <w:t>,</w:t>
      </w:r>
      <w:r w:rsidRPr="003E24B1">
        <w:rPr>
          <w:rFonts w:ascii="Arial" w:hAnsi="Arial" w:cs="Arial"/>
        </w:rPr>
        <w:t xml:space="preserve"> present</w:t>
      </w:r>
      <w:r w:rsidR="00410C67" w:rsidRPr="003E24B1">
        <w:rPr>
          <w:rFonts w:ascii="Arial" w:hAnsi="Arial" w:cs="Arial"/>
        </w:rPr>
        <w:t>s</w:t>
      </w:r>
      <w:r w:rsidRPr="003E24B1">
        <w:rPr>
          <w:rFonts w:ascii="Arial" w:hAnsi="Arial" w:cs="Arial"/>
        </w:rPr>
        <w:t xml:space="preserve"> the implementation, review</w:t>
      </w:r>
      <w:r w:rsidR="00410C67" w:rsidRPr="003E24B1">
        <w:rPr>
          <w:rFonts w:ascii="Arial" w:hAnsi="Arial" w:cs="Arial"/>
        </w:rPr>
        <w:t>,</w:t>
      </w:r>
      <w:r w:rsidRPr="003E24B1">
        <w:rPr>
          <w:rFonts w:ascii="Arial" w:hAnsi="Arial" w:cs="Arial"/>
        </w:rPr>
        <w:t xml:space="preserve"> and enforcement of this policy.</w:t>
      </w:r>
      <w:r w:rsidR="003B1379" w:rsidRPr="003E24B1">
        <w:rPr>
          <w:rFonts w:ascii="Arial" w:hAnsi="Arial" w:cs="Arial"/>
        </w:rPr>
        <w:t xml:space="preserve"> </w:t>
      </w:r>
    </w:p>
    <w:p w14:paraId="68CF09FA" w14:textId="3A74130E" w:rsidR="00724904" w:rsidRDefault="00724904" w:rsidP="003E24B1">
      <w:pPr>
        <w:tabs>
          <w:tab w:val="left" w:pos="720"/>
        </w:tabs>
        <w:spacing w:line="360" w:lineRule="auto"/>
        <w:jc w:val="both"/>
        <w:rPr>
          <w:rFonts w:ascii="Arial" w:eastAsia="Times New Roman" w:hAnsi="Arial" w:cs="Arial"/>
          <w:bCs/>
          <w:lang w:eastAsia="x-none"/>
        </w:rPr>
      </w:pPr>
    </w:p>
    <w:p w14:paraId="120BD608" w14:textId="3BE2EC60" w:rsidR="00036524" w:rsidRDefault="00036524" w:rsidP="003E24B1">
      <w:pPr>
        <w:tabs>
          <w:tab w:val="left" w:pos="720"/>
        </w:tabs>
        <w:spacing w:line="360" w:lineRule="auto"/>
        <w:jc w:val="both"/>
        <w:rPr>
          <w:rFonts w:ascii="Arial" w:eastAsia="Times New Roman" w:hAnsi="Arial" w:cs="Arial"/>
          <w:bCs/>
          <w:lang w:eastAsia="x-none"/>
        </w:rPr>
      </w:pPr>
    </w:p>
    <w:p w14:paraId="0B92E948" w14:textId="7018999C" w:rsidR="00036524" w:rsidRDefault="00036524" w:rsidP="003E24B1">
      <w:pPr>
        <w:tabs>
          <w:tab w:val="left" w:pos="720"/>
        </w:tabs>
        <w:spacing w:line="360" w:lineRule="auto"/>
        <w:jc w:val="both"/>
        <w:rPr>
          <w:rFonts w:ascii="Arial" w:eastAsia="Times New Roman" w:hAnsi="Arial" w:cs="Arial"/>
          <w:bCs/>
          <w:lang w:eastAsia="x-none"/>
        </w:rPr>
      </w:pPr>
    </w:p>
    <w:p w14:paraId="7AC9F832" w14:textId="1A569D56" w:rsidR="00036524" w:rsidRDefault="00036524" w:rsidP="003E24B1">
      <w:pPr>
        <w:tabs>
          <w:tab w:val="left" w:pos="720"/>
        </w:tabs>
        <w:spacing w:line="360" w:lineRule="auto"/>
        <w:jc w:val="both"/>
        <w:rPr>
          <w:rFonts w:ascii="Arial" w:eastAsia="Times New Roman" w:hAnsi="Arial" w:cs="Arial"/>
          <w:bCs/>
          <w:lang w:eastAsia="x-none"/>
        </w:rPr>
      </w:pPr>
    </w:p>
    <w:p w14:paraId="07DEA677" w14:textId="7184D25F" w:rsidR="00036524" w:rsidRDefault="00036524" w:rsidP="003E24B1">
      <w:pPr>
        <w:tabs>
          <w:tab w:val="left" w:pos="720"/>
        </w:tabs>
        <w:spacing w:line="360" w:lineRule="auto"/>
        <w:jc w:val="both"/>
        <w:rPr>
          <w:rFonts w:ascii="Arial" w:eastAsia="Times New Roman" w:hAnsi="Arial" w:cs="Arial"/>
          <w:bCs/>
          <w:lang w:eastAsia="x-none"/>
        </w:rPr>
      </w:pPr>
    </w:p>
    <w:p w14:paraId="0F877F99" w14:textId="32F9816E" w:rsidR="00036524" w:rsidRDefault="00036524" w:rsidP="003E24B1">
      <w:pPr>
        <w:tabs>
          <w:tab w:val="left" w:pos="720"/>
        </w:tabs>
        <w:spacing w:line="360" w:lineRule="auto"/>
        <w:jc w:val="both"/>
        <w:rPr>
          <w:rFonts w:ascii="Arial" w:eastAsia="Times New Roman" w:hAnsi="Arial" w:cs="Arial"/>
          <w:bCs/>
          <w:lang w:eastAsia="x-none"/>
        </w:rPr>
      </w:pPr>
    </w:p>
    <w:p w14:paraId="28E71E92" w14:textId="2B43E927" w:rsidR="00036524" w:rsidRDefault="00036524" w:rsidP="003E24B1">
      <w:pPr>
        <w:tabs>
          <w:tab w:val="left" w:pos="720"/>
        </w:tabs>
        <w:spacing w:line="360" w:lineRule="auto"/>
        <w:jc w:val="both"/>
        <w:rPr>
          <w:rFonts w:ascii="Arial" w:eastAsia="Times New Roman" w:hAnsi="Arial" w:cs="Arial"/>
          <w:bCs/>
          <w:lang w:eastAsia="x-none"/>
        </w:rPr>
      </w:pPr>
    </w:p>
    <w:p w14:paraId="67544F10" w14:textId="2652C34A" w:rsidR="00036524" w:rsidRDefault="00036524" w:rsidP="003E24B1">
      <w:pPr>
        <w:tabs>
          <w:tab w:val="left" w:pos="720"/>
        </w:tabs>
        <w:spacing w:line="360" w:lineRule="auto"/>
        <w:jc w:val="both"/>
        <w:rPr>
          <w:rFonts w:ascii="Arial" w:eastAsia="Times New Roman" w:hAnsi="Arial" w:cs="Arial"/>
          <w:bCs/>
          <w:lang w:eastAsia="x-none"/>
        </w:rPr>
      </w:pPr>
    </w:p>
    <w:p w14:paraId="501AA64E" w14:textId="0877DB9F" w:rsidR="00036524" w:rsidRDefault="00036524" w:rsidP="003E24B1">
      <w:pPr>
        <w:tabs>
          <w:tab w:val="left" w:pos="720"/>
        </w:tabs>
        <w:spacing w:line="360" w:lineRule="auto"/>
        <w:jc w:val="both"/>
        <w:rPr>
          <w:rFonts w:ascii="Arial" w:eastAsia="Times New Roman" w:hAnsi="Arial" w:cs="Arial"/>
          <w:bCs/>
          <w:lang w:eastAsia="x-none"/>
        </w:rPr>
      </w:pPr>
    </w:p>
    <w:p w14:paraId="793125BF" w14:textId="696BD2E5" w:rsidR="00036524" w:rsidRDefault="00036524" w:rsidP="003E24B1">
      <w:pPr>
        <w:tabs>
          <w:tab w:val="left" w:pos="720"/>
        </w:tabs>
        <w:spacing w:line="360" w:lineRule="auto"/>
        <w:jc w:val="both"/>
        <w:rPr>
          <w:rFonts w:ascii="Arial" w:eastAsia="Times New Roman" w:hAnsi="Arial" w:cs="Arial"/>
          <w:bCs/>
          <w:lang w:eastAsia="x-none"/>
        </w:rPr>
      </w:pPr>
    </w:p>
    <w:p w14:paraId="68869AA4" w14:textId="71A90816" w:rsidR="00036524" w:rsidRDefault="00036524" w:rsidP="003E24B1">
      <w:pPr>
        <w:tabs>
          <w:tab w:val="left" w:pos="720"/>
        </w:tabs>
        <w:spacing w:line="360" w:lineRule="auto"/>
        <w:jc w:val="both"/>
        <w:rPr>
          <w:rFonts w:ascii="Arial" w:eastAsia="Times New Roman" w:hAnsi="Arial" w:cs="Arial"/>
          <w:bCs/>
          <w:lang w:eastAsia="x-none"/>
        </w:rPr>
      </w:pPr>
    </w:p>
    <w:p w14:paraId="7CA83551" w14:textId="25B944B0" w:rsidR="00036524" w:rsidRDefault="00036524" w:rsidP="003E24B1">
      <w:pPr>
        <w:tabs>
          <w:tab w:val="left" w:pos="720"/>
        </w:tabs>
        <w:spacing w:line="360" w:lineRule="auto"/>
        <w:jc w:val="both"/>
        <w:rPr>
          <w:rFonts w:ascii="Arial" w:eastAsia="Times New Roman" w:hAnsi="Arial" w:cs="Arial"/>
          <w:bCs/>
          <w:lang w:eastAsia="x-none"/>
        </w:rPr>
      </w:pPr>
    </w:p>
    <w:p w14:paraId="4F8CD8A5" w14:textId="5434D475" w:rsidR="00036524" w:rsidRDefault="00036524" w:rsidP="003E24B1">
      <w:pPr>
        <w:tabs>
          <w:tab w:val="left" w:pos="720"/>
        </w:tabs>
        <w:spacing w:line="360" w:lineRule="auto"/>
        <w:jc w:val="both"/>
        <w:rPr>
          <w:rFonts w:ascii="Arial" w:eastAsia="Times New Roman" w:hAnsi="Arial" w:cs="Arial"/>
          <w:bCs/>
          <w:lang w:eastAsia="x-none"/>
        </w:rPr>
      </w:pPr>
    </w:p>
    <w:p w14:paraId="09C781B2" w14:textId="77777777" w:rsidR="00036524" w:rsidRPr="003E24B1" w:rsidRDefault="00036524" w:rsidP="003E24B1">
      <w:pPr>
        <w:tabs>
          <w:tab w:val="left" w:pos="720"/>
        </w:tabs>
        <w:spacing w:line="360" w:lineRule="auto"/>
        <w:jc w:val="both"/>
        <w:rPr>
          <w:rFonts w:ascii="Arial" w:eastAsia="Times New Roman" w:hAnsi="Arial" w:cs="Arial"/>
          <w:bCs/>
          <w:lang w:eastAsia="x-none"/>
        </w:rPr>
      </w:pPr>
    </w:p>
    <w:p w14:paraId="0BC78C18" w14:textId="5064A3D2" w:rsidR="00DB5F24" w:rsidRPr="003E24B1" w:rsidRDefault="004A065F" w:rsidP="003E24B1">
      <w:pPr>
        <w:pStyle w:val="Heading1"/>
        <w:spacing w:line="360" w:lineRule="auto"/>
        <w:rPr>
          <w:rFonts w:ascii="Arial" w:hAnsi="Arial" w:cs="Arial"/>
          <w:sz w:val="22"/>
          <w:szCs w:val="22"/>
        </w:rPr>
      </w:pPr>
      <w:bookmarkStart w:id="14" w:name="_Toc68020538"/>
      <w:r w:rsidRPr="003E24B1">
        <w:rPr>
          <w:rFonts w:ascii="Arial" w:hAnsi="Arial" w:cs="Arial"/>
          <w:sz w:val="22"/>
          <w:szCs w:val="22"/>
        </w:rPr>
        <w:lastRenderedPageBreak/>
        <w:t>CHAPTER TWO</w:t>
      </w:r>
      <w:r w:rsidR="00724904" w:rsidRPr="003E24B1">
        <w:rPr>
          <w:rFonts w:ascii="Arial" w:hAnsi="Arial" w:cs="Arial"/>
          <w:sz w:val="22"/>
          <w:szCs w:val="22"/>
        </w:rPr>
        <w:t xml:space="preserve">: </w:t>
      </w:r>
      <w:r w:rsidR="00DB5F24" w:rsidRPr="003E24B1">
        <w:rPr>
          <w:rFonts w:ascii="Arial" w:hAnsi="Arial" w:cs="Arial"/>
          <w:sz w:val="22"/>
          <w:szCs w:val="22"/>
        </w:rPr>
        <w:t>SITUATIONAL ANALYSIS</w:t>
      </w:r>
      <w:bookmarkEnd w:id="14"/>
    </w:p>
    <w:p w14:paraId="015629FF" w14:textId="167F80CC" w:rsidR="002B0109" w:rsidRPr="003E24B1" w:rsidRDefault="008E1F9B" w:rsidP="003E24B1">
      <w:pPr>
        <w:pStyle w:val="Heading2"/>
        <w:numPr>
          <w:ilvl w:val="0"/>
          <w:numId w:val="8"/>
        </w:numPr>
        <w:spacing w:line="360" w:lineRule="auto"/>
        <w:rPr>
          <w:rFonts w:ascii="Arial" w:hAnsi="Arial"/>
          <w:sz w:val="22"/>
          <w:szCs w:val="22"/>
        </w:rPr>
      </w:pPr>
      <w:bookmarkStart w:id="15" w:name="_Toc68020539"/>
      <w:r w:rsidRPr="003E24B1">
        <w:rPr>
          <w:rFonts w:ascii="Arial" w:hAnsi="Arial"/>
          <w:sz w:val="22"/>
          <w:szCs w:val="22"/>
        </w:rPr>
        <w:t>Introduction</w:t>
      </w:r>
      <w:bookmarkEnd w:id="15"/>
      <w:r w:rsidRPr="003E24B1">
        <w:rPr>
          <w:rFonts w:ascii="Arial" w:hAnsi="Arial"/>
          <w:sz w:val="22"/>
          <w:szCs w:val="22"/>
        </w:rPr>
        <w:t xml:space="preserve"> </w:t>
      </w:r>
    </w:p>
    <w:p w14:paraId="44A72ED9" w14:textId="5A681E2C" w:rsidR="003B1379" w:rsidRPr="003E24B1" w:rsidRDefault="00410C67" w:rsidP="003E24B1">
      <w:pPr>
        <w:tabs>
          <w:tab w:val="left" w:pos="720"/>
        </w:tabs>
        <w:spacing w:line="360" w:lineRule="auto"/>
        <w:jc w:val="both"/>
        <w:rPr>
          <w:rFonts w:ascii="Arial" w:hAnsi="Arial" w:cs="Arial"/>
        </w:rPr>
      </w:pPr>
      <w:r w:rsidRPr="003E24B1">
        <w:rPr>
          <w:rFonts w:ascii="Arial" w:eastAsia="Times New Roman" w:hAnsi="Arial" w:cs="Arial"/>
          <w:bCs/>
          <w:lang w:eastAsia="x-none"/>
        </w:rPr>
        <w:t>In collaboration with stakeholders, top management, and staff, t</w:t>
      </w:r>
      <w:r w:rsidR="003B1379" w:rsidRPr="003E24B1">
        <w:rPr>
          <w:rFonts w:ascii="Arial" w:eastAsia="Times New Roman" w:hAnsi="Arial" w:cs="Arial"/>
          <w:bCs/>
          <w:lang w:eastAsia="x-none"/>
        </w:rPr>
        <w:t>he Ministry of Natural Resources and Tourism</w:t>
      </w:r>
      <w:r w:rsidR="009B599F" w:rsidRPr="003E24B1">
        <w:rPr>
          <w:rFonts w:ascii="Arial" w:eastAsia="Times New Roman" w:hAnsi="Arial" w:cs="Arial"/>
          <w:bCs/>
          <w:lang w:eastAsia="x-none"/>
        </w:rPr>
        <w:t xml:space="preserve"> </w:t>
      </w:r>
      <w:r w:rsidR="003B1379" w:rsidRPr="003E24B1">
        <w:rPr>
          <w:rFonts w:ascii="Arial" w:eastAsia="Times New Roman" w:hAnsi="Arial" w:cs="Arial"/>
          <w:bCs/>
          <w:lang w:eastAsia="x-none"/>
        </w:rPr>
        <w:t>(MNRT) has made remarkable initiatives in deploying ICT</w:t>
      </w:r>
      <w:r w:rsidR="00FC6164" w:rsidRPr="003E24B1">
        <w:rPr>
          <w:rFonts w:ascii="Arial" w:eastAsia="Times New Roman" w:hAnsi="Arial" w:cs="Arial"/>
          <w:bCs/>
          <w:lang w:eastAsia="x-none"/>
        </w:rPr>
        <w:t xml:space="preserve"> infrastructure, application</w:t>
      </w:r>
      <w:r w:rsidR="003B1379" w:rsidRPr="003E24B1">
        <w:rPr>
          <w:rFonts w:ascii="Arial" w:eastAsia="Times New Roman" w:hAnsi="Arial" w:cs="Arial"/>
          <w:bCs/>
          <w:lang w:eastAsia="x-none"/>
        </w:rPr>
        <w:t xml:space="preserve"> </w:t>
      </w:r>
      <w:r w:rsidRPr="003E24B1">
        <w:rPr>
          <w:rFonts w:ascii="Arial" w:eastAsia="Times New Roman" w:hAnsi="Arial" w:cs="Arial"/>
          <w:bCs/>
          <w:lang w:eastAsia="x-none"/>
        </w:rPr>
        <w:t>systems</w:t>
      </w:r>
      <w:r w:rsidR="00FC6164" w:rsidRPr="003E24B1">
        <w:rPr>
          <w:rFonts w:ascii="Arial" w:eastAsia="Times New Roman" w:hAnsi="Arial" w:cs="Arial"/>
          <w:bCs/>
          <w:lang w:eastAsia="x-none"/>
        </w:rPr>
        <w:t>, and e-services</w:t>
      </w:r>
      <w:r w:rsidR="003B1379" w:rsidRPr="003E24B1">
        <w:rPr>
          <w:rFonts w:ascii="Arial" w:eastAsia="Times New Roman" w:hAnsi="Arial" w:cs="Arial"/>
          <w:bCs/>
          <w:lang w:eastAsia="x-none"/>
        </w:rPr>
        <w:t>. T</w:t>
      </w:r>
      <w:r w:rsidR="00FC6164" w:rsidRPr="003E24B1">
        <w:rPr>
          <w:rFonts w:ascii="Arial" w:eastAsia="Times New Roman" w:hAnsi="Arial" w:cs="Arial"/>
          <w:bCs/>
          <w:lang w:eastAsia="x-none"/>
        </w:rPr>
        <w:t>o a large extent, the available ICT systems</w:t>
      </w:r>
      <w:r w:rsidRPr="003E24B1">
        <w:rPr>
          <w:rFonts w:ascii="Arial" w:eastAsia="Times New Roman" w:hAnsi="Arial" w:cs="Arial"/>
          <w:bCs/>
          <w:lang w:eastAsia="x-none"/>
        </w:rPr>
        <w:t xml:space="preserve"> </w:t>
      </w:r>
      <w:r w:rsidR="00BE1256" w:rsidRPr="003E24B1">
        <w:rPr>
          <w:rFonts w:ascii="Arial" w:eastAsia="Times New Roman" w:hAnsi="Arial" w:cs="Arial"/>
          <w:bCs/>
          <w:lang w:eastAsia="x-none"/>
        </w:rPr>
        <w:t>ha</w:t>
      </w:r>
      <w:r w:rsidRPr="003E24B1">
        <w:rPr>
          <w:rFonts w:ascii="Arial" w:eastAsia="Times New Roman" w:hAnsi="Arial" w:cs="Arial"/>
          <w:bCs/>
          <w:lang w:eastAsia="x-none"/>
        </w:rPr>
        <w:t>ve</w:t>
      </w:r>
      <w:r w:rsidR="003B1379" w:rsidRPr="003E24B1">
        <w:rPr>
          <w:rFonts w:ascii="Arial" w:eastAsia="Times New Roman" w:hAnsi="Arial" w:cs="Arial"/>
          <w:bCs/>
          <w:lang w:eastAsia="x-none"/>
        </w:rPr>
        <w:t xml:space="preserve"> improved service delivery and </w:t>
      </w:r>
      <w:r w:rsidRPr="003E24B1">
        <w:rPr>
          <w:rFonts w:ascii="Arial" w:eastAsia="Times New Roman" w:hAnsi="Arial" w:cs="Arial"/>
          <w:bCs/>
          <w:lang w:eastAsia="x-none"/>
        </w:rPr>
        <w:t>decision-</w:t>
      </w:r>
      <w:r w:rsidR="003B1379" w:rsidRPr="003E24B1">
        <w:rPr>
          <w:rFonts w:ascii="Arial" w:eastAsia="Times New Roman" w:hAnsi="Arial" w:cs="Arial"/>
          <w:bCs/>
          <w:lang w:eastAsia="x-none"/>
        </w:rPr>
        <w:t xml:space="preserve">making </w:t>
      </w:r>
      <w:r w:rsidRPr="003E24B1">
        <w:rPr>
          <w:rFonts w:ascii="Arial" w:eastAsia="Times New Roman" w:hAnsi="Arial" w:cs="Arial"/>
          <w:bCs/>
          <w:lang w:eastAsia="x-none"/>
        </w:rPr>
        <w:t>in terms of timeliness, quality, and</w:t>
      </w:r>
      <w:r w:rsidR="003B1379" w:rsidRPr="003E24B1">
        <w:rPr>
          <w:rFonts w:ascii="Arial" w:eastAsia="Times New Roman" w:hAnsi="Arial" w:cs="Arial"/>
          <w:bCs/>
          <w:lang w:eastAsia="x-none"/>
        </w:rPr>
        <w:t xml:space="preserve"> </w:t>
      </w:r>
      <w:r w:rsidRPr="003E24B1">
        <w:rPr>
          <w:rFonts w:ascii="Arial" w:eastAsia="Times New Roman" w:hAnsi="Arial" w:cs="Arial"/>
          <w:bCs/>
          <w:lang w:eastAsia="x-none"/>
        </w:rPr>
        <w:t xml:space="preserve">customer satisfaction. </w:t>
      </w:r>
      <w:r w:rsidR="007B6234" w:rsidRPr="003E24B1">
        <w:rPr>
          <w:rFonts w:ascii="Arial" w:eastAsia="Times New Roman" w:hAnsi="Arial" w:cs="Arial"/>
          <w:bCs/>
          <w:lang w:eastAsia="x-none"/>
        </w:rPr>
        <w:t>I</w:t>
      </w:r>
      <w:r w:rsidR="003B1379" w:rsidRPr="003E24B1">
        <w:rPr>
          <w:rFonts w:ascii="Arial" w:eastAsia="Times New Roman" w:hAnsi="Arial" w:cs="Arial"/>
          <w:bCs/>
          <w:lang w:eastAsia="x-none"/>
        </w:rPr>
        <w:t xml:space="preserve">nformation </w:t>
      </w:r>
      <w:r w:rsidRPr="003E24B1">
        <w:rPr>
          <w:rFonts w:ascii="Arial" w:eastAsia="Times New Roman" w:hAnsi="Arial" w:cs="Arial"/>
          <w:bCs/>
          <w:lang w:eastAsia="x-none"/>
        </w:rPr>
        <w:t>s</w:t>
      </w:r>
      <w:r w:rsidR="003B1379" w:rsidRPr="003E24B1">
        <w:rPr>
          <w:rFonts w:ascii="Arial" w:eastAsia="Times New Roman" w:hAnsi="Arial" w:cs="Arial"/>
          <w:bCs/>
          <w:lang w:eastAsia="x-none"/>
        </w:rPr>
        <w:t xml:space="preserve">ystem </w:t>
      </w:r>
      <w:r w:rsidR="007B6234" w:rsidRPr="003E24B1">
        <w:rPr>
          <w:rFonts w:ascii="Arial" w:eastAsia="Times New Roman" w:hAnsi="Arial" w:cs="Arial"/>
          <w:bCs/>
          <w:lang w:eastAsia="x-none"/>
        </w:rPr>
        <w:t xml:space="preserve">at the Ministry level </w:t>
      </w:r>
      <w:r w:rsidR="003B1379" w:rsidRPr="003E24B1">
        <w:rPr>
          <w:rFonts w:ascii="Arial" w:eastAsia="Times New Roman" w:hAnsi="Arial" w:cs="Arial"/>
          <w:bCs/>
          <w:lang w:eastAsia="x-none"/>
        </w:rPr>
        <w:t>require</w:t>
      </w:r>
      <w:r w:rsidRPr="003E24B1">
        <w:rPr>
          <w:rFonts w:ascii="Arial" w:eastAsia="Times New Roman" w:hAnsi="Arial" w:cs="Arial"/>
          <w:bCs/>
          <w:lang w:eastAsia="x-none"/>
        </w:rPr>
        <w:t>s</w:t>
      </w:r>
      <w:r w:rsidR="003B1379" w:rsidRPr="003E24B1">
        <w:rPr>
          <w:rFonts w:ascii="Arial" w:eastAsia="Times New Roman" w:hAnsi="Arial" w:cs="Arial"/>
          <w:bCs/>
          <w:lang w:eastAsia="x-none"/>
        </w:rPr>
        <w:t xml:space="preserve"> proper integration of process</w:t>
      </w:r>
      <w:r w:rsidRPr="003E24B1">
        <w:rPr>
          <w:rFonts w:ascii="Arial" w:eastAsia="Times New Roman" w:hAnsi="Arial" w:cs="Arial"/>
          <w:bCs/>
          <w:lang w:eastAsia="x-none"/>
        </w:rPr>
        <w:t>es</w:t>
      </w:r>
      <w:r w:rsidR="003B1379" w:rsidRPr="003E24B1">
        <w:rPr>
          <w:rFonts w:ascii="Arial" w:eastAsia="Times New Roman" w:hAnsi="Arial" w:cs="Arial"/>
          <w:bCs/>
          <w:lang w:eastAsia="x-none"/>
        </w:rPr>
        <w:t xml:space="preserve"> and information flows within </w:t>
      </w:r>
      <w:r w:rsidR="007B6234" w:rsidRPr="003E24B1">
        <w:rPr>
          <w:rFonts w:ascii="Arial" w:eastAsia="Times New Roman" w:hAnsi="Arial" w:cs="Arial"/>
          <w:bCs/>
          <w:lang w:eastAsia="x-none"/>
        </w:rPr>
        <w:t xml:space="preserve">all </w:t>
      </w:r>
      <w:r w:rsidR="003B1379" w:rsidRPr="003E24B1">
        <w:rPr>
          <w:rFonts w:ascii="Arial" w:eastAsia="Times New Roman" w:hAnsi="Arial" w:cs="Arial"/>
          <w:bCs/>
          <w:lang w:eastAsia="x-none"/>
        </w:rPr>
        <w:t>core</w:t>
      </w:r>
      <w:r w:rsidR="00FC6164" w:rsidRPr="003E24B1">
        <w:rPr>
          <w:rFonts w:ascii="Arial" w:eastAsia="Times New Roman" w:hAnsi="Arial" w:cs="Arial"/>
          <w:bCs/>
          <w:lang w:eastAsia="x-none"/>
        </w:rPr>
        <w:t xml:space="preserve"> departments</w:t>
      </w:r>
      <w:r w:rsidR="007B6234" w:rsidRPr="003E24B1">
        <w:rPr>
          <w:rFonts w:ascii="Arial" w:eastAsia="Times New Roman" w:hAnsi="Arial" w:cs="Arial"/>
          <w:bCs/>
          <w:lang w:eastAsia="x-none"/>
        </w:rPr>
        <w:t xml:space="preserve">, supporting departments and institutions. </w:t>
      </w:r>
      <w:r w:rsidR="003B1379" w:rsidRPr="003E24B1">
        <w:rPr>
          <w:rFonts w:ascii="Arial" w:eastAsia="Times New Roman" w:hAnsi="Arial" w:cs="Arial"/>
          <w:bCs/>
          <w:lang w:eastAsia="x-none"/>
        </w:rPr>
        <w:t xml:space="preserve">It also requires </w:t>
      </w:r>
      <w:r w:rsidR="007B6234" w:rsidRPr="003E24B1">
        <w:rPr>
          <w:rFonts w:ascii="Arial" w:eastAsia="Times New Roman" w:hAnsi="Arial" w:cs="Arial"/>
          <w:bCs/>
          <w:lang w:eastAsia="x-none"/>
        </w:rPr>
        <w:t xml:space="preserve">adequate </w:t>
      </w:r>
      <w:r w:rsidR="003B1379" w:rsidRPr="003E24B1">
        <w:rPr>
          <w:rFonts w:ascii="Arial" w:eastAsia="Times New Roman" w:hAnsi="Arial" w:cs="Arial"/>
          <w:bCs/>
          <w:lang w:eastAsia="x-none"/>
        </w:rPr>
        <w:t>integration of process</w:t>
      </w:r>
      <w:r w:rsidR="007C2CD1" w:rsidRPr="003E24B1">
        <w:rPr>
          <w:rFonts w:ascii="Arial" w:eastAsia="Times New Roman" w:hAnsi="Arial" w:cs="Arial"/>
          <w:bCs/>
          <w:lang w:eastAsia="x-none"/>
        </w:rPr>
        <w:t>es</w:t>
      </w:r>
      <w:r w:rsidR="003B1379" w:rsidRPr="003E24B1">
        <w:rPr>
          <w:rFonts w:ascii="Arial" w:eastAsia="Times New Roman" w:hAnsi="Arial" w:cs="Arial"/>
          <w:bCs/>
          <w:lang w:eastAsia="x-none"/>
        </w:rPr>
        <w:t xml:space="preserve"> and information flow between external users such </w:t>
      </w:r>
      <w:r w:rsidR="007C2CD1" w:rsidRPr="003E24B1">
        <w:rPr>
          <w:rFonts w:ascii="Arial" w:eastAsia="Times New Roman" w:hAnsi="Arial" w:cs="Arial"/>
          <w:bCs/>
          <w:lang w:eastAsia="x-none"/>
        </w:rPr>
        <w:t xml:space="preserve">as </w:t>
      </w:r>
      <w:r w:rsidR="003B1379" w:rsidRPr="003E24B1">
        <w:rPr>
          <w:rFonts w:ascii="Arial" w:eastAsia="Times New Roman" w:hAnsi="Arial" w:cs="Arial"/>
          <w:bCs/>
          <w:lang w:eastAsia="x-none"/>
        </w:rPr>
        <w:t>tour operators, suppliers, vendors, government agencies</w:t>
      </w:r>
      <w:r w:rsidR="007C2CD1" w:rsidRPr="003E24B1">
        <w:rPr>
          <w:rFonts w:ascii="Arial" w:eastAsia="Times New Roman" w:hAnsi="Arial" w:cs="Arial"/>
          <w:bCs/>
          <w:lang w:eastAsia="x-none"/>
        </w:rPr>
        <w:t>,</w:t>
      </w:r>
      <w:r w:rsidR="003B1379" w:rsidRPr="003E24B1">
        <w:rPr>
          <w:rFonts w:ascii="Arial" w:eastAsia="Times New Roman" w:hAnsi="Arial" w:cs="Arial"/>
          <w:bCs/>
          <w:lang w:eastAsia="x-none"/>
        </w:rPr>
        <w:t xml:space="preserve"> </w:t>
      </w:r>
      <w:r w:rsidR="009B599F" w:rsidRPr="003E24B1">
        <w:rPr>
          <w:rFonts w:ascii="Arial" w:eastAsia="Times New Roman" w:hAnsi="Arial" w:cs="Arial"/>
          <w:bCs/>
          <w:lang w:eastAsia="x-none"/>
        </w:rPr>
        <w:t xml:space="preserve">and </w:t>
      </w:r>
      <w:r w:rsidR="007C2CD1" w:rsidRPr="003E24B1">
        <w:rPr>
          <w:rFonts w:ascii="Arial" w:eastAsia="Times New Roman" w:hAnsi="Arial" w:cs="Arial"/>
          <w:bCs/>
          <w:lang w:eastAsia="x-none"/>
        </w:rPr>
        <w:t xml:space="preserve">other </w:t>
      </w:r>
      <w:r w:rsidR="009B599F" w:rsidRPr="003E24B1">
        <w:rPr>
          <w:rFonts w:ascii="Arial" w:eastAsia="Times New Roman" w:hAnsi="Arial" w:cs="Arial"/>
          <w:bCs/>
          <w:lang w:eastAsia="x-none"/>
        </w:rPr>
        <w:t>service</w:t>
      </w:r>
      <w:r w:rsidR="003B1379" w:rsidRPr="003E24B1">
        <w:rPr>
          <w:rFonts w:ascii="Arial" w:eastAsia="Times New Roman" w:hAnsi="Arial" w:cs="Arial"/>
          <w:bCs/>
          <w:lang w:eastAsia="x-none"/>
        </w:rPr>
        <w:t xml:space="preserve"> providers. </w:t>
      </w:r>
    </w:p>
    <w:p w14:paraId="5CBD05E9" w14:textId="70E98C77" w:rsidR="003B1379" w:rsidRPr="003E24B1" w:rsidRDefault="003B1379" w:rsidP="003E24B1">
      <w:pPr>
        <w:tabs>
          <w:tab w:val="left" w:pos="720"/>
        </w:tabs>
        <w:spacing w:line="360" w:lineRule="auto"/>
        <w:jc w:val="both"/>
        <w:rPr>
          <w:rFonts w:ascii="Arial" w:hAnsi="Arial" w:cs="Arial"/>
        </w:rPr>
      </w:pPr>
      <w:r w:rsidRPr="003E24B1">
        <w:rPr>
          <w:rFonts w:ascii="Arial" w:eastAsia="Times New Roman" w:hAnsi="Arial" w:cs="Arial"/>
          <w:bCs/>
          <w:lang w:eastAsia="x-none"/>
        </w:rPr>
        <w:t>T</w:t>
      </w:r>
      <w:r w:rsidR="00FC6164" w:rsidRPr="003E24B1">
        <w:rPr>
          <w:rFonts w:ascii="Arial" w:eastAsia="Times New Roman" w:hAnsi="Arial" w:cs="Arial"/>
          <w:bCs/>
          <w:lang w:eastAsia="x-none"/>
        </w:rPr>
        <w:t xml:space="preserve">here </w:t>
      </w:r>
      <w:proofErr w:type="gramStart"/>
      <w:r w:rsidR="00FC6164" w:rsidRPr="003E24B1">
        <w:rPr>
          <w:rFonts w:ascii="Arial" w:eastAsia="Times New Roman" w:hAnsi="Arial" w:cs="Arial"/>
          <w:bCs/>
          <w:lang w:eastAsia="x-none"/>
        </w:rPr>
        <w:t>has to</w:t>
      </w:r>
      <w:proofErr w:type="gramEnd"/>
      <w:r w:rsidR="00FC6164" w:rsidRPr="003E24B1">
        <w:rPr>
          <w:rFonts w:ascii="Arial" w:eastAsia="Times New Roman" w:hAnsi="Arial" w:cs="Arial"/>
          <w:bCs/>
          <w:lang w:eastAsia="x-none"/>
        </w:rPr>
        <w:t xml:space="preserve"> be close coordination of all ICT initiatives within the Ministry to facilitate full integration of processes and information flows between internal and external user</w:t>
      </w:r>
      <w:r w:rsidR="000F02DD" w:rsidRPr="003E24B1">
        <w:rPr>
          <w:rFonts w:ascii="Arial" w:eastAsia="Times New Roman" w:hAnsi="Arial" w:cs="Arial"/>
          <w:bCs/>
          <w:lang w:eastAsia="x-none"/>
        </w:rPr>
        <w:t>s</w:t>
      </w:r>
      <w:r w:rsidRPr="003E24B1">
        <w:rPr>
          <w:rFonts w:ascii="Arial" w:eastAsia="Times New Roman" w:hAnsi="Arial" w:cs="Arial"/>
          <w:bCs/>
          <w:lang w:eastAsia="x-none"/>
        </w:rPr>
        <w:t xml:space="preserve">. This chapter provides the </w:t>
      </w:r>
      <w:r w:rsidR="000F02DD" w:rsidRPr="003E24B1">
        <w:rPr>
          <w:rFonts w:ascii="Arial" w:eastAsia="Times New Roman" w:hAnsi="Arial" w:cs="Arial"/>
          <w:bCs/>
          <w:lang w:eastAsia="x-none"/>
        </w:rPr>
        <w:t>Ministry's current ICT landscape in four categories:</w:t>
      </w:r>
      <w:r w:rsidRPr="003E24B1">
        <w:rPr>
          <w:rFonts w:ascii="Arial" w:eastAsia="Times New Roman" w:hAnsi="Arial" w:cs="Arial"/>
          <w:bCs/>
          <w:lang w:eastAsia="x-none"/>
        </w:rPr>
        <w:t xml:space="preserve"> ICT </w:t>
      </w:r>
      <w:r w:rsidR="00FC6164" w:rsidRPr="003E24B1">
        <w:rPr>
          <w:rFonts w:ascii="Arial" w:eastAsia="Times New Roman" w:hAnsi="Arial" w:cs="Arial"/>
          <w:bCs/>
          <w:lang w:eastAsia="x-none"/>
        </w:rPr>
        <w:t>g</w:t>
      </w:r>
      <w:r w:rsidRPr="003E24B1">
        <w:rPr>
          <w:rFonts w:ascii="Arial" w:eastAsia="Times New Roman" w:hAnsi="Arial" w:cs="Arial"/>
          <w:bCs/>
          <w:lang w:eastAsia="x-none"/>
        </w:rPr>
        <w:t xml:space="preserve">overnance and </w:t>
      </w:r>
      <w:r w:rsidR="00FC6164" w:rsidRPr="003E24B1">
        <w:rPr>
          <w:rFonts w:ascii="Arial" w:eastAsia="Times New Roman" w:hAnsi="Arial" w:cs="Arial"/>
          <w:bCs/>
          <w:lang w:eastAsia="x-none"/>
        </w:rPr>
        <w:t>m</w:t>
      </w:r>
      <w:r w:rsidRPr="003E24B1">
        <w:rPr>
          <w:rFonts w:ascii="Arial" w:eastAsia="Times New Roman" w:hAnsi="Arial" w:cs="Arial"/>
          <w:bCs/>
          <w:lang w:eastAsia="x-none"/>
        </w:rPr>
        <w:t xml:space="preserve">anagement, ICT </w:t>
      </w:r>
      <w:r w:rsidR="00FC6164" w:rsidRPr="003E24B1">
        <w:rPr>
          <w:rFonts w:ascii="Arial" w:eastAsia="Times New Roman" w:hAnsi="Arial" w:cs="Arial"/>
          <w:bCs/>
          <w:lang w:eastAsia="x-none"/>
        </w:rPr>
        <w:t>i</w:t>
      </w:r>
      <w:r w:rsidRPr="003E24B1">
        <w:rPr>
          <w:rFonts w:ascii="Arial" w:eastAsia="Times New Roman" w:hAnsi="Arial" w:cs="Arial"/>
          <w:bCs/>
          <w:lang w:eastAsia="x-none"/>
        </w:rPr>
        <w:t xml:space="preserve">nfrastructure, ICT </w:t>
      </w:r>
      <w:r w:rsidR="00FC6164" w:rsidRPr="003E24B1">
        <w:rPr>
          <w:rFonts w:ascii="Arial" w:eastAsia="Times New Roman" w:hAnsi="Arial" w:cs="Arial"/>
          <w:bCs/>
          <w:lang w:eastAsia="x-none"/>
        </w:rPr>
        <w:t>s</w:t>
      </w:r>
      <w:r w:rsidRPr="003E24B1">
        <w:rPr>
          <w:rFonts w:ascii="Arial" w:eastAsia="Times New Roman" w:hAnsi="Arial" w:cs="Arial"/>
          <w:bCs/>
          <w:lang w:eastAsia="x-none"/>
        </w:rPr>
        <w:t>ystem</w:t>
      </w:r>
      <w:r w:rsidR="00FC6164" w:rsidRPr="003E24B1">
        <w:rPr>
          <w:rFonts w:ascii="Arial" w:eastAsia="Times New Roman" w:hAnsi="Arial" w:cs="Arial"/>
          <w:bCs/>
          <w:lang w:eastAsia="x-none"/>
        </w:rPr>
        <w:t>s</w:t>
      </w:r>
      <w:r w:rsidRPr="003E24B1">
        <w:rPr>
          <w:rFonts w:ascii="Arial" w:eastAsia="Times New Roman" w:hAnsi="Arial" w:cs="Arial"/>
          <w:bCs/>
          <w:lang w:eastAsia="x-none"/>
        </w:rPr>
        <w:t xml:space="preserve"> and </w:t>
      </w:r>
      <w:r w:rsidR="00FC6164" w:rsidRPr="003E24B1">
        <w:rPr>
          <w:rFonts w:ascii="Arial" w:eastAsia="Times New Roman" w:hAnsi="Arial" w:cs="Arial"/>
          <w:bCs/>
          <w:lang w:eastAsia="x-none"/>
        </w:rPr>
        <w:t>a</w:t>
      </w:r>
      <w:r w:rsidR="009B599F" w:rsidRPr="003E24B1">
        <w:rPr>
          <w:rFonts w:ascii="Arial" w:eastAsia="Times New Roman" w:hAnsi="Arial" w:cs="Arial"/>
          <w:bCs/>
          <w:lang w:eastAsia="x-none"/>
        </w:rPr>
        <w:t>pplication,</w:t>
      </w:r>
      <w:r w:rsidRPr="003E24B1">
        <w:rPr>
          <w:rFonts w:ascii="Arial" w:eastAsia="Times New Roman" w:hAnsi="Arial" w:cs="Arial"/>
          <w:bCs/>
          <w:lang w:eastAsia="x-none"/>
        </w:rPr>
        <w:t xml:space="preserve"> ICT </w:t>
      </w:r>
      <w:r w:rsidR="00FC6164" w:rsidRPr="003E24B1">
        <w:rPr>
          <w:rFonts w:ascii="Arial" w:eastAsia="Times New Roman" w:hAnsi="Arial" w:cs="Arial"/>
          <w:bCs/>
          <w:lang w:eastAsia="x-none"/>
        </w:rPr>
        <w:t>s</w:t>
      </w:r>
      <w:r w:rsidR="009B599F" w:rsidRPr="003E24B1">
        <w:rPr>
          <w:rFonts w:ascii="Arial" w:eastAsia="Times New Roman" w:hAnsi="Arial" w:cs="Arial"/>
          <w:bCs/>
          <w:lang w:eastAsia="x-none"/>
        </w:rPr>
        <w:t>ervices management</w:t>
      </w:r>
      <w:r w:rsidR="000F02DD" w:rsidRPr="003E24B1">
        <w:rPr>
          <w:rFonts w:ascii="Arial" w:eastAsia="Times New Roman" w:hAnsi="Arial" w:cs="Arial"/>
          <w:bCs/>
          <w:lang w:eastAsia="x-none"/>
        </w:rPr>
        <w:t>,</w:t>
      </w:r>
      <w:r w:rsidRPr="003E24B1">
        <w:rPr>
          <w:rFonts w:ascii="Arial" w:eastAsia="Times New Roman" w:hAnsi="Arial" w:cs="Arial"/>
          <w:bCs/>
          <w:lang w:eastAsia="x-none"/>
        </w:rPr>
        <w:t xml:space="preserve"> and ICT </w:t>
      </w:r>
      <w:r w:rsidR="00FC6164" w:rsidRPr="003E24B1">
        <w:rPr>
          <w:rFonts w:ascii="Arial" w:eastAsia="Times New Roman" w:hAnsi="Arial" w:cs="Arial"/>
          <w:bCs/>
          <w:lang w:eastAsia="x-none"/>
        </w:rPr>
        <w:t>s</w:t>
      </w:r>
      <w:r w:rsidRPr="003E24B1">
        <w:rPr>
          <w:rFonts w:ascii="Arial" w:eastAsia="Times New Roman" w:hAnsi="Arial" w:cs="Arial"/>
          <w:bCs/>
          <w:lang w:eastAsia="x-none"/>
        </w:rPr>
        <w:t>ecurity.</w:t>
      </w:r>
    </w:p>
    <w:p w14:paraId="5A9895A2" w14:textId="32118EF9" w:rsidR="003B1379" w:rsidRPr="003E24B1" w:rsidRDefault="003B1379" w:rsidP="003E24B1">
      <w:pPr>
        <w:pStyle w:val="Heading2"/>
        <w:numPr>
          <w:ilvl w:val="1"/>
          <w:numId w:val="8"/>
        </w:numPr>
        <w:spacing w:line="360" w:lineRule="auto"/>
        <w:rPr>
          <w:rFonts w:ascii="Arial" w:hAnsi="Arial"/>
          <w:sz w:val="22"/>
          <w:szCs w:val="22"/>
        </w:rPr>
      </w:pPr>
      <w:bookmarkStart w:id="16" w:name="_Toc68020540"/>
      <w:r w:rsidRPr="003E24B1">
        <w:rPr>
          <w:rFonts w:ascii="Arial" w:hAnsi="Arial"/>
          <w:sz w:val="22"/>
          <w:szCs w:val="22"/>
        </w:rPr>
        <w:t>ICT Governance and Management</w:t>
      </w:r>
      <w:bookmarkEnd w:id="16"/>
    </w:p>
    <w:p w14:paraId="5C3445CF" w14:textId="763AB928" w:rsidR="00F8032F" w:rsidRPr="003E24B1" w:rsidRDefault="00FC6164" w:rsidP="003E24B1">
      <w:pPr>
        <w:spacing w:line="360" w:lineRule="auto"/>
        <w:jc w:val="both"/>
        <w:rPr>
          <w:rFonts w:ascii="Arial" w:hAnsi="Arial" w:cs="Arial"/>
        </w:rPr>
      </w:pPr>
      <w:r w:rsidRPr="003E24B1">
        <w:rPr>
          <w:rFonts w:ascii="Arial" w:eastAsia="Times New Roman" w:hAnsi="Arial" w:cs="Arial"/>
          <w:bCs/>
          <w:lang w:eastAsia="x-none"/>
        </w:rPr>
        <w:t xml:space="preserve">The decision to introduce ICT units in the </w:t>
      </w:r>
      <w:proofErr w:type="gramStart"/>
      <w:r w:rsidRPr="003E24B1">
        <w:rPr>
          <w:rFonts w:ascii="Arial" w:eastAsia="Times New Roman" w:hAnsi="Arial" w:cs="Arial"/>
          <w:bCs/>
          <w:lang w:eastAsia="x-none"/>
        </w:rPr>
        <w:t>ministries</w:t>
      </w:r>
      <w:proofErr w:type="gramEnd"/>
      <w:r w:rsidRPr="003E24B1">
        <w:rPr>
          <w:rFonts w:ascii="Arial" w:eastAsia="Times New Roman" w:hAnsi="Arial" w:cs="Arial"/>
          <w:bCs/>
          <w:lang w:eastAsia="x-none"/>
        </w:rPr>
        <w:t xml:space="preserve"> organization structures was made in 2006 by the Chief Secretary. </w:t>
      </w:r>
      <w:r w:rsidR="003B1379" w:rsidRPr="003E24B1">
        <w:rPr>
          <w:rFonts w:ascii="Arial" w:eastAsia="Times New Roman" w:hAnsi="Arial" w:cs="Arial"/>
          <w:bCs/>
          <w:lang w:eastAsia="x-none"/>
        </w:rPr>
        <w:t xml:space="preserve">The ICT Unit was established </w:t>
      </w:r>
      <w:r w:rsidRPr="003E24B1">
        <w:rPr>
          <w:rFonts w:ascii="Arial" w:eastAsia="Times New Roman" w:hAnsi="Arial" w:cs="Arial"/>
          <w:bCs/>
          <w:lang w:eastAsia="x-none"/>
        </w:rPr>
        <w:t xml:space="preserve">by the MNRT organization structure approved by the president on </w:t>
      </w:r>
      <w:r w:rsidRPr="00036524">
        <w:rPr>
          <w:rFonts w:ascii="Arial" w:eastAsia="Times New Roman" w:hAnsi="Arial" w:cs="Arial"/>
          <w:bCs/>
          <w:lang w:eastAsia="x-none"/>
        </w:rPr>
        <w:t>13</w:t>
      </w:r>
      <w:r w:rsidRPr="00036524">
        <w:rPr>
          <w:rFonts w:ascii="Arial" w:eastAsia="Times New Roman" w:hAnsi="Arial" w:cs="Arial"/>
          <w:bCs/>
          <w:vertAlign w:val="superscript"/>
          <w:lang w:eastAsia="x-none"/>
        </w:rPr>
        <w:t>th</w:t>
      </w:r>
      <w:r w:rsidRPr="003E24B1">
        <w:rPr>
          <w:rFonts w:ascii="Arial" w:eastAsia="Times New Roman" w:hAnsi="Arial" w:cs="Arial"/>
          <w:bCs/>
          <w:lang w:eastAsia="x-none"/>
        </w:rPr>
        <w:t xml:space="preserve"> </w:t>
      </w:r>
      <w:r w:rsidRPr="00036524">
        <w:rPr>
          <w:rFonts w:ascii="Arial" w:eastAsia="Times New Roman" w:hAnsi="Arial" w:cs="Arial"/>
          <w:bCs/>
          <w:lang w:eastAsia="x-none"/>
        </w:rPr>
        <w:t xml:space="preserve">January 2009. </w:t>
      </w:r>
      <w:r w:rsidR="003B1379" w:rsidRPr="003E24B1">
        <w:rPr>
          <w:rFonts w:ascii="Arial" w:eastAsia="Times New Roman" w:hAnsi="Arial" w:cs="Arial"/>
          <w:bCs/>
          <w:lang w:eastAsia="x-none"/>
        </w:rPr>
        <w:t xml:space="preserve"> </w:t>
      </w:r>
      <w:proofErr w:type="gramStart"/>
      <w:r w:rsidRPr="003E24B1">
        <w:rPr>
          <w:rFonts w:ascii="Arial" w:eastAsia="Times New Roman" w:hAnsi="Arial" w:cs="Arial"/>
          <w:bCs/>
          <w:lang w:eastAsia="x-none"/>
        </w:rPr>
        <w:t>Furthermore,  the</w:t>
      </w:r>
      <w:proofErr w:type="gramEnd"/>
      <w:r w:rsidRPr="003E24B1">
        <w:rPr>
          <w:rFonts w:ascii="Arial" w:eastAsia="Times New Roman" w:hAnsi="Arial" w:cs="Arial"/>
          <w:bCs/>
          <w:lang w:eastAsia="x-none"/>
        </w:rPr>
        <w:t xml:space="preserve"> ICT Unit has been made mandatory by the e-Government Act, 2019, through Section 21, which requires </w:t>
      </w:r>
      <w:r w:rsidR="003B1379" w:rsidRPr="003E24B1">
        <w:rPr>
          <w:rFonts w:ascii="Arial" w:eastAsia="Times New Roman" w:hAnsi="Arial" w:cs="Arial"/>
          <w:bCs/>
          <w:lang w:eastAsia="x-none"/>
        </w:rPr>
        <w:t xml:space="preserve">public institutions to establish </w:t>
      </w:r>
      <w:r w:rsidRPr="003E24B1">
        <w:rPr>
          <w:rFonts w:ascii="Arial" w:eastAsia="Times New Roman" w:hAnsi="Arial" w:cs="Arial"/>
          <w:bCs/>
          <w:lang w:eastAsia="x-none"/>
        </w:rPr>
        <w:t xml:space="preserve">ICT units </w:t>
      </w:r>
      <w:r w:rsidR="003B1379" w:rsidRPr="003E24B1">
        <w:rPr>
          <w:rFonts w:ascii="Arial" w:eastAsia="Times New Roman" w:hAnsi="Arial" w:cs="Arial"/>
          <w:bCs/>
          <w:lang w:eastAsia="x-none"/>
        </w:rPr>
        <w:t>to provide governance and management of ICT functionalities.  Currently</w:t>
      </w:r>
      <w:r w:rsidRPr="003E24B1">
        <w:rPr>
          <w:rFonts w:ascii="Arial" w:eastAsia="Times New Roman" w:hAnsi="Arial" w:cs="Arial"/>
          <w:bCs/>
          <w:lang w:eastAsia="x-none"/>
        </w:rPr>
        <w:t>,</w:t>
      </w:r>
      <w:r w:rsidR="00036524">
        <w:rPr>
          <w:rFonts w:ascii="Arial" w:eastAsia="Times New Roman" w:hAnsi="Arial" w:cs="Arial"/>
          <w:bCs/>
          <w:lang w:eastAsia="x-none"/>
        </w:rPr>
        <w:t xml:space="preserve"> The Ministry</w:t>
      </w:r>
      <w:r w:rsidR="003B1379" w:rsidRPr="003E24B1">
        <w:rPr>
          <w:rFonts w:ascii="Arial" w:eastAsia="Times New Roman" w:hAnsi="Arial" w:cs="Arial"/>
          <w:bCs/>
          <w:lang w:eastAsia="x-none"/>
        </w:rPr>
        <w:t xml:space="preserve"> has 7 ICT </w:t>
      </w:r>
      <w:r w:rsidRPr="003E24B1">
        <w:rPr>
          <w:rFonts w:ascii="Arial" w:eastAsia="Times New Roman" w:hAnsi="Arial" w:cs="Arial"/>
          <w:bCs/>
          <w:lang w:eastAsia="x-none"/>
        </w:rPr>
        <w:t>s</w:t>
      </w:r>
      <w:r w:rsidR="003B1379" w:rsidRPr="003E24B1">
        <w:rPr>
          <w:rFonts w:ascii="Arial" w:eastAsia="Times New Roman" w:hAnsi="Arial" w:cs="Arial"/>
          <w:bCs/>
          <w:lang w:eastAsia="x-none"/>
        </w:rPr>
        <w:t xml:space="preserve">taff who </w:t>
      </w:r>
      <w:r w:rsidRPr="003E24B1">
        <w:rPr>
          <w:rFonts w:ascii="Arial" w:eastAsia="Times New Roman" w:hAnsi="Arial" w:cs="Arial"/>
          <w:bCs/>
          <w:lang w:eastAsia="x-none"/>
        </w:rPr>
        <w:t xml:space="preserve">undertakes ICT governance and management roles within the Ministry. </w:t>
      </w:r>
      <w:r w:rsidR="00CE6F8D" w:rsidRPr="003E24B1">
        <w:rPr>
          <w:rFonts w:ascii="Arial" w:eastAsia="Times New Roman" w:hAnsi="Arial" w:cs="Arial"/>
          <w:bCs/>
          <w:lang w:eastAsia="x-none"/>
        </w:rPr>
        <w:t xml:space="preserve">The unit is </w:t>
      </w:r>
      <w:proofErr w:type="spellStart"/>
      <w:r w:rsidR="00CE6F8D" w:rsidRPr="003E24B1">
        <w:rPr>
          <w:rFonts w:ascii="Arial" w:eastAsia="Times New Roman" w:hAnsi="Arial" w:cs="Arial"/>
          <w:bCs/>
          <w:lang w:eastAsia="x-none"/>
        </w:rPr>
        <w:t>lead</w:t>
      </w:r>
      <w:proofErr w:type="spellEnd"/>
      <w:r w:rsidR="00CE6F8D" w:rsidRPr="003E24B1">
        <w:rPr>
          <w:rFonts w:ascii="Arial" w:eastAsia="Times New Roman" w:hAnsi="Arial" w:cs="Arial"/>
          <w:bCs/>
          <w:lang w:eastAsia="x-none"/>
        </w:rPr>
        <w:t xml:space="preserve"> by the Head of the ICT Unit and offers technical support</w:t>
      </w:r>
      <w:r w:rsidR="003B1379" w:rsidRPr="003E24B1">
        <w:rPr>
          <w:rFonts w:ascii="Arial" w:eastAsia="Times New Roman" w:hAnsi="Arial" w:cs="Arial"/>
          <w:bCs/>
          <w:lang w:eastAsia="x-none"/>
        </w:rPr>
        <w:t xml:space="preserve"> </w:t>
      </w:r>
      <w:r w:rsidR="00CE6F8D" w:rsidRPr="003E24B1">
        <w:rPr>
          <w:rFonts w:ascii="Arial" w:eastAsia="Times New Roman" w:hAnsi="Arial" w:cs="Arial"/>
          <w:bCs/>
          <w:lang w:eastAsia="x-none"/>
        </w:rPr>
        <w:t xml:space="preserve">to </w:t>
      </w:r>
      <w:r w:rsidR="003B1379" w:rsidRPr="003E24B1">
        <w:rPr>
          <w:rFonts w:ascii="Arial" w:eastAsia="Times New Roman" w:hAnsi="Arial" w:cs="Arial"/>
          <w:bCs/>
          <w:lang w:eastAsia="x-none"/>
        </w:rPr>
        <w:t>653 employees on</w:t>
      </w:r>
      <w:r w:rsidR="00CE6F8D" w:rsidRPr="003E24B1">
        <w:rPr>
          <w:rFonts w:ascii="Arial" w:eastAsia="Times New Roman" w:hAnsi="Arial" w:cs="Arial"/>
          <w:bCs/>
          <w:lang w:eastAsia="x-none"/>
        </w:rPr>
        <w:t xml:space="preserve"> the use</w:t>
      </w:r>
      <w:r w:rsidR="003B1379" w:rsidRPr="003E24B1">
        <w:rPr>
          <w:rFonts w:ascii="Arial" w:eastAsia="Times New Roman" w:hAnsi="Arial" w:cs="Arial"/>
          <w:bCs/>
          <w:lang w:eastAsia="x-none"/>
        </w:rPr>
        <w:t>, maintenance</w:t>
      </w:r>
      <w:r w:rsidRPr="003E24B1">
        <w:rPr>
          <w:rFonts w:ascii="Arial" w:eastAsia="Times New Roman" w:hAnsi="Arial" w:cs="Arial"/>
          <w:bCs/>
          <w:lang w:eastAsia="x-none"/>
        </w:rPr>
        <w:t>,</w:t>
      </w:r>
      <w:r w:rsidR="003B1379" w:rsidRPr="003E24B1">
        <w:rPr>
          <w:rFonts w:ascii="Arial" w:eastAsia="Times New Roman" w:hAnsi="Arial" w:cs="Arial"/>
          <w:bCs/>
          <w:lang w:eastAsia="x-none"/>
        </w:rPr>
        <w:t xml:space="preserve"> and </w:t>
      </w:r>
      <w:r w:rsidR="00CE6F8D" w:rsidRPr="003E24B1">
        <w:rPr>
          <w:rFonts w:ascii="Arial" w:eastAsia="Times New Roman" w:hAnsi="Arial" w:cs="Arial"/>
          <w:bCs/>
          <w:lang w:eastAsia="x-none"/>
        </w:rPr>
        <w:t>repair of the ICT system, hardware, and software</w:t>
      </w:r>
      <w:r w:rsidR="003B1379" w:rsidRPr="003E24B1">
        <w:rPr>
          <w:rFonts w:ascii="Arial" w:eastAsia="Times New Roman" w:hAnsi="Arial" w:cs="Arial"/>
          <w:bCs/>
          <w:lang w:eastAsia="x-none"/>
        </w:rPr>
        <w:t xml:space="preserve">. </w:t>
      </w:r>
      <w:r w:rsidR="00CE6F8D" w:rsidRPr="003E24B1">
        <w:rPr>
          <w:rFonts w:ascii="Arial" w:eastAsia="Times New Roman" w:hAnsi="Arial" w:cs="Arial"/>
          <w:bCs/>
          <w:lang w:eastAsia="x-none"/>
        </w:rPr>
        <w:t>The unit ensures that ICT services are properly planned</w:t>
      </w:r>
      <w:r w:rsidR="00CE6F8D" w:rsidRPr="00036524">
        <w:rPr>
          <w:rFonts w:ascii="Arial" w:eastAsia="Times New Roman" w:hAnsi="Arial" w:cs="Arial"/>
          <w:bCs/>
          <w:lang w:eastAsia="x-none"/>
        </w:rPr>
        <w:t xml:space="preserve">, </w:t>
      </w:r>
      <w:r w:rsidR="00CE6F8D" w:rsidRPr="003E24B1">
        <w:rPr>
          <w:rFonts w:ascii="Arial" w:eastAsia="Times New Roman" w:hAnsi="Arial" w:cs="Arial"/>
          <w:bCs/>
          <w:lang w:eastAsia="x-none"/>
        </w:rPr>
        <w:t>developed</w:t>
      </w:r>
      <w:r w:rsidR="00CE6F8D" w:rsidRPr="00036524">
        <w:rPr>
          <w:rFonts w:ascii="Arial" w:eastAsia="Times New Roman" w:hAnsi="Arial" w:cs="Arial"/>
          <w:bCs/>
          <w:lang w:eastAsia="x-none"/>
        </w:rPr>
        <w:t xml:space="preserve">, </w:t>
      </w:r>
      <w:r w:rsidR="00CE6F8D" w:rsidRPr="003E24B1">
        <w:rPr>
          <w:rFonts w:ascii="Arial" w:eastAsia="Times New Roman" w:hAnsi="Arial" w:cs="Arial"/>
          <w:bCs/>
          <w:lang w:eastAsia="x-none"/>
        </w:rPr>
        <w:t>managed, and monitored</w:t>
      </w:r>
      <w:r w:rsidR="00CE6F8D" w:rsidRPr="00036524">
        <w:rPr>
          <w:rFonts w:ascii="Arial" w:eastAsia="Times New Roman" w:hAnsi="Arial" w:cs="Arial"/>
          <w:bCs/>
          <w:lang w:eastAsia="x-none"/>
        </w:rPr>
        <w:t xml:space="preserve"> </w:t>
      </w:r>
      <w:r w:rsidR="00CE6F8D" w:rsidRPr="003E24B1">
        <w:rPr>
          <w:rFonts w:ascii="Arial" w:eastAsia="Times New Roman" w:hAnsi="Arial" w:cs="Arial"/>
          <w:bCs/>
          <w:lang w:eastAsia="x-none"/>
        </w:rPr>
        <w:t>according to</w:t>
      </w:r>
      <w:r w:rsidR="00CE6F8D" w:rsidRPr="00036524">
        <w:rPr>
          <w:rFonts w:ascii="Arial" w:eastAsia="Times New Roman" w:hAnsi="Arial" w:cs="Arial"/>
          <w:bCs/>
          <w:lang w:eastAsia="x-none"/>
        </w:rPr>
        <w:t xml:space="preserve"> the </w:t>
      </w:r>
      <w:r w:rsidR="00CE6F8D" w:rsidRPr="003E24B1">
        <w:rPr>
          <w:rFonts w:ascii="Arial" w:eastAsia="Times New Roman" w:hAnsi="Arial" w:cs="Arial"/>
          <w:bCs/>
          <w:lang w:eastAsia="x-none"/>
        </w:rPr>
        <w:t>Ministry's management's direction and aligned to its business objectives and processes.</w:t>
      </w:r>
    </w:p>
    <w:p w14:paraId="03E59578" w14:textId="77B89940" w:rsidR="00F8032F" w:rsidRPr="003E24B1" w:rsidRDefault="003B1379" w:rsidP="00036524">
      <w:pPr>
        <w:spacing w:line="360" w:lineRule="auto"/>
        <w:jc w:val="both"/>
        <w:rPr>
          <w:rFonts w:ascii="Arial" w:eastAsia="Times New Roman" w:hAnsi="Arial" w:cs="Arial"/>
          <w:bCs/>
          <w:lang w:eastAsia="x-none"/>
        </w:rPr>
      </w:pPr>
      <w:r w:rsidRPr="003E24B1">
        <w:rPr>
          <w:rFonts w:ascii="Arial" w:eastAsia="Times New Roman" w:hAnsi="Arial" w:cs="Arial"/>
          <w:bCs/>
          <w:lang w:eastAsia="x-none"/>
        </w:rPr>
        <w:t>Currently</w:t>
      </w:r>
      <w:r w:rsidR="00F8032F" w:rsidRPr="003E24B1">
        <w:rPr>
          <w:rFonts w:ascii="Arial" w:eastAsia="Times New Roman" w:hAnsi="Arial" w:cs="Arial"/>
          <w:bCs/>
          <w:lang w:eastAsia="x-none"/>
        </w:rPr>
        <w:t>,</w:t>
      </w:r>
      <w:r w:rsidRPr="003E24B1">
        <w:rPr>
          <w:rFonts w:ascii="Arial" w:eastAsia="Times New Roman" w:hAnsi="Arial" w:cs="Arial"/>
          <w:bCs/>
          <w:lang w:eastAsia="x-none"/>
        </w:rPr>
        <w:t xml:space="preserve"> the ICT governance in the Ministry is performed by the Management Team and ICT Steering Committee. </w:t>
      </w:r>
      <w:r w:rsidR="00F8032F" w:rsidRPr="003E24B1">
        <w:rPr>
          <w:rFonts w:ascii="Arial" w:eastAsia="Times New Roman" w:hAnsi="Arial" w:cs="Arial"/>
          <w:bCs/>
          <w:lang w:eastAsia="x-none"/>
        </w:rPr>
        <w:t xml:space="preserve">The ICT steering committee ensures that stakeholder ICT needs, and priorities, are evaluated and incorporated into Ministry's ICT strategies and action plans. The committee also monitors and </w:t>
      </w:r>
      <w:r w:rsidR="00226ACA" w:rsidRPr="003E24B1">
        <w:rPr>
          <w:rFonts w:ascii="Arial" w:eastAsia="Times New Roman" w:hAnsi="Arial" w:cs="Arial"/>
          <w:bCs/>
          <w:lang w:eastAsia="x-none"/>
        </w:rPr>
        <w:t>assess</w:t>
      </w:r>
      <w:r w:rsidR="00F8032F" w:rsidRPr="003E24B1">
        <w:rPr>
          <w:rFonts w:ascii="Arial" w:eastAsia="Times New Roman" w:hAnsi="Arial" w:cs="Arial"/>
          <w:bCs/>
          <w:lang w:eastAsia="x-none"/>
        </w:rPr>
        <w:t>es the ICT unit's performance and compliance against agreed plans and</w:t>
      </w:r>
      <w:r w:rsidR="00F8032F" w:rsidRPr="00036524">
        <w:rPr>
          <w:rFonts w:ascii="Arial" w:eastAsia="Times New Roman" w:hAnsi="Arial" w:cs="Arial"/>
          <w:bCs/>
          <w:lang w:eastAsia="x-none"/>
        </w:rPr>
        <w:t xml:space="preserve"> objectives.</w:t>
      </w:r>
    </w:p>
    <w:p w14:paraId="1C30829D" w14:textId="1A791131" w:rsidR="00226ACA" w:rsidRPr="00036524" w:rsidRDefault="003B1379" w:rsidP="00036524">
      <w:pPr>
        <w:spacing w:line="360" w:lineRule="auto"/>
        <w:jc w:val="both"/>
        <w:rPr>
          <w:rFonts w:ascii="Arial" w:eastAsia="Times New Roman" w:hAnsi="Arial" w:cs="Arial"/>
          <w:bCs/>
          <w:lang w:eastAsia="x-none"/>
        </w:rPr>
      </w:pPr>
      <w:r w:rsidRPr="003E24B1">
        <w:rPr>
          <w:rFonts w:ascii="Arial" w:eastAsia="Times New Roman" w:hAnsi="Arial" w:cs="Arial"/>
          <w:bCs/>
          <w:lang w:eastAsia="x-none"/>
        </w:rPr>
        <w:lastRenderedPageBreak/>
        <w:t xml:space="preserve">The </w:t>
      </w:r>
      <w:r w:rsidR="00787727">
        <w:rPr>
          <w:rFonts w:ascii="Arial" w:eastAsia="Times New Roman" w:hAnsi="Arial" w:cs="Arial"/>
          <w:bCs/>
          <w:lang w:eastAsia="x-none"/>
        </w:rPr>
        <w:t>h</w:t>
      </w:r>
      <w:r w:rsidR="00F8032F" w:rsidRPr="003E24B1">
        <w:rPr>
          <w:rFonts w:ascii="Arial" w:eastAsia="Times New Roman" w:hAnsi="Arial" w:cs="Arial"/>
          <w:bCs/>
          <w:lang w:eastAsia="x-none"/>
        </w:rPr>
        <w:t>ead of the ICT unit</w:t>
      </w:r>
      <w:r w:rsidRPr="003E24B1">
        <w:rPr>
          <w:rFonts w:ascii="Arial" w:eastAsia="Times New Roman" w:hAnsi="Arial" w:cs="Arial"/>
          <w:bCs/>
          <w:lang w:eastAsia="x-none"/>
        </w:rPr>
        <w:t xml:space="preserve"> reports direct</w:t>
      </w:r>
      <w:r w:rsidR="00F8032F" w:rsidRPr="003E24B1">
        <w:rPr>
          <w:rFonts w:ascii="Arial" w:eastAsia="Times New Roman" w:hAnsi="Arial" w:cs="Arial"/>
          <w:bCs/>
          <w:lang w:eastAsia="x-none"/>
        </w:rPr>
        <w:t>ly</w:t>
      </w:r>
      <w:r w:rsidRPr="003E24B1">
        <w:rPr>
          <w:rFonts w:ascii="Arial" w:eastAsia="Times New Roman" w:hAnsi="Arial" w:cs="Arial"/>
          <w:bCs/>
          <w:lang w:eastAsia="x-none"/>
        </w:rPr>
        <w:t xml:space="preserve"> to </w:t>
      </w:r>
      <w:r w:rsidR="00F8032F" w:rsidRPr="003E24B1">
        <w:rPr>
          <w:rFonts w:ascii="Arial" w:eastAsia="Times New Roman" w:hAnsi="Arial" w:cs="Arial"/>
          <w:bCs/>
          <w:lang w:eastAsia="x-none"/>
        </w:rPr>
        <w:t xml:space="preserve">the </w:t>
      </w:r>
      <w:r w:rsidRPr="003E24B1">
        <w:rPr>
          <w:rFonts w:ascii="Arial" w:eastAsia="Times New Roman" w:hAnsi="Arial" w:cs="Arial"/>
          <w:bCs/>
          <w:lang w:eastAsia="x-none"/>
        </w:rPr>
        <w:t>Permanent Secretary</w:t>
      </w:r>
      <w:r w:rsidR="00F8032F" w:rsidRPr="003E24B1">
        <w:rPr>
          <w:rFonts w:ascii="Arial" w:eastAsia="Times New Roman" w:hAnsi="Arial" w:cs="Arial"/>
          <w:bCs/>
          <w:lang w:eastAsia="x-none"/>
        </w:rPr>
        <w:t>,</w:t>
      </w:r>
      <w:r w:rsidRPr="003E24B1">
        <w:rPr>
          <w:rFonts w:ascii="Arial" w:eastAsia="Times New Roman" w:hAnsi="Arial" w:cs="Arial"/>
          <w:bCs/>
          <w:lang w:eastAsia="x-none"/>
        </w:rPr>
        <w:t xml:space="preserve"> </w:t>
      </w:r>
      <w:r w:rsidR="00036524">
        <w:rPr>
          <w:rFonts w:ascii="Arial" w:eastAsia="Times New Roman" w:hAnsi="Arial" w:cs="Arial"/>
          <w:bCs/>
          <w:lang w:eastAsia="x-none"/>
        </w:rPr>
        <w:t>an accounting officer, as stipulated in section 21 of the</w:t>
      </w:r>
      <w:r w:rsidRPr="003E24B1">
        <w:rPr>
          <w:rFonts w:ascii="Arial" w:eastAsia="Times New Roman" w:hAnsi="Arial" w:cs="Arial"/>
          <w:bCs/>
          <w:lang w:eastAsia="x-none"/>
        </w:rPr>
        <w:t xml:space="preserve"> e-Government Act No 10 of 2019.</w:t>
      </w:r>
      <w:r w:rsidR="00226ACA" w:rsidRPr="003E24B1">
        <w:rPr>
          <w:rFonts w:ascii="Arial" w:eastAsia="Times New Roman" w:hAnsi="Arial" w:cs="Arial"/>
          <w:bCs/>
          <w:lang w:eastAsia="x-none"/>
        </w:rPr>
        <w:t xml:space="preserve"> Despite the successes achieved in ICT governance and management, there are still challenges that need to be addressed.</w:t>
      </w:r>
    </w:p>
    <w:p w14:paraId="5BBDA76D" w14:textId="63168A1B" w:rsidR="003B1379" w:rsidRPr="003E24B1" w:rsidRDefault="003B1379" w:rsidP="003E24B1">
      <w:pPr>
        <w:tabs>
          <w:tab w:val="left" w:pos="720"/>
        </w:tabs>
        <w:spacing w:line="360" w:lineRule="auto"/>
        <w:jc w:val="both"/>
        <w:rPr>
          <w:rFonts w:ascii="Arial" w:eastAsia="Times New Roman" w:hAnsi="Arial" w:cs="Arial"/>
          <w:b/>
          <w:bCs/>
          <w:lang w:eastAsia="x-none"/>
        </w:rPr>
      </w:pPr>
      <w:r w:rsidRPr="003E24B1">
        <w:rPr>
          <w:rFonts w:ascii="Arial" w:eastAsia="Times New Roman" w:hAnsi="Arial" w:cs="Arial"/>
          <w:b/>
          <w:bCs/>
          <w:lang w:eastAsia="x-none"/>
        </w:rPr>
        <w:t>Challenges</w:t>
      </w:r>
    </w:p>
    <w:p w14:paraId="15CCEBD3" w14:textId="414E6326" w:rsidR="003B1379" w:rsidRPr="003E24B1" w:rsidRDefault="003B1379" w:rsidP="003E24B1">
      <w:pPr>
        <w:pStyle w:val="ListParagraph"/>
        <w:numPr>
          <w:ilvl w:val="0"/>
          <w:numId w:val="17"/>
        </w:numPr>
        <w:tabs>
          <w:tab w:val="left" w:pos="720"/>
        </w:tabs>
        <w:spacing w:line="360" w:lineRule="auto"/>
        <w:ind w:left="720" w:hanging="360"/>
        <w:jc w:val="both"/>
        <w:rPr>
          <w:rFonts w:ascii="Arial" w:eastAsia="Times New Roman" w:hAnsi="Arial" w:cs="Arial"/>
          <w:bCs/>
          <w:lang w:eastAsia="x-none"/>
        </w:rPr>
      </w:pPr>
      <w:r w:rsidRPr="003E24B1">
        <w:rPr>
          <w:rFonts w:ascii="Arial" w:eastAsia="Times New Roman" w:hAnsi="Arial" w:cs="Arial"/>
          <w:bCs/>
          <w:lang w:eastAsia="x-none"/>
        </w:rPr>
        <w:t>Ad-hoc and silos implementation of ICT initiatives and projects</w:t>
      </w:r>
      <w:r w:rsidR="00226ACA" w:rsidRPr="003E24B1">
        <w:rPr>
          <w:rFonts w:ascii="Arial" w:eastAsia="Times New Roman" w:hAnsi="Arial" w:cs="Arial"/>
          <w:bCs/>
          <w:lang w:eastAsia="x-none"/>
        </w:rPr>
        <w:t xml:space="preserve"> within the sectors</w:t>
      </w:r>
    </w:p>
    <w:p w14:paraId="717FAE5A" w14:textId="7FF608E1" w:rsidR="003B1379" w:rsidRPr="003E24B1" w:rsidRDefault="003B1379" w:rsidP="003E24B1">
      <w:pPr>
        <w:pStyle w:val="ListParagraph"/>
        <w:numPr>
          <w:ilvl w:val="0"/>
          <w:numId w:val="17"/>
        </w:numPr>
        <w:tabs>
          <w:tab w:val="left" w:pos="720"/>
        </w:tabs>
        <w:spacing w:line="360" w:lineRule="auto"/>
        <w:ind w:left="720" w:hanging="360"/>
        <w:jc w:val="both"/>
        <w:rPr>
          <w:rFonts w:ascii="Arial" w:eastAsia="Times New Roman" w:hAnsi="Arial" w:cs="Arial"/>
          <w:bCs/>
          <w:lang w:eastAsia="x-none"/>
        </w:rPr>
      </w:pPr>
      <w:r w:rsidRPr="003E24B1">
        <w:rPr>
          <w:rFonts w:ascii="Arial" w:eastAsia="Times New Roman" w:hAnsi="Arial" w:cs="Arial"/>
          <w:bCs/>
          <w:lang w:eastAsia="x-none"/>
        </w:rPr>
        <w:t xml:space="preserve">Inadequate </w:t>
      </w:r>
      <w:r w:rsidR="00226ACA" w:rsidRPr="003E24B1">
        <w:rPr>
          <w:rFonts w:ascii="Arial" w:eastAsia="Times New Roman" w:hAnsi="Arial" w:cs="Arial"/>
          <w:bCs/>
          <w:lang w:eastAsia="x-none"/>
        </w:rPr>
        <w:t>n</w:t>
      </w:r>
      <w:r w:rsidRPr="003E24B1">
        <w:rPr>
          <w:rFonts w:ascii="Arial" w:eastAsia="Times New Roman" w:hAnsi="Arial" w:cs="Arial"/>
          <w:bCs/>
          <w:lang w:eastAsia="x-none"/>
        </w:rPr>
        <w:t xml:space="preserve">umber of ICT staff </w:t>
      </w:r>
      <w:r w:rsidR="00226ACA" w:rsidRPr="003E24B1">
        <w:rPr>
          <w:rFonts w:ascii="Arial" w:eastAsia="Times New Roman" w:hAnsi="Arial" w:cs="Arial"/>
          <w:bCs/>
          <w:lang w:eastAsia="x-none"/>
        </w:rPr>
        <w:t xml:space="preserve">and skills </w:t>
      </w:r>
      <w:r w:rsidRPr="003E24B1">
        <w:rPr>
          <w:rFonts w:ascii="Arial" w:eastAsia="Times New Roman" w:hAnsi="Arial" w:cs="Arial"/>
          <w:bCs/>
          <w:lang w:eastAsia="x-none"/>
        </w:rPr>
        <w:t xml:space="preserve">to support business </w:t>
      </w:r>
      <w:proofErr w:type="gramStart"/>
      <w:r w:rsidRPr="003E24B1">
        <w:rPr>
          <w:rFonts w:ascii="Arial" w:eastAsia="Times New Roman" w:hAnsi="Arial" w:cs="Arial"/>
          <w:bCs/>
          <w:lang w:eastAsia="x-none"/>
        </w:rPr>
        <w:t>operations</w:t>
      </w:r>
      <w:proofErr w:type="gramEnd"/>
      <w:r w:rsidRPr="003E24B1">
        <w:rPr>
          <w:rFonts w:ascii="Arial" w:eastAsia="Times New Roman" w:hAnsi="Arial" w:cs="Arial"/>
          <w:bCs/>
          <w:lang w:eastAsia="x-none"/>
        </w:rPr>
        <w:t xml:space="preserve"> </w:t>
      </w:r>
    </w:p>
    <w:p w14:paraId="4A50B572" w14:textId="1CBF942E" w:rsidR="003B1379" w:rsidRPr="003E24B1" w:rsidRDefault="003B1379" w:rsidP="003E24B1">
      <w:pPr>
        <w:pStyle w:val="ListParagraph"/>
        <w:numPr>
          <w:ilvl w:val="0"/>
          <w:numId w:val="17"/>
        </w:numPr>
        <w:tabs>
          <w:tab w:val="left" w:pos="720"/>
        </w:tabs>
        <w:spacing w:line="360" w:lineRule="auto"/>
        <w:ind w:left="720" w:hanging="360"/>
        <w:jc w:val="both"/>
        <w:rPr>
          <w:rFonts w:ascii="Arial" w:eastAsia="Times New Roman" w:hAnsi="Arial" w:cs="Arial"/>
          <w:bCs/>
          <w:lang w:eastAsia="x-none"/>
        </w:rPr>
      </w:pPr>
      <w:r w:rsidRPr="003E24B1">
        <w:rPr>
          <w:rFonts w:ascii="Arial" w:eastAsia="Times New Roman" w:hAnsi="Arial" w:cs="Arial"/>
          <w:bCs/>
          <w:lang w:eastAsia="x-none"/>
        </w:rPr>
        <w:t xml:space="preserve">Inadequate funding to support ICT </w:t>
      </w:r>
      <w:proofErr w:type="gramStart"/>
      <w:r w:rsidRPr="003E24B1">
        <w:rPr>
          <w:rFonts w:ascii="Arial" w:eastAsia="Times New Roman" w:hAnsi="Arial" w:cs="Arial"/>
          <w:bCs/>
          <w:lang w:eastAsia="x-none"/>
        </w:rPr>
        <w:t>Initiatives</w:t>
      </w:r>
      <w:proofErr w:type="gramEnd"/>
    </w:p>
    <w:p w14:paraId="154DAEE8" w14:textId="7CA466AC" w:rsidR="003B1379" w:rsidRPr="003E24B1" w:rsidRDefault="00226ACA" w:rsidP="003E24B1">
      <w:pPr>
        <w:pStyle w:val="ListParagraph"/>
        <w:numPr>
          <w:ilvl w:val="0"/>
          <w:numId w:val="17"/>
        </w:numPr>
        <w:tabs>
          <w:tab w:val="left" w:pos="720"/>
        </w:tabs>
        <w:spacing w:line="360" w:lineRule="auto"/>
        <w:ind w:left="720" w:hanging="360"/>
        <w:jc w:val="both"/>
        <w:rPr>
          <w:rFonts w:ascii="Arial" w:eastAsia="Times New Roman" w:hAnsi="Arial" w:cs="Arial"/>
          <w:bCs/>
          <w:lang w:eastAsia="x-none"/>
        </w:rPr>
      </w:pPr>
      <w:r w:rsidRPr="003E24B1">
        <w:rPr>
          <w:rFonts w:ascii="Arial" w:eastAsia="Times New Roman" w:hAnsi="Arial" w:cs="Arial"/>
          <w:bCs/>
          <w:lang w:eastAsia="x-none"/>
        </w:rPr>
        <w:t xml:space="preserve">The slow </w:t>
      </w:r>
      <w:r w:rsidR="003B1379" w:rsidRPr="003E24B1">
        <w:rPr>
          <w:rFonts w:ascii="Arial" w:eastAsia="Times New Roman" w:hAnsi="Arial" w:cs="Arial"/>
          <w:bCs/>
          <w:lang w:eastAsia="x-none"/>
        </w:rPr>
        <w:t xml:space="preserve">pace in </w:t>
      </w:r>
      <w:r w:rsidRPr="003E24B1">
        <w:rPr>
          <w:rFonts w:ascii="Arial" w:eastAsia="Times New Roman" w:hAnsi="Arial" w:cs="Arial"/>
          <w:bCs/>
          <w:lang w:eastAsia="x-none"/>
        </w:rPr>
        <w:t xml:space="preserve">the </w:t>
      </w:r>
      <w:r w:rsidR="003B1379" w:rsidRPr="003E24B1">
        <w:rPr>
          <w:rFonts w:ascii="Arial" w:eastAsia="Times New Roman" w:hAnsi="Arial" w:cs="Arial"/>
          <w:bCs/>
          <w:lang w:eastAsia="x-none"/>
        </w:rPr>
        <w:t>adoption of rapid</w:t>
      </w:r>
      <w:r w:rsidRPr="003E24B1">
        <w:rPr>
          <w:rFonts w:ascii="Arial" w:eastAsia="Times New Roman" w:hAnsi="Arial" w:cs="Arial"/>
          <w:bCs/>
          <w:lang w:eastAsia="x-none"/>
        </w:rPr>
        <w:t>ly</w:t>
      </w:r>
      <w:r w:rsidR="003B1379" w:rsidRPr="003E24B1">
        <w:rPr>
          <w:rFonts w:ascii="Arial" w:eastAsia="Times New Roman" w:hAnsi="Arial" w:cs="Arial"/>
          <w:bCs/>
          <w:lang w:eastAsia="x-none"/>
        </w:rPr>
        <w:t xml:space="preserve"> changing technology</w:t>
      </w:r>
    </w:p>
    <w:p w14:paraId="6116E82B" w14:textId="37F5FF27" w:rsidR="00577249" w:rsidRPr="003E24B1" w:rsidRDefault="00577249" w:rsidP="003E24B1">
      <w:pPr>
        <w:pStyle w:val="ListParagraph"/>
        <w:numPr>
          <w:ilvl w:val="0"/>
          <w:numId w:val="17"/>
        </w:numPr>
        <w:tabs>
          <w:tab w:val="left" w:pos="720"/>
        </w:tabs>
        <w:spacing w:line="360" w:lineRule="auto"/>
        <w:ind w:left="720" w:hanging="360"/>
        <w:jc w:val="both"/>
        <w:rPr>
          <w:rFonts w:ascii="Arial" w:eastAsia="Times New Roman" w:hAnsi="Arial" w:cs="Arial"/>
          <w:bCs/>
          <w:lang w:eastAsia="x-none"/>
        </w:rPr>
      </w:pPr>
      <w:r w:rsidRPr="003E24B1">
        <w:rPr>
          <w:rFonts w:ascii="Arial" w:eastAsia="Times New Roman" w:hAnsi="Arial" w:cs="Arial"/>
          <w:bCs/>
          <w:lang w:eastAsia="x-none"/>
        </w:rPr>
        <w:t>Inadequate awareness of ICT matters and issues among some top managers and de</w:t>
      </w:r>
      <w:r w:rsidR="00036524">
        <w:rPr>
          <w:rFonts w:ascii="Arial" w:eastAsia="Times New Roman" w:hAnsi="Arial" w:cs="Arial"/>
          <w:bCs/>
          <w:lang w:eastAsia="x-none"/>
        </w:rPr>
        <w:t>ci</w:t>
      </w:r>
      <w:r w:rsidRPr="003E24B1">
        <w:rPr>
          <w:rFonts w:ascii="Arial" w:eastAsia="Times New Roman" w:hAnsi="Arial" w:cs="Arial"/>
          <w:bCs/>
          <w:lang w:eastAsia="x-none"/>
        </w:rPr>
        <w:t>sion</w:t>
      </w:r>
      <w:r w:rsidR="00036524">
        <w:rPr>
          <w:rFonts w:ascii="Arial" w:eastAsia="Times New Roman" w:hAnsi="Arial" w:cs="Arial"/>
          <w:bCs/>
          <w:lang w:eastAsia="x-none"/>
        </w:rPr>
        <w:t>-</w:t>
      </w:r>
      <w:r w:rsidRPr="003E24B1">
        <w:rPr>
          <w:rFonts w:ascii="Arial" w:eastAsia="Times New Roman" w:hAnsi="Arial" w:cs="Arial"/>
          <w:bCs/>
          <w:lang w:eastAsia="x-none"/>
        </w:rPr>
        <w:t>makers.</w:t>
      </w:r>
    </w:p>
    <w:p w14:paraId="63B5CD99" w14:textId="670DDE8D" w:rsidR="00226ACA" w:rsidRPr="003E24B1" w:rsidRDefault="003B1379" w:rsidP="003E24B1">
      <w:pPr>
        <w:pStyle w:val="ListParagraph"/>
        <w:numPr>
          <w:ilvl w:val="0"/>
          <w:numId w:val="17"/>
        </w:numPr>
        <w:tabs>
          <w:tab w:val="left" w:pos="720"/>
        </w:tabs>
        <w:spacing w:line="360" w:lineRule="auto"/>
        <w:ind w:left="720" w:hanging="360"/>
        <w:jc w:val="both"/>
        <w:rPr>
          <w:rFonts w:ascii="Arial" w:hAnsi="Arial" w:cs="Arial"/>
        </w:rPr>
      </w:pPr>
      <w:r w:rsidRPr="003E24B1">
        <w:rPr>
          <w:rFonts w:ascii="Arial" w:eastAsia="Times New Roman" w:hAnsi="Arial" w:cs="Arial"/>
          <w:bCs/>
          <w:lang w:eastAsia="x-none"/>
        </w:rPr>
        <w:t xml:space="preserve">Lack of awareness on e-Government Act of 2019, regulations of 2020, ICT </w:t>
      </w:r>
      <w:proofErr w:type="gramStart"/>
      <w:r w:rsidRPr="003E24B1">
        <w:rPr>
          <w:rFonts w:ascii="Arial" w:eastAsia="Times New Roman" w:hAnsi="Arial" w:cs="Arial"/>
          <w:bCs/>
          <w:lang w:eastAsia="x-none"/>
        </w:rPr>
        <w:t>Standards</w:t>
      </w:r>
      <w:proofErr w:type="gramEnd"/>
      <w:r w:rsidRPr="003E24B1">
        <w:rPr>
          <w:rFonts w:ascii="Arial" w:eastAsia="Times New Roman" w:hAnsi="Arial" w:cs="Arial"/>
          <w:bCs/>
          <w:lang w:eastAsia="x-none"/>
        </w:rPr>
        <w:t xml:space="preserve"> and guidelines among MNRT employees and stakeholders. </w:t>
      </w:r>
    </w:p>
    <w:p w14:paraId="6F7F7AE0" w14:textId="4BBEB222" w:rsidR="003B1379" w:rsidRPr="003E24B1" w:rsidRDefault="004A48FC" w:rsidP="003E24B1">
      <w:pPr>
        <w:pStyle w:val="Heading2"/>
        <w:numPr>
          <w:ilvl w:val="1"/>
          <w:numId w:val="8"/>
        </w:numPr>
        <w:spacing w:line="360" w:lineRule="auto"/>
        <w:rPr>
          <w:rFonts w:ascii="Arial" w:hAnsi="Arial"/>
          <w:sz w:val="22"/>
          <w:szCs w:val="22"/>
        </w:rPr>
      </w:pPr>
      <w:bookmarkStart w:id="17" w:name="_Toc565270141"/>
      <w:r w:rsidRPr="003E24B1">
        <w:rPr>
          <w:rFonts w:ascii="Arial" w:hAnsi="Arial"/>
          <w:sz w:val="22"/>
          <w:szCs w:val="22"/>
        </w:rPr>
        <w:t xml:space="preserve"> </w:t>
      </w:r>
      <w:bookmarkStart w:id="18" w:name="_Toc68020541"/>
      <w:r w:rsidR="003B1379" w:rsidRPr="003E24B1">
        <w:rPr>
          <w:rFonts w:ascii="Arial" w:hAnsi="Arial"/>
          <w:sz w:val="22"/>
          <w:szCs w:val="22"/>
        </w:rPr>
        <w:t>ICT Infrastructure</w:t>
      </w:r>
      <w:bookmarkEnd w:id="17"/>
      <w:bookmarkEnd w:id="18"/>
    </w:p>
    <w:p w14:paraId="0899D139" w14:textId="351B844C" w:rsidR="003B1379" w:rsidRPr="003E24B1" w:rsidRDefault="003B1379" w:rsidP="003E24B1">
      <w:pPr>
        <w:spacing w:before="120" w:line="360" w:lineRule="auto"/>
        <w:jc w:val="both"/>
        <w:rPr>
          <w:rFonts w:ascii="Arial" w:hAnsi="Arial" w:cs="Arial"/>
        </w:rPr>
      </w:pPr>
      <w:r w:rsidRPr="003E24B1">
        <w:rPr>
          <w:rFonts w:ascii="Arial" w:eastAsia="Times New Roman" w:hAnsi="Arial" w:cs="Arial"/>
          <w:bCs/>
          <w:lang w:eastAsia="x-none"/>
        </w:rPr>
        <w:t xml:space="preserve">ICT infrastructure </w:t>
      </w:r>
      <w:r w:rsidR="00226ACA" w:rsidRPr="003E24B1">
        <w:rPr>
          <w:rFonts w:ascii="Arial" w:eastAsia="Times New Roman" w:hAnsi="Arial" w:cs="Arial"/>
          <w:bCs/>
          <w:lang w:eastAsia="x-none"/>
        </w:rPr>
        <w:t xml:space="preserve">is the core of ICT services. It </w:t>
      </w:r>
      <w:r w:rsidRPr="003E24B1">
        <w:rPr>
          <w:rFonts w:ascii="Arial" w:eastAsia="Times New Roman" w:hAnsi="Arial" w:cs="Arial"/>
          <w:bCs/>
          <w:lang w:eastAsia="x-none"/>
        </w:rPr>
        <w:t>includes network</w:t>
      </w:r>
      <w:r w:rsidR="00226ACA" w:rsidRPr="003E24B1">
        <w:rPr>
          <w:rFonts w:ascii="Arial" w:eastAsia="Times New Roman" w:hAnsi="Arial" w:cs="Arial"/>
          <w:bCs/>
          <w:lang w:eastAsia="x-none"/>
        </w:rPr>
        <w:t xml:space="preserve"> equipment</w:t>
      </w:r>
      <w:r w:rsidRPr="003E24B1">
        <w:rPr>
          <w:rFonts w:ascii="Arial" w:eastAsia="Times New Roman" w:hAnsi="Arial" w:cs="Arial"/>
          <w:bCs/>
          <w:lang w:eastAsia="x-none"/>
        </w:rPr>
        <w:t>, servers, computers, storage, switches, associated software</w:t>
      </w:r>
      <w:r w:rsidR="00226ACA" w:rsidRPr="003E24B1">
        <w:rPr>
          <w:rFonts w:ascii="Arial" w:eastAsia="Times New Roman" w:hAnsi="Arial" w:cs="Arial"/>
          <w:bCs/>
          <w:lang w:eastAsia="x-none"/>
        </w:rPr>
        <w:t>,</w:t>
      </w:r>
      <w:r w:rsidRPr="003E24B1">
        <w:rPr>
          <w:rFonts w:ascii="Arial" w:eastAsia="Times New Roman" w:hAnsi="Arial" w:cs="Arial"/>
          <w:bCs/>
          <w:lang w:eastAsia="x-none"/>
        </w:rPr>
        <w:t xml:space="preserve"> and other supporting infrastructure such as electricity</w:t>
      </w:r>
      <w:r w:rsidR="00226ACA" w:rsidRPr="003E24B1">
        <w:rPr>
          <w:rFonts w:ascii="Arial" w:eastAsia="Times New Roman" w:hAnsi="Arial" w:cs="Arial"/>
          <w:bCs/>
          <w:lang w:eastAsia="x-none"/>
        </w:rPr>
        <w:t>. Together this equipment makes it possible to run and operate e-</w:t>
      </w:r>
      <w:r w:rsidRPr="003E24B1">
        <w:rPr>
          <w:rFonts w:ascii="Arial" w:eastAsia="Times New Roman" w:hAnsi="Arial" w:cs="Arial"/>
          <w:bCs/>
          <w:lang w:eastAsia="x-none"/>
        </w:rPr>
        <w:t xml:space="preserve">services. </w:t>
      </w:r>
      <w:r w:rsidR="00226ACA" w:rsidRPr="003E24B1">
        <w:rPr>
          <w:rFonts w:ascii="Arial" w:eastAsia="Times New Roman" w:hAnsi="Arial" w:cs="Arial"/>
          <w:bCs/>
          <w:lang w:eastAsia="x-none"/>
        </w:rPr>
        <w:t>Successful</w:t>
      </w:r>
      <w:r w:rsidRPr="003E24B1">
        <w:rPr>
          <w:rFonts w:ascii="Arial" w:eastAsia="Times New Roman" w:hAnsi="Arial" w:cs="Arial"/>
          <w:bCs/>
          <w:lang w:eastAsia="x-none"/>
        </w:rPr>
        <w:t xml:space="preserve"> ICT initiatives </w:t>
      </w:r>
      <w:r w:rsidR="00226ACA" w:rsidRPr="003E24B1">
        <w:rPr>
          <w:rFonts w:ascii="Arial" w:eastAsia="Times New Roman" w:hAnsi="Arial" w:cs="Arial"/>
          <w:bCs/>
          <w:lang w:eastAsia="x-none"/>
        </w:rPr>
        <w:t>require</w:t>
      </w:r>
      <w:r w:rsidRPr="003E24B1">
        <w:rPr>
          <w:rFonts w:ascii="Arial" w:eastAsia="Times New Roman" w:hAnsi="Arial" w:cs="Arial"/>
          <w:bCs/>
          <w:lang w:eastAsia="x-none"/>
        </w:rPr>
        <w:t xml:space="preserve"> reliabl</w:t>
      </w:r>
      <w:r w:rsidR="00226ACA" w:rsidRPr="003E24B1">
        <w:rPr>
          <w:rFonts w:ascii="Arial" w:eastAsia="Times New Roman" w:hAnsi="Arial" w:cs="Arial"/>
          <w:bCs/>
          <w:lang w:eastAsia="x-none"/>
        </w:rPr>
        <w:t>e</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efficient,</w:t>
      </w:r>
      <w:r w:rsidRPr="003E24B1">
        <w:rPr>
          <w:rFonts w:ascii="Arial" w:eastAsia="Times New Roman" w:hAnsi="Arial" w:cs="Arial"/>
          <w:bCs/>
          <w:lang w:eastAsia="x-none"/>
        </w:rPr>
        <w:t xml:space="preserve"> and </w:t>
      </w:r>
      <w:r w:rsidR="00226ACA" w:rsidRPr="003E24B1">
        <w:rPr>
          <w:rFonts w:ascii="Arial" w:eastAsia="Times New Roman" w:hAnsi="Arial" w:cs="Arial"/>
          <w:bCs/>
          <w:lang w:eastAsia="x-none"/>
        </w:rPr>
        <w:t xml:space="preserve">effective </w:t>
      </w:r>
      <w:r w:rsidRPr="003E24B1">
        <w:rPr>
          <w:rFonts w:ascii="Arial" w:eastAsia="Times New Roman" w:hAnsi="Arial" w:cs="Arial"/>
          <w:bCs/>
          <w:lang w:eastAsia="x-none"/>
        </w:rPr>
        <w:t>ICT Infrastructure.</w:t>
      </w:r>
    </w:p>
    <w:p w14:paraId="0FFC3647" w14:textId="52183C74" w:rsidR="003B1379" w:rsidRPr="003E24B1" w:rsidRDefault="003B1379" w:rsidP="003E24B1">
      <w:pPr>
        <w:spacing w:before="120" w:line="360" w:lineRule="auto"/>
        <w:jc w:val="both"/>
        <w:rPr>
          <w:rFonts w:ascii="Arial" w:eastAsia="Times New Roman" w:hAnsi="Arial" w:cs="Arial"/>
          <w:bCs/>
          <w:lang w:eastAsia="x-none"/>
        </w:rPr>
      </w:pPr>
      <w:r w:rsidRPr="003E24B1">
        <w:rPr>
          <w:rFonts w:ascii="Arial" w:eastAsia="Times New Roman" w:hAnsi="Arial" w:cs="Arial"/>
          <w:bCs/>
          <w:lang w:eastAsia="x-none"/>
        </w:rPr>
        <w:t>There has been significant investment and development of ICT infrastructure in the Ministry focusing on connectivity, computing</w:t>
      </w:r>
      <w:r w:rsidR="00226ACA" w:rsidRPr="003E24B1">
        <w:rPr>
          <w:rFonts w:ascii="Arial" w:eastAsia="Times New Roman" w:hAnsi="Arial" w:cs="Arial"/>
          <w:bCs/>
          <w:lang w:eastAsia="x-none"/>
        </w:rPr>
        <w:t>,</w:t>
      </w:r>
      <w:r w:rsidRPr="003E24B1">
        <w:rPr>
          <w:rFonts w:ascii="Arial" w:eastAsia="Times New Roman" w:hAnsi="Arial" w:cs="Arial"/>
          <w:bCs/>
          <w:lang w:eastAsia="x-none"/>
        </w:rPr>
        <w:t xml:space="preserve"> and power. These investments </w:t>
      </w:r>
      <w:r w:rsidR="00226ACA" w:rsidRPr="003E24B1">
        <w:rPr>
          <w:rFonts w:ascii="Arial" w:eastAsia="Times New Roman" w:hAnsi="Arial" w:cs="Arial"/>
          <w:bCs/>
          <w:lang w:eastAsia="x-none"/>
        </w:rPr>
        <w:t>include</w:t>
      </w:r>
      <w:r w:rsidRPr="003E24B1">
        <w:rPr>
          <w:rFonts w:ascii="Arial" w:eastAsia="Times New Roman" w:hAnsi="Arial" w:cs="Arial"/>
          <w:bCs/>
          <w:lang w:eastAsia="x-none"/>
        </w:rPr>
        <w:t xml:space="preserve"> Wide Area Network (WAN), Local Area Network (LAN), servers, </w:t>
      </w:r>
      <w:r w:rsidR="005F69DE" w:rsidRPr="003E24B1">
        <w:rPr>
          <w:rFonts w:ascii="Arial" w:eastAsia="Times New Roman" w:hAnsi="Arial" w:cs="Arial"/>
          <w:bCs/>
          <w:lang w:eastAsia="x-none"/>
        </w:rPr>
        <w:t>storage</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 xml:space="preserve">and </w:t>
      </w:r>
      <w:r w:rsidRPr="003E24B1">
        <w:rPr>
          <w:rFonts w:ascii="Arial" w:eastAsia="Times New Roman" w:hAnsi="Arial" w:cs="Arial"/>
          <w:bCs/>
          <w:lang w:eastAsia="x-none"/>
        </w:rPr>
        <w:t xml:space="preserve">power systems. Through WAN, the Ministry has managed to connect </w:t>
      </w:r>
      <w:proofErr w:type="gramStart"/>
      <w:r w:rsidRPr="003E24B1">
        <w:rPr>
          <w:rFonts w:ascii="Arial" w:eastAsia="Times New Roman" w:hAnsi="Arial" w:cs="Arial"/>
          <w:bCs/>
          <w:lang w:eastAsia="x-none"/>
        </w:rPr>
        <w:t>it</w:t>
      </w:r>
      <w:r w:rsidR="009B599F" w:rsidRPr="003E24B1">
        <w:rPr>
          <w:rFonts w:ascii="Arial" w:eastAsia="Times New Roman" w:hAnsi="Arial" w:cs="Arial"/>
          <w:bCs/>
          <w:lang w:eastAsia="x-none"/>
        </w:rPr>
        <w:t>s</w:t>
      </w:r>
      <w:proofErr w:type="gramEnd"/>
      <w:r w:rsidR="009B599F"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 xml:space="preserve">headquarter </w:t>
      </w:r>
      <w:r w:rsidR="009B599F" w:rsidRPr="003E24B1">
        <w:rPr>
          <w:rFonts w:ascii="Arial" w:eastAsia="Times New Roman" w:hAnsi="Arial" w:cs="Arial"/>
          <w:bCs/>
          <w:lang w:eastAsia="x-none"/>
        </w:rPr>
        <w:t xml:space="preserve">offices (Mtumba, </w:t>
      </w:r>
      <w:proofErr w:type="spellStart"/>
      <w:r w:rsidR="009B599F" w:rsidRPr="003E24B1">
        <w:rPr>
          <w:rFonts w:ascii="Arial" w:eastAsia="Times New Roman" w:hAnsi="Arial" w:cs="Arial"/>
          <w:bCs/>
          <w:lang w:eastAsia="x-none"/>
        </w:rPr>
        <w:t>Swaga</w:t>
      </w:r>
      <w:proofErr w:type="spellEnd"/>
      <w:r w:rsidR="009B599F" w:rsidRPr="003E24B1">
        <w:rPr>
          <w:rFonts w:ascii="Arial" w:eastAsia="Times New Roman" w:hAnsi="Arial" w:cs="Arial"/>
          <w:bCs/>
          <w:lang w:eastAsia="x-none"/>
        </w:rPr>
        <w:t xml:space="preserve"> </w:t>
      </w:r>
      <w:proofErr w:type="spellStart"/>
      <w:r w:rsidR="009B599F" w:rsidRPr="003E24B1">
        <w:rPr>
          <w:rFonts w:ascii="Arial" w:eastAsia="Times New Roman" w:hAnsi="Arial" w:cs="Arial"/>
          <w:bCs/>
          <w:lang w:eastAsia="x-none"/>
        </w:rPr>
        <w:t>Swaga</w:t>
      </w:r>
      <w:proofErr w:type="spellEnd"/>
      <w:r w:rsidR="00226ACA" w:rsidRPr="003E24B1">
        <w:rPr>
          <w:rFonts w:ascii="Arial" w:eastAsia="Times New Roman" w:hAnsi="Arial" w:cs="Arial"/>
          <w:bCs/>
          <w:lang w:eastAsia="x-none"/>
        </w:rPr>
        <w:t>,</w:t>
      </w:r>
      <w:r w:rsidR="009B599F" w:rsidRPr="003E24B1">
        <w:rPr>
          <w:rFonts w:ascii="Arial" w:eastAsia="Times New Roman" w:hAnsi="Arial" w:cs="Arial"/>
          <w:bCs/>
          <w:lang w:eastAsia="x-none"/>
        </w:rPr>
        <w:t xml:space="preserve"> and UDOM</w:t>
      </w:r>
      <w:r w:rsidRPr="003E24B1">
        <w:rPr>
          <w:rFonts w:ascii="Arial" w:eastAsia="Times New Roman" w:hAnsi="Arial" w:cs="Arial"/>
          <w:bCs/>
          <w:lang w:eastAsia="x-none"/>
        </w:rPr>
        <w:t xml:space="preserve">) that are located </w:t>
      </w:r>
      <w:r w:rsidR="00226ACA" w:rsidRPr="003E24B1">
        <w:rPr>
          <w:rFonts w:ascii="Arial" w:eastAsia="Times New Roman" w:hAnsi="Arial" w:cs="Arial"/>
          <w:bCs/>
          <w:lang w:eastAsia="x-none"/>
        </w:rPr>
        <w:t xml:space="preserve">in </w:t>
      </w:r>
      <w:r w:rsidRPr="003E24B1">
        <w:rPr>
          <w:rFonts w:ascii="Arial" w:eastAsia="Times New Roman" w:hAnsi="Arial" w:cs="Arial"/>
          <w:bCs/>
          <w:lang w:eastAsia="x-none"/>
        </w:rPr>
        <w:t xml:space="preserve">different places </w:t>
      </w:r>
      <w:r w:rsidR="009B599F" w:rsidRPr="003E24B1">
        <w:rPr>
          <w:rFonts w:ascii="Arial" w:eastAsia="Times New Roman" w:hAnsi="Arial" w:cs="Arial"/>
          <w:bCs/>
          <w:lang w:eastAsia="x-none"/>
        </w:rPr>
        <w:t>within</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Dodoma city</w:t>
      </w:r>
      <w:r w:rsidRPr="003E24B1">
        <w:rPr>
          <w:rFonts w:ascii="Arial" w:eastAsia="Times New Roman" w:hAnsi="Arial" w:cs="Arial"/>
          <w:bCs/>
          <w:lang w:eastAsia="x-none"/>
        </w:rPr>
        <w:t>. A secured VPN (Layer 2 tunneling protocol) enhance</w:t>
      </w:r>
      <w:r w:rsidR="00226ACA" w:rsidRPr="003E24B1">
        <w:rPr>
          <w:rFonts w:ascii="Arial" w:eastAsia="Times New Roman" w:hAnsi="Arial" w:cs="Arial"/>
          <w:bCs/>
          <w:lang w:eastAsia="x-none"/>
        </w:rPr>
        <w:t>s</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the offices' connectivity</w:t>
      </w:r>
      <w:r w:rsidRPr="003E24B1">
        <w:rPr>
          <w:rFonts w:ascii="Arial" w:eastAsia="Times New Roman" w:hAnsi="Arial" w:cs="Arial"/>
          <w:bCs/>
          <w:lang w:eastAsia="x-none"/>
        </w:rPr>
        <w:t xml:space="preserve"> through the Internet Service Provider (ISP).  The WAN</w:t>
      </w:r>
      <w:r w:rsidR="00226ACA" w:rsidRPr="003E24B1">
        <w:rPr>
          <w:rFonts w:ascii="Arial" w:eastAsia="Times New Roman" w:hAnsi="Arial" w:cs="Arial"/>
          <w:bCs/>
          <w:lang w:eastAsia="x-none"/>
        </w:rPr>
        <w:t>,</w:t>
      </w:r>
      <w:r w:rsidRPr="003E24B1">
        <w:rPr>
          <w:rFonts w:ascii="Arial" w:eastAsia="Times New Roman" w:hAnsi="Arial" w:cs="Arial"/>
          <w:bCs/>
          <w:lang w:eastAsia="x-none"/>
        </w:rPr>
        <w:t xml:space="preserve"> which uses both wired (Fiber Optic Cable), Unshielded Twisted Pair (UTP)</w:t>
      </w:r>
      <w:r w:rsidR="00226ACA" w:rsidRPr="003E24B1">
        <w:rPr>
          <w:rFonts w:ascii="Arial" w:eastAsia="Times New Roman" w:hAnsi="Arial" w:cs="Arial"/>
          <w:bCs/>
          <w:lang w:eastAsia="x-none"/>
        </w:rPr>
        <w:t>,</w:t>
      </w:r>
      <w:r w:rsidRPr="003E24B1">
        <w:rPr>
          <w:rFonts w:ascii="Arial" w:eastAsia="Times New Roman" w:hAnsi="Arial" w:cs="Arial"/>
          <w:bCs/>
          <w:lang w:eastAsia="x-none"/>
        </w:rPr>
        <w:t xml:space="preserve"> and wireless technologies (Microwave Broadband)</w:t>
      </w:r>
      <w:r w:rsidR="00226ACA" w:rsidRPr="003E24B1">
        <w:rPr>
          <w:rFonts w:ascii="Arial" w:eastAsia="Times New Roman" w:hAnsi="Arial" w:cs="Arial"/>
          <w:bCs/>
          <w:lang w:eastAsia="x-none"/>
        </w:rPr>
        <w:t>,</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provides</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 xml:space="preserve">the </w:t>
      </w:r>
      <w:r w:rsidRPr="003E24B1">
        <w:rPr>
          <w:rFonts w:ascii="Arial" w:eastAsia="Times New Roman" w:hAnsi="Arial" w:cs="Arial"/>
          <w:bCs/>
          <w:lang w:eastAsia="x-none"/>
        </w:rPr>
        <w:t>capacity of 15Mbps on the data (Internet) and 11Mbps on the secured VPN tunnel</w:t>
      </w:r>
      <w:r w:rsidR="00226ACA" w:rsidRPr="003E24B1">
        <w:rPr>
          <w:rFonts w:ascii="Arial" w:eastAsia="Times New Roman" w:hAnsi="Arial" w:cs="Arial"/>
          <w:bCs/>
          <w:lang w:eastAsia="x-none"/>
        </w:rPr>
        <w:t xml:space="preserve">. The </w:t>
      </w:r>
      <w:r w:rsidR="001B5515" w:rsidRPr="003E24B1">
        <w:rPr>
          <w:rFonts w:ascii="Arial" w:eastAsia="Times New Roman" w:hAnsi="Arial" w:cs="Arial"/>
          <w:bCs/>
          <w:lang w:eastAsia="x-none"/>
        </w:rPr>
        <w:t>M</w:t>
      </w:r>
      <w:r w:rsidR="00226ACA" w:rsidRPr="003E24B1">
        <w:rPr>
          <w:rFonts w:ascii="Arial" w:eastAsia="Times New Roman" w:hAnsi="Arial" w:cs="Arial"/>
          <w:bCs/>
          <w:lang w:eastAsia="x-none"/>
        </w:rPr>
        <w:t xml:space="preserve">inistry’s headquarters is also connected to the NCAA Building in Arusha, which hosts primary servers, and National </w:t>
      </w:r>
      <w:proofErr w:type="spellStart"/>
      <w:r w:rsidR="00226ACA" w:rsidRPr="003E24B1">
        <w:rPr>
          <w:rFonts w:ascii="Arial" w:eastAsia="Times New Roman" w:hAnsi="Arial" w:cs="Arial"/>
          <w:bCs/>
          <w:lang w:eastAsia="x-none"/>
        </w:rPr>
        <w:t>Datacentre</w:t>
      </w:r>
      <w:proofErr w:type="spellEnd"/>
      <w:r w:rsidR="00226ACA" w:rsidRPr="003E24B1">
        <w:rPr>
          <w:rFonts w:ascii="Arial" w:eastAsia="Times New Roman" w:hAnsi="Arial" w:cs="Arial"/>
          <w:bCs/>
          <w:lang w:eastAsia="x-none"/>
        </w:rPr>
        <w:t xml:space="preserve"> (NIDC), which hosts backup servers through VPN at 20Mbps and </w:t>
      </w:r>
      <w:r w:rsidRPr="003E24B1">
        <w:rPr>
          <w:rFonts w:ascii="Arial" w:eastAsia="Times New Roman" w:hAnsi="Arial" w:cs="Arial"/>
          <w:bCs/>
          <w:lang w:eastAsia="x-none"/>
        </w:rPr>
        <w:t>10Mbps</w:t>
      </w:r>
      <w:r w:rsidR="00226ACA" w:rsidRPr="003E24B1">
        <w:rPr>
          <w:rFonts w:ascii="Arial" w:eastAsia="Times New Roman" w:hAnsi="Arial" w:cs="Arial"/>
          <w:bCs/>
          <w:lang w:eastAsia="x-none"/>
        </w:rPr>
        <w:t>,</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 xml:space="preserve">respectively. </w:t>
      </w:r>
      <w:r w:rsidRPr="003E24B1">
        <w:rPr>
          <w:rFonts w:ascii="Arial" w:eastAsia="Times New Roman" w:hAnsi="Arial" w:cs="Arial"/>
          <w:bCs/>
          <w:lang w:eastAsia="x-none"/>
        </w:rPr>
        <w:t xml:space="preserve"> </w:t>
      </w:r>
    </w:p>
    <w:p w14:paraId="59BAE89B" w14:textId="71C0B858" w:rsidR="003B1379" w:rsidRPr="003E24B1" w:rsidRDefault="003B1379" w:rsidP="003E24B1">
      <w:pPr>
        <w:spacing w:before="120" w:line="360" w:lineRule="auto"/>
        <w:jc w:val="both"/>
        <w:rPr>
          <w:rFonts w:ascii="Arial" w:hAnsi="Arial" w:cs="Arial"/>
        </w:rPr>
      </w:pPr>
      <w:r w:rsidRPr="003E24B1">
        <w:rPr>
          <w:rFonts w:ascii="Arial" w:eastAsia="Times New Roman" w:hAnsi="Arial" w:cs="Arial"/>
          <w:bCs/>
          <w:lang w:eastAsia="x-none"/>
        </w:rPr>
        <w:t>The Dodoma sites are connected to the national grid</w:t>
      </w:r>
      <w:r w:rsidR="00577249" w:rsidRPr="003E24B1">
        <w:rPr>
          <w:rFonts w:ascii="Arial" w:eastAsia="Times New Roman" w:hAnsi="Arial" w:cs="Arial"/>
          <w:bCs/>
          <w:lang w:eastAsia="x-none"/>
        </w:rPr>
        <w:t>,</w:t>
      </w:r>
      <w:r w:rsidRPr="003E24B1">
        <w:rPr>
          <w:rFonts w:ascii="Arial" w:eastAsia="Times New Roman" w:hAnsi="Arial" w:cs="Arial"/>
          <w:bCs/>
          <w:lang w:eastAsia="x-none"/>
        </w:rPr>
        <w:t xml:space="preserve"> </w:t>
      </w:r>
      <w:r w:rsidR="00226ACA" w:rsidRPr="003E24B1">
        <w:rPr>
          <w:rFonts w:ascii="Arial" w:eastAsia="Times New Roman" w:hAnsi="Arial" w:cs="Arial"/>
          <w:bCs/>
          <w:lang w:eastAsia="x-none"/>
        </w:rPr>
        <w:t>backed up by the uninterrupted power supply (UPS) that lasts</w:t>
      </w:r>
      <w:r w:rsidRPr="003E24B1">
        <w:rPr>
          <w:rFonts w:ascii="Arial" w:eastAsia="Times New Roman" w:hAnsi="Arial" w:cs="Arial"/>
          <w:bCs/>
          <w:lang w:eastAsia="x-none"/>
        </w:rPr>
        <w:t xml:space="preserve"> for three hours after the power outage. The Arusha and NDC sites are connected to the national grid and backed up by UPS</w:t>
      </w:r>
      <w:r w:rsidR="003E4F9E" w:rsidRPr="003E24B1">
        <w:rPr>
          <w:rFonts w:ascii="Arial" w:eastAsia="Times New Roman" w:hAnsi="Arial" w:cs="Arial"/>
          <w:bCs/>
          <w:lang w:eastAsia="x-none"/>
        </w:rPr>
        <w:t xml:space="preserve"> </w:t>
      </w:r>
      <w:r w:rsidRPr="003E24B1">
        <w:rPr>
          <w:rFonts w:ascii="Arial" w:eastAsia="Times New Roman" w:hAnsi="Arial" w:cs="Arial"/>
          <w:bCs/>
          <w:lang w:eastAsia="x-none"/>
        </w:rPr>
        <w:t>and</w:t>
      </w:r>
      <w:r w:rsidR="00226ACA" w:rsidRPr="003E24B1">
        <w:rPr>
          <w:rFonts w:ascii="Arial" w:eastAsia="Times New Roman" w:hAnsi="Arial" w:cs="Arial"/>
          <w:bCs/>
          <w:lang w:eastAsia="x-none"/>
        </w:rPr>
        <w:t xml:space="preserve"> a </w:t>
      </w:r>
      <w:r w:rsidRPr="003E24B1">
        <w:rPr>
          <w:rFonts w:ascii="Arial" w:eastAsia="Times New Roman" w:hAnsi="Arial" w:cs="Arial"/>
          <w:bCs/>
          <w:lang w:eastAsia="x-none"/>
        </w:rPr>
        <w:t>standby generator.</w:t>
      </w:r>
      <w:r w:rsidR="003E4F9E" w:rsidRPr="003E24B1">
        <w:rPr>
          <w:rFonts w:ascii="Arial" w:eastAsia="Times New Roman" w:hAnsi="Arial" w:cs="Arial"/>
          <w:bCs/>
          <w:lang w:eastAsia="x-none"/>
        </w:rPr>
        <w:t xml:space="preserve"> All officers </w:t>
      </w:r>
      <w:r w:rsidR="003E4F9E" w:rsidRPr="003E24B1">
        <w:rPr>
          <w:rFonts w:ascii="Arial" w:eastAsia="Times New Roman" w:hAnsi="Arial" w:cs="Arial"/>
          <w:bCs/>
          <w:lang w:eastAsia="x-none"/>
        </w:rPr>
        <w:lastRenderedPageBreak/>
        <w:t xml:space="preserve">are equipped with either a desktop or a laptop computer or both and have access to </w:t>
      </w:r>
      <w:r w:rsidR="00577249" w:rsidRPr="003E24B1">
        <w:rPr>
          <w:rFonts w:ascii="Arial" w:eastAsia="Times New Roman" w:hAnsi="Arial" w:cs="Arial"/>
          <w:bCs/>
          <w:lang w:eastAsia="x-none"/>
        </w:rPr>
        <w:t>the I</w:t>
      </w:r>
      <w:r w:rsidR="003E4F9E" w:rsidRPr="003E24B1">
        <w:rPr>
          <w:rFonts w:ascii="Arial" w:eastAsia="Times New Roman" w:hAnsi="Arial" w:cs="Arial"/>
          <w:bCs/>
          <w:lang w:eastAsia="x-none"/>
        </w:rPr>
        <w:t>nternet through both cable and wireless access point</w:t>
      </w:r>
      <w:r w:rsidR="00577249" w:rsidRPr="003E24B1">
        <w:rPr>
          <w:rFonts w:ascii="Arial" w:eastAsia="Times New Roman" w:hAnsi="Arial" w:cs="Arial"/>
          <w:bCs/>
          <w:lang w:eastAsia="x-none"/>
        </w:rPr>
        <w:t>s</w:t>
      </w:r>
      <w:r w:rsidR="003E4F9E" w:rsidRPr="003E24B1">
        <w:rPr>
          <w:rFonts w:ascii="Arial" w:eastAsia="Times New Roman" w:hAnsi="Arial" w:cs="Arial"/>
          <w:bCs/>
          <w:lang w:eastAsia="x-none"/>
        </w:rPr>
        <w:t xml:space="preserve"> provided by LAN. </w:t>
      </w:r>
    </w:p>
    <w:p w14:paraId="727A5F97" w14:textId="77777777" w:rsidR="003B1379" w:rsidRPr="003E24B1" w:rsidRDefault="003B1379" w:rsidP="003E24B1">
      <w:pPr>
        <w:spacing w:before="120" w:line="360" w:lineRule="auto"/>
        <w:jc w:val="both"/>
        <w:rPr>
          <w:rFonts w:ascii="Arial" w:hAnsi="Arial" w:cs="Arial"/>
        </w:rPr>
      </w:pPr>
      <w:r w:rsidRPr="003E24B1">
        <w:rPr>
          <w:rFonts w:ascii="Arial" w:eastAsia="Times New Roman" w:hAnsi="Arial" w:cs="Arial"/>
          <w:b/>
          <w:bCs/>
          <w:lang w:eastAsia="x-none"/>
        </w:rPr>
        <w:t xml:space="preserve">Challenges </w:t>
      </w:r>
    </w:p>
    <w:p w14:paraId="5BB22987" w14:textId="2D734C78" w:rsidR="003B1379" w:rsidRPr="00036524" w:rsidRDefault="003B1379" w:rsidP="003E24B1">
      <w:pPr>
        <w:numPr>
          <w:ilvl w:val="0"/>
          <w:numId w:val="18"/>
        </w:numPr>
        <w:spacing w:before="120" w:after="120" w:line="360" w:lineRule="auto"/>
        <w:jc w:val="both"/>
        <w:rPr>
          <w:rFonts w:ascii="Arial" w:hAnsi="Arial" w:cs="Arial"/>
        </w:rPr>
      </w:pPr>
      <w:r w:rsidRPr="003E24B1">
        <w:rPr>
          <w:rFonts w:ascii="Arial" w:eastAsia="Times New Roman" w:hAnsi="Arial" w:cs="Arial"/>
          <w:bCs/>
          <w:lang w:eastAsia="x-none"/>
        </w:rPr>
        <w:t>Inadequate coverage of network infrastructure.</w:t>
      </w:r>
    </w:p>
    <w:p w14:paraId="3B49697E" w14:textId="0DC6F37E" w:rsidR="00544A84" w:rsidRPr="003E24B1" w:rsidRDefault="00036524" w:rsidP="003E24B1">
      <w:pPr>
        <w:numPr>
          <w:ilvl w:val="0"/>
          <w:numId w:val="18"/>
        </w:numPr>
        <w:spacing w:before="120" w:after="120" w:line="360" w:lineRule="auto"/>
        <w:jc w:val="both"/>
        <w:rPr>
          <w:rFonts w:ascii="Arial" w:hAnsi="Arial" w:cs="Arial"/>
        </w:rPr>
      </w:pPr>
      <w:r>
        <w:rPr>
          <w:rFonts w:ascii="Arial" w:eastAsia="Times New Roman" w:hAnsi="Arial" w:cs="Arial"/>
          <w:bCs/>
          <w:lang w:eastAsia="x-none"/>
        </w:rPr>
        <w:t xml:space="preserve">Lack of </w:t>
      </w:r>
      <w:r w:rsidR="00F40B4A">
        <w:rPr>
          <w:rFonts w:ascii="Arial" w:eastAsia="Times New Roman" w:hAnsi="Arial" w:cs="Arial"/>
          <w:bCs/>
          <w:lang w:eastAsia="x-none"/>
        </w:rPr>
        <w:t>backup Internet connectivity.</w:t>
      </w:r>
    </w:p>
    <w:p w14:paraId="5CEFFBAE" w14:textId="77777777" w:rsidR="003B1379" w:rsidRPr="003E24B1" w:rsidRDefault="003B1379" w:rsidP="003E24B1">
      <w:pPr>
        <w:numPr>
          <w:ilvl w:val="0"/>
          <w:numId w:val="18"/>
        </w:numPr>
        <w:spacing w:before="120" w:after="120" w:line="360" w:lineRule="auto"/>
        <w:jc w:val="both"/>
        <w:rPr>
          <w:rFonts w:ascii="Arial" w:hAnsi="Arial" w:cs="Arial"/>
        </w:rPr>
      </w:pPr>
      <w:r w:rsidRPr="003E24B1">
        <w:rPr>
          <w:rFonts w:ascii="Arial" w:eastAsia="Times New Roman" w:hAnsi="Arial" w:cs="Arial"/>
          <w:bCs/>
          <w:lang w:eastAsia="x-none"/>
        </w:rPr>
        <w:t>Unreliable power supply to some remote offices.</w:t>
      </w:r>
    </w:p>
    <w:p w14:paraId="7D9721AB" w14:textId="096CEC27" w:rsidR="003B1379" w:rsidRPr="00036524" w:rsidRDefault="009D7DCD" w:rsidP="003E24B1">
      <w:pPr>
        <w:numPr>
          <w:ilvl w:val="0"/>
          <w:numId w:val="18"/>
        </w:numPr>
        <w:spacing w:before="120" w:after="120" w:line="360" w:lineRule="auto"/>
        <w:jc w:val="both"/>
        <w:rPr>
          <w:rFonts w:ascii="Arial" w:hAnsi="Arial" w:cs="Arial"/>
        </w:rPr>
      </w:pPr>
      <w:r w:rsidRPr="003E24B1">
        <w:rPr>
          <w:rFonts w:ascii="Arial" w:eastAsia="Times New Roman" w:hAnsi="Arial" w:cs="Arial"/>
          <w:bCs/>
          <w:lang w:eastAsia="x-none"/>
        </w:rPr>
        <w:t xml:space="preserve">The high </w:t>
      </w:r>
      <w:r w:rsidR="003B1379" w:rsidRPr="003E24B1">
        <w:rPr>
          <w:rFonts w:ascii="Arial" w:eastAsia="Times New Roman" w:hAnsi="Arial" w:cs="Arial"/>
          <w:bCs/>
          <w:lang w:eastAsia="x-none"/>
        </w:rPr>
        <w:t>cost of bandwidth for Internet and VPN services</w:t>
      </w:r>
    </w:p>
    <w:p w14:paraId="2D4F2CCC" w14:textId="3E3D7FCB" w:rsidR="00544A84" w:rsidRPr="00036524" w:rsidRDefault="00F40B4A" w:rsidP="003E24B1">
      <w:pPr>
        <w:numPr>
          <w:ilvl w:val="0"/>
          <w:numId w:val="18"/>
        </w:numPr>
        <w:spacing w:before="120" w:after="120" w:line="360" w:lineRule="auto"/>
        <w:jc w:val="both"/>
        <w:rPr>
          <w:rFonts w:ascii="Arial" w:hAnsi="Arial" w:cs="Arial"/>
        </w:rPr>
      </w:pPr>
      <w:r>
        <w:rPr>
          <w:rFonts w:ascii="Arial" w:eastAsia="Times New Roman" w:hAnsi="Arial" w:cs="Arial"/>
          <w:bCs/>
          <w:lang w:eastAsia="x-none"/>
        </w:rPr>
        <w:t xml:space="preserve">Lack of backup link between primary and secondary sites. </w:t>
      </w:r>
    </w:p>
    <w:p w14:paraId="6727872A" w14:textId="6E8D030B" w:rsidR="00544A84" w:rsidRPr="00036524" w:rsidRDefault="00F40B4A" w:rsidP="003E24B1">
      <w:pPr>
        <w:numPr>
          <w:ilvl w:val="0"/>
          <w:numId w:val="18"/>
        </w:numPr>
        <w:spacing w:before="120" w:after="120" w:line="360" w:lineRule="auto"/>
        <w:jc w:val="both"/>
        <w:rPr>
          <w:rFonts w:ascii="Arial" w:hAnsi="Arial" w:cs="Arial"/>
        </w:rPr>
      </w:pPr>
      <w:r>
        <w:rPr>
          <w:rFonts w:ascii="Arial" w:eastAsia="Times New Roman" w:hAnsi="Arial" w:cs="Arial"/>
          <w:bCs/>
          <w:lang w:eastAsia="x-none"/>
        </w:rPr>
        <w:t xml:space="preserve">Inadequate connectivity between the Ministry </w:t>
      </w:r>
      <w:proofErr w:type="gramStart"/>
      <w:r>
        <w:rPr>
          <w:rFonts w:ascii="Arial" w:eastAsia="Times New Roman" w:hAnsi="Arial" w:cs="Arial"/>
          <w:bCs/>
          <w:lang w:eastAsia="x-none"/>
        </w:rPr>
        <w:t>headquarters,  zonal</w:t>
      </w:r>
      <w:proofErr w:type="gramEnd"/>
      <w:r>
        <w:rPr>
          <w:rFonts w:ascii="Arial" w:eastAsia="Times New Roman" w:hAnsi="Arial" w:cs="Arial"/>
          <w:bCs/>
          <w:lang w:eastAsia="x-none"/>
        </w:rPr>
        <w:t xml:space="preserve"> offices, and training institutions.</w:t>
      </w:r>
    </w:p>
    <w:p w14:paraId="614D8B80" w14:textId="079A9ED8" w:rsidR="00577249" w:rsidRPr="00036524" w:rsidRDefault="00577249" w:rsidP="003E24B1">
      <w:pPr>
        <w:numPr>
          <w:ilvl w:val="0"/>
          <w:numId w:val="18"/>
        </w:numPr>
        <w:spacing w:before="120" w:after="120" w:line="360" w:lineRule="auto"/>
        <w:jc w:val="both"/>
        <w:rPr>
          <w:rFonts w:ascii="Arial" w:hAnsi="Arial" w:cs="Arial"/>
        </w:rPr>
      </w:pPr>
      <w:r w:rsidRPr="003E24B1">
        <w:rPr>
          <w:rFonts w:ascii="Arial" w:eastAsia="Times New Roman" w:hAnsi="Arial" w:cs="Arial"/>
          <w:bCs/>
          <w:lang w:eastAsia="x-none"/>
        </w:rPr>
        <w:t xml:space="preserve">Inadequate maintenance of the ICT infrastructure </w:t>
      </w:r>
    </w:p>
    <w:p w14:paraId="51CC8BBA" w14:textId="69F946EE" w:rsidR="00577249" w:rsidRPr="00036524" w:rsidRDefault="00577249" w:rsidP="003E24B1">
      <w:pPr>
        <w:numPr>
          <w:ilvl w:val="0"/>
          <w:numId w:val="18"/>
        </w:numPr>
        <w:spacing w:before="120" w:after="120" w:line="360" w:lineRule="auto"/>
        <w:jc w:val="both"/>
        <w:rPr>
          <w:rFonts w:ascii="Arial" w:hAnsi="Arial" w:cs="Arial"/>
        </w:rPr>
      </w:pPr>
      <w:r w:rsidRPr="003E24B1">
        <w:rPr>
          <w:rFonts w:ascii="Arial" w:eastAsia="Times New Roman" w:hAnsi="Arial" w:cs="Arial"/>
          <w:bCs/>
          <w:lang w:eastAsia="x-none"/>
        </w:rPr>
        <w:t xml:space="preserve">Rapid technological changes, leading to difficulties in keeping the </w:t>
      </w:r>
      <w:proofErr w:type="gramStart"/>
      <w:r w:rsidRPr="003E24B1">
        <w:rPr>
          <w:rFonts w:ascii="Arial" w:eastAsia="Times New Roman" w:hAnsi="Arial" w:cs="Arial"/>
          <w:bCs/>
          <w:lang w:eastAsia="x-none"/>
        </w:rPr>
        <w:t>pace</w:t>
      </w:r>
      <w:proofErr w:type="gramEnd"/>
    </w:p>
    <w:p w14:paraId="26F4F8C3" w14:textId="0E77B8A2" w:rsidR="00577249" w:rsidRPr="003E24B1" w:rsidRDefault="00577249" w:rsidP="003E24B1">
      <w:pPr>
        <w:numPr>
          <w:ilvl w:val="0"/>
          <w:numId w:val="18"/>
        </w:numPr>
        <w:spacing w:before="120" w:after="120" w:line="360" w:lineRule="auto"/>
        <w:jc w:val="both"/>
        <w:rPr>
          <w:rFonts w:ascii="Arial" w:hAnsi="Arial" w:cs="Arial"/>
        </w:rPr>
      </w:pPr>
      <w:r w:rsidRPr="003E24B1">
        <w:rPr>
          <w:rFonts w:ascii="Arial" w:eastAsia="Times New Roman" w:hAnsi="Arial" w:cs="Arial"/>
          <w:bCs/>
          <w:lang w:eastAsia="x-none"/>
        </w:rPr>
        <w:t xml:space="preserve">Unsatisfactory and poor support from service providers </w:t>
      </w:r>
    </w:p>
    <w:p w14:paraId="29F386B2" w14:textId="39E23BD7" w:rsidR="003B1379" w:rsidRPr="003E24B1" w:rsidRDefault="003B1379" w:rsidP="003E24B1">
      <w:pPr>
        <w:pStyle w:val="Heading2"/>
        <w:numPr>
          <w:ilvl w:val="1"/>
          <w:numId w:val="8"/>
        </w:numPr>
        <w:spacing w:line="360" w:lineRule="auto"/>
        <w:rPr>
          <w:rFonts w:ascii="Arial" w:hAnsi="Arial"/>
          <w:sz w:val="22"/>
          <w:szCs w:val="22"/>
        </w:rPr>
      </w:pPr>
      <w:r w:rsidRPr="003E24B1">
        <w:rPr>
          <w:rFonts w:ascii="Arial" w:hAnsi="Arial"/>
          <w:sz w:val="22"/>
          <w:szCs w:val="22"/>
        </w:rPr>
        <w:t xml:space="preserve"> </w:t>
      </w:r>
      <w:bookmarkStart w:id="19" w:name="_Toc68020542"/>
      <w:r w:rsidRPr="003E24B1">
        <w:rPr>
          <w:rFonts w:ascii="Arial" w:hAnsi="Arial"/>
          <w:sz w:val="22"/>
          <w:szCs w:val="22"/>
        </w:rPr>
        <w:t>ICT System and Application</w:t>
      </w:r>
      <w:bookmarkEnd w:id="19"/>
    </w:p>
    <w:p w14:paraId="7E8331F4" w14:textId="2213C75B" w:rsidR="003B1379" w:rsidRPr="003E24B1" w:rsidRDefault="003B1379" w:rsidP="003E24B1">
      <w:pPr>
        <w:spacing w:line="360" w:lineRule="auto"/>
        <w:jc w:val="both"/>
        <w:rPr>
          <w:rFonts w:ascii="Arial" w:hAnsi="Arial" w:cs="Arial"/>
        </w:rPr>
      </w:pPr>
      <w:r w:rsidRPr="003E24B1">
        <w:rPr>
          <w:rFonts w:ascii="Arial" w:eastAsia="Times New Roman" w:hAnsi="Arial" w:cs="Arial"/>
          <w:bCs/>
          <w:lang w:eastAsia="x-none"/>
        </w:rPr>
        <w:t xml:space="preserve">Application software </w:t>
      </w:r>
      <w:r w:rsidR="00577249" w:rsidRPr="003E24B1">
        <w:rPr>
          <w:rFonts w:ascii="Arial" w:eastAsia="Times New Roman" w:hAnsi="Arial" w:cs="Arial"/>
          <w:bCs/>
          <w:lang w:eastAsia="x-none"/>
        </w:rPr>
        <w:t xml:space="preserve">is </w:t>
      </w:r>
      <w:r w:rsidRPr="003E24B1">
        <w:rPr>
          <w:rFonts w:ascii="Arial" w:eastAsia="Times New Roman" w:hAnsi="Arial" w:cs="Arial"/>
          <w:bCs/>
          <w:lang w:eastAsia="x-none"/>
        </w:rPr>
        <w:t>computer software designed to perform business tasks</w:t>
      </w:r>
      <w:r w:rsidR="00577249" w:rsidRPr="003E24B1">
        <w:rPr>
          <w:rFonts w:ascii="Arial" w:eastAsia="Times New Roman" w:hAnsi="Arial" w:cs="Arial"/>
          <w:bCs/>
          <w:lang w:eastAsia="x-none"/>
        </w:rPr>
        <w:t>,</w:t>
      </w:r>
      <w:r w:rsidRPr="003E24B1">
        <w:rPr>
          <w:rFonts w:ascii="Arial" w:eastAsia="Times New Roman" w:hAnsi="Arial" w:cs="Arial"/>
          <w:bCs/>
          <w:lang w:eastAsia="x-none"/>
        </w:rPr>
        <w:t xml:space="preserve"> including </w:t>
      </w:r>
      <w:r w:rsidR="00577249" w:rsidRPr="003E24B1">
        <w:rPr>
          <w:rFonts w:ascii="Arial" w:eastAsia="Times New Roman" w:hAnsi="Arial" w:cs="Arial"/>
          <w:bCs/>
          <w:lang w:eastAsia="x-none"/>
        </w:rPr>
        <w:t xml:space="preserve">the </w:t>
      </w:r>
      <w:r w:rsidRPr="003E24B1">
        <w:rPr>
          <w:rFonts w:ascii="Arial" w:eastAsia="Times New Roman" w:hAnsi="Arial" w:cs="Arial"/>
          <w:bCs/>
          <w:lang w:eastAsia="x-none"/>
        </w:rPr>
        <w:t>provision of e-services. Application software</w:t>
      </w:r>
      <w:r w:rsidR="00577249" w:rsidRPr="003E24B1">
        <w:rPr>
          <w:rFonts w:ascii="Arial" w:eastAsia="Times New Roman" w:hAnsi="Arial" w:cs="Arial"/>
          <w:bCs/>
          <w:lang w:eastAsia="x-none"/>
        </w:rPr>
        <w:t>,</w:t>
      </w:r>
      <w:r w:rsidRPr="003E24B1">
        <w:rPr>
          <w:rFonts w:ascii="Arial" w:eastAsia="Times New Roman" w:hAnsi="Arial" w:cs="Arial"/>
          <w:bCs/>
          <w:lang w:eastAsia="x-none"/>
        </w:rPr>
        <w:t xml:space="preserve"> both off-the-shelf and </w:t>
      </w:r>
      <w:r w:rsidR="00577249" w:rsidRPr="003E24B1">
        <w:rPr>
          <w:rFonts w:ascii="Arial" w:eastAsia="Times New Roman" w:hAnsi="Arial" w:cs="Arial"/>
          <w:bCs/>
          <w:lang w:eastAsia="x-none"/>
        </w:rPr>
        <w:t>tailor-</w:t>
      </w:r>
      <w:r w:rsidRPr="003E24B1">
        <w:rPr>
          <w:rFonts w:ascii="Arial" w:eastAsia="Times New Roman" w:hAnsi="Arial" w:cs="Arial"/>
          <w:bCs/>
          <w:lang w:eastAsia="x-none"/>
        </w:rPr>
        <w:t>made</w:t>
      </w:r>
      <w:r w:rsidR="00036524">
        <w:rPr>
          <w:rFonts w:ascii="Arial" w:eastAsia="Times New Roman" w:hAnsi="Arial" w:cs="Arial"/>
          <w:bCs/>
          <w:lang w:eastAsia="x-none"/>
        </w:rPr>
        <w:t>,</w:t>
      </w:r>
      <w:r w:rsidRPr="003E24B1">
        <w:rPr>
          <w:rFonts w:ascii="Arial" w:eastAsia="Times New Roman" w:hAnsi="Arial" w:cs="Arial"/>
          <w:bCs/>
          <w:lang w:eastAsia="x-none"/>
        </w:rPr>
        <w:t xml:space="preserve"> are </w:t>
      </w:r>
      <w:r w:rsidR="00577249" w:rsidRPr="003E24B1">
        <w:rPr>
          <w:rFonts w:ascii="Arial" w:eastAsia="Times New Roman" w:hAnsi="Arial" w:cs="Arial"/>
          <w:bCs/>
          <w:lang w:eastAsia="x-none"/>
        </w:rPr>
        <w:t xml:space="preserve">the </w:t>
      </w:r>
      <w:r w:rsidRPr="003E24B1">
        <w:rPr>
          <w:rFonts w:ascii="Arial" w:eastAsia="Times New Roman" w:hAnsi="Arial" w:cs="Arial"/>
          <w:bCs/>
          <w:lang w:eastAsia="x-none"/>
        </w:rPr>
        <w:t>most important part of ICT systems in an organization. It is through application software business activities</w:t>
      </w:r>
      <w:r w:rsidR="00577249" w:rsidRPr="003E24B1">
        <w:rPr>
          <w:rFonts w:ascii="Arial" w:eastAsia="Times New Roman" w:hAnsi="Arial" w:cs="Arial"/>
          <w:bCs/>
          <w:lang w:eastAsia="x-none"/>
        </w:rPr>
        <w:t>,</w:t>
      </w:r>
      <w:r w:rsidRPr="003E24B1">
        <w:rPr>
          <w:rFonts w:ascii="Arial" w:eastAsia="Times New Roman" w:hAnsi="Arial" w:cs="Arial"/>
          <w:bCs/>
          <w:lang w:eastAsia="x-none"/>
        </w:rPr>
        <w:t xml:space="preserve"> and data are processed. Organization information is created, manipulated</w:t>
      </w:r>
      <w:r w:rsidR="00577249" w:rsidRPr="003E24B1">
        <w:rPr>
          <w:rFonts w:ascii="Arial" w:eastAsia="Times New Roman" w:hAnsi="Arial" w:cs="Arial"/>
          <w:bCs/>
          <w:lang w:eastAsia="x-none"/>
        </w:rPr>
        <w:t>,</w:t>
      </w:r>
      <w:r w:rsidRPr="003E24B1">
        <w:rPr>
          <w:rFonts w:ascii="Arial" w:eastAsia="Times New Roman" w:hAnsi="Arial" w:cs="Arial"/>
          <w:bCs/>
          <w:lang w:eastAsia="x-none"/>
        </w:rPr>
        <w:t xml:space="preserve"> and shared by means of application software. The value of ICT investment can only be derived from </w:t>
      </w:r>
      <w:r w:rsidR="00577249" w:rsidRPr="003E24B1">
        <w:rPr>
          <w:rFonts w:ascii="Arial" w:eastAsia="Times New Roman" w:hAnsi="Arial" w:cs="Arial"/>
          <w:bCs/>
          <w:lang w:eastAsia="x-none"/>
        </w:rPr>
        <w:t xml:space="preserve">the </w:t>
      </w:r>
      <w:r w:rsidRPr="003E24B1">
        <w:rPr>
          <w:rFonts w:ascii="Arial" w:eastAsia="Times New Roman" w:hAnsi="Arial" w:cs="Arial"/>
          <w:bCs/>
          <w:lang w:eastAsia="x-none"/>
        </w:rPr>
        <w:t>use of appropriate application software.</w:t>
      </w:r>
    </w:p>
    <w:p w14:paraId="61571BA8" w14:textId="0C4C3B21" w:rsidR="0074138F" w:rsidRDefault="003B1379" w:rsidP="003E24B1">
      <w:pPr>
        <w:spacing w:line="360" w:lineRule="auto"/>
        <w:jc w:val="both"/>
        <w:rPr>
          <w:rFonts w:ascii="Arial" w:eastAsia="Times New Roman" w:hAnsi="Arial" w:cs="Arial"/>
          <w:bCs/>
          <w:lang w:eastAsia="x-none"/>
        </w:rPr>
      </w:pPr>
      <w:r w:rsidRPr="003E24B1">
        <w:rPr>
          <w:rFonts w:ascii="Arial" w:eastAsia="Times New Roman" w:hAnsi="Arial" w:cs="Arial"/>
          <w:bCs/>
          <w:lang w:eastAsia="x-none"/>
        </w:rPr>
        <w:t xml:space="preserve">MNRT has not been left behind in leveraging ICT to enhance </w:t>
      </w:r>
      <w:r w:rsidR="00577249" w:rsidRPr="003E24B1">
        <w:rPr>
          <w:rFonts w:ascii="Arial" w:eastAsia="Times New Roman" w:hAnsi="Arial" w:cs="Arial"/>
          <w:bCs/>
          <w:lang w:eastAsia="x-none"/>
        </w:rPr>
        <w:t xml:space="preserve">the </w:t>
      </w:r>
      <w:r w:rsidRPr="003E24B1">
        <w:rPr>
          <w:rFonts w:ascii="Arial" w:eastAsia="Times New Roman" w:hAnsi="Arial" w:cs="Arial"/>
          <w:bCs/>
          <w:lang w:eastAsia="x-none"/>
        </w:rPr>
        <w:t>business process. Apart from basic application software such as word processors, spreadsheets</w:t>
      </w:r>
      <w:r w:rsidR="00577249" w:rsidRPr="003E24B1">
        <w:rPr>
          <w:rFonts w:ascii="Arial" w:eastAsia="Times New Roman" w:hAnsi="Arial" w:cs="Arial"/>
          <w:bCs/>
          <w:lang w:eastAsia="x-none"/>
        </w:rPr>
        <w:t>,</w:t>
      </w:r>
      <w:r w:rsidRPr="003E24B1">
        <w:rPr>
          <w:rFonts w:ascii="Arial" w:eastAsia="Times New Roman" w:hAnsi="Arial" w:cs="Arial"/>
          <w:bCs/>
          <w:lang w:eastAsia="x-none"/>
        </w:rPr>
        <w:t xml:space="preserve"> and other utility software </w:t>
      </w:r>
      <w:r w:rsidR="00577249" w:rsidRPr="003E24B1">
        <w:rPr>
          <w:rFonts w:ascii="Arial" w:eastAsia="Times New Roman" w:hAnsi="Arial" w:cs="Arial"/>
          <w:bCs/>
          <w:lang w:eastAsia="x-none"/>
        </w:rPr>
        <w:t xml:space="preserve">installed in every computer, MNRT has </w:t>
      </w:r>
      <w:proofErr w:type="gramStart"/>
      <w:r w:rsidR="00577249" w:rsidRPr="003E24B1">
        <w:rPr>
          <w:rFonts w:ascii="Arial" w:eastAsia="Times New Roman" w:hAnsi="Arial" w:cs="Arial"/>
          <w:bCs/>
          <w:lang w:eastAsia="x-none"/>
        </w:rPr>
        <w:t>a number of</w:t>
      </w:r>
      <w:proofErr w:type="gramEnd"/>
      <w:r w:rsidR="00577249" w:rsidRPr="003E24B1">
        <w:rPr>
          <w:rFonts w:ascii="Arial" w:eastAsia="Times New Roman" w:hAnsi="Arial" w:cs="Arial"/>
          <w:bCs/>
          <w:lang w:eastAsia="x-none"/>
        </w:rPr>
        <w:t xml:space="preserve"> business application softw</w:t>
      </w:r>
      <w:r w:rsidRPr="003E24B1">
        <w:rPr>
          <w:rFonts w:ascii="Arial" w:eastAsia="Times New Roman" w:hAnsi="Arial" w:cs="Arial"/>
          <w:bCs/>
          <w:lang w:eastAsia="x-none"/>
        </w:rPr>
        <w:t xml:space="preserve">are used to perform business Activities. </w:t>
      </w:r>
    </w:p>
    <w:p w14:paraId="7A8FFBF1" w14:textId="77777777" w:rsidR="0074138F" w:rsidRDefault="0074138F" w:rsidP="0074138F">
      <w:pPr>
        <w:pStyle w:val="Standard"/>
        <w:spacing w:line="360" w:lineRule="auto"/>
        <w:jc w:val="both"/>
      </w:pPr>
      <w:r>
        <w:rPr>
          <w:rFonts w:ascii="Arial" w:eastAsia="Times New Roman" w:hAnsi="Arial" w:cs="Arial"/>
          <w:bCs/>
        </w:rPr>
        <w:t xml:space="preserve">The MNRT Portal is a web-based application for permit and license issuance. It is used by Ministry and its institutions to process permits and licenses as well as revenue collection.  It is also used to provide various reports and statistics for informed decision-making. This integrated system brings all the ministry services and its institutions in one window (one-stop center), and to a large extent has improved service delivery to the Ministry and its institutions. Other business application software includes ASERT – </w:t>
      </w:r>
      <w:r>
        <w:rPr>
          <w:rFonts w:ascii="Arial" w:eastAsia="Times New Roman" w:hAnsi="Arial" w:cs="Arial"/>
          <w:bCs/>
          <w:color w:val="000000"/>
        </w:rPr>
        <w:t xml:space="preserve">Accommodation Services in Tanzania, </w:t>
      </w:r>
      <w:r>
        <w:rPr>
          <w:rFonts w:ascii="Arial" w:eastAsia="Times New Roman" w:hAnsi="Arial" w:cs="Arial"/>
          <w:bCs/>
          <w:color w:val="000000"/>
        </w:rPr>
        <w:lastRenderedPageBreak/>
        <w:t>which offer self-assessment, grading, and rating service to any country's accommodation facilities</w:t>
      </w:r>
      <w:r>
        <w:rPr>
          <w:rFonts w:ascii="Arial" w:eastAsia="Times New Roman" w:hAnsi="Arial" w:cs="Arial"/>
          <w:bCs/>
        </w:rPr>
        <w:t>.</w:t>
      </w:r>
    </w:p>
    <w:p w14:paraId="00C135D4" w14:textId="77777777" w:rsidR="0074138F" w:rsidRDefault="0074138F" w:rsidP="0074138F">
      <w:pPr>
        <w:pStyle w:val="Standard"/>
        <w:spacing w:line="360" w:lineRule="auto"/>
        <w:jc w:val="both"/>
      </w:pPr>
      <w:proofErr w:type="spellStart"/>
      <w:r>
        <w:rPr>
          <w:rFonts w:ascii="Arial" w:eastAsia="Times New Roman" w:hAnsi="Arial" w:cs="Arial"/>
          <w:bCs/>
        </w:rPr>
        <w:t>AserT</w:t>
      </w:r>
      <w:proofErr w:type="spellEnd"/>
      <w:r>
        <w:rPr>
          <w:rFonts w:ascii="Arial" w:eastAsia="Times New Roman" w:hAnsi="Arial" w:cs="Arial"/>
          <w:bCs/>
        </w:rPr>
        <w:t xml:space="preserve"> </w:t>
      </w:r>
      <w:proofErr w:type="gramStart"/>
      <w:r>
        <w:rPr>
          <w:rFonts w:ascii="Arial" w:eastAsia="Times New Roman" w:hAnsi="Arial" w:cs="Arial"/>
          <w:bCs/>
        </w:rPr>
        <w:t xml:space="preserve">-  </w:t>
      </w:r>
      <w:r>
        <w:rPr>
          <w:rFonts w:ascii="Arial" w:eastAsia="Times New Roman" w:hAnsi="Arial" w:cs="Arial"/>
          <w:bCs/>
          <w:color w:val="000000"/>
        </w:rPr>
        <w:t>Accommodation</w:t>
      </w:r>
      <w:proofErr w:type="gramEnd"/>
      <w:r>
        <w:rPr>
          <w:rFonts w:ascii="Arial" w:eastAsia="Times New Roman" w:hAnsi="Arial" w:cs="Arial"/>
          <w:bCs/>
          <w:color w:val="000000"/>
        </w:rPr>
        <w:t xml:space="preserve"> Services in Tanzania is a web based application which offer self-assessment, grading, and rating service to any country's accommodation facilities. The system also facilitate identification of accommodation facilities, reduces time and cost for conducting grading of </w:t>
      </w:r>
      <w:proofErr w:type="spellStart"/>
      <w:r>
        <w:rPr>
          <w:rFonts w:ascii="Arial" w:eastAsia="Times New Roman" w:hAnsi="Arial" w:cs="Arial"/>
          <w:bCs/>
          <w:color w:val="000000"/>
        </w:rPr>
        <w:t>accommocation</w:t>
      </w:r>
      <w:proofErr w:type="spellEnd"/>
      <w:r>
        <w:rPr>
          <w:rFonts w:ascii="Arial" w:eastAsia="Times New Roman" w:hAnsi="Arial" w:cs="Arial"/>
          <w:bCs/>
          <w:color w:val="000000"/>
        </w:rPr>
        <w:t xml:space="preserve"> facility into start rating and finally identifies and recognize the EAC hotel certified </w:t>
      </w:r>
      <w:proofErr w:type="gramStart"/>
      <w:r>
        <w:rPr>
          <w:rFonts w:ascii="Arial" w:eastAsia="Times New Roman" w:hAnsi="Arial" w:cs="Arial"/>
          <w:bCs/>
          <w:color w:val="000000"/>
        </w:rPr>
        <w:t>assessor</w:t>
      </w:r>
      <w:proofErr w:type="gramEnd"/>
    </w:p>
    <w:p w14:paraId="0F3AC170" w14:textId="77777777" w:rsidR="0074138F" w:rsidRDefault="0074138F" w:rsidP="0074138F">
      <w:pPr>
        <w:pStyle w:val="Standard"/>
        <w:spacing w:line="360" w:lineRule="auto"/>
        <w:jc w:val="both"/>
      </w:pPr>
      <w:proofErr w:type="spellStart"/>
      <w:r>
        <w:rPr>
          <w:rFonts w:ascii="Arial" w:eastAsia="Times New Roman" w:hAnsi="Arial" w:cs="Arial"/>
          <w:bCs/>
          <w:color w:val="000000"/>
        </w:rPr>
        <w:t>WaJiBiKa</w:t>
      </w:r>
      <w:proofErr w:type="spellEnd"/>
      <w:r>
        <w:rPr>
          <w:rFonts w:ascii="Arial" w:eastAsia="Times New Roman" w:hAnsi="Arial" w:cs="Arial"/>
          <w:bCs/>
          <w:color w:val="000000"/>
        </w:rPr>
        <w:t xml:space="preserve"> – Is an information system developed by the ministry which facilitate provision of travel permit to MNRT staff who are traveling through the country. The system also enable employee to </w:t>
      </w:r>
      <w:proofErr w:type="spellStart"/>
      <w:r>
        <w:rPr>
          <w:rFonts w:ascii="Arial" w:eastAsia="Times New Roman" w:hAnsi="Arial" w:cs="Arial"/>
          <w:bCs/>
          <w:color w:val="000000"/>
        </w:rPr>
        <w:t>requrst</w:t>
      </w:r>
      <w:proofErr w:type="spellEnd"/>
      <w:r>
        <w:rPr>
          <w:rFonts w:ascii="Arial" w:eastAsia="Times New Roman" w:hAnsi="Arial" w:cs="Arial"/>
          <w:bCs/>
          <w:color w:val="000000"/>
        </w:rPr>
        <w:t xml:space="preserve"> safari </w:t>
      </w:r>
      <w:proofErr w:type="spellStart"/>
      <w:r>
        <w:rPr>
          <w:rFonts w:ascii="Arial" w:eastAsia="Times New Roman" w:hAnsi="Arial" w:cs="Arial"/>
          <w:bCs/>
          <w:color w:val="000000"/>
        </w:rPr>
        <w:t>imprest</w:t>
      </w:r>
      <w:proofErr w:type="spellEnd"/>
      <w:r>
        <w:rPr>
          <w:rFonts w:ascii="Arial" w:eastAsia="Times New Roman" w:hAnsi="Arial" w:cs="Arial"/>
          <w:bCs/>
          <w:color w:val="000000"/>
        </w:rPr>
        <w:t xml:space="preserve"> and retirement of safari </w:t>
      </w:r>
      <w:proofErr w:type="spellStart"/>
      <w:r>
        <w:rPr>
          <w:rFonts w:ascii="Arial" w:eastAsia="Times New Roman" w:hAnsi="Arial" w:cs="Arial"/>
          <w:bCs/>
          <w:color w:val="000000"/>
        </w:rPr>
        <w:t>imprest</w:t>
      </w:r>
      <w:proofErr w:type="spellEnd"/>
      <w:r>
        <w:rPr>
          <w:rFonts w:ascii="Arial" w:eastAsia="Times New Roman" w:hAnsi="Arial" w:cs="Arial"/>
          <w:bCs/>
          <w:color w:val="000000"/>
        </w:rPr>
        <w:t xml:space="preserve">, permit to use government vehicle and </w:t>
      </w:r>
      <w:proofErr w:type="spellStart"/>
      <w:r>
        <w:rPr>
          <w:rFonts w:ascii="Arial" w:eastAsia="Times New Roman" w:hAnsi="Arial" w:cs="Arial"/>
          <w:bCs/>
          <w:color w:val="000000"/>
        </w:rPr>
        <w:t>assst</w:t>
      </w:r>
      <w:proofErr w:type="spellEnd"/>
      <w:r>
        <w:rPr>
          <w:rFonts w:ascii="Arial" w:eastAsia="Times New Roman" w:hAnsi="Arial" w:cs="Arial"/>
          <w:bCs/>
          <w:color w:val="000000"/>
        </w:rPr>
        <w:t xml:space="preserve"> driver to request vehicle fuel.</w:t>
      </w:r>
    </w:p>
    <w:p w14:paraId="5C1B9ABD" w14:textId="77777777" w:rsidR="0074138F" w:rsidRDefault="0074138F" w:rsidP="0074138F">
      <w:pPr>
        <w:pStyle w:val="Standard"/>
        <w:spacing w:line="360" w:lineRule="auto"/>
        <w:jc w:val="both"/>
      </w:pPr>
      <w:r>
        <w:rPr>
          <w:rFonts w:ascii="Arial" w:eastAsia="Times New Roman" w:hAnsi="Arial" w:cs="Arial"/>
          <w:bCs/>
        </w:rPr>
        <w:t xml:space="preserve">The biometric Application system for human resource management, </w:t>
      </w:r>
      <w:r>
        <w:rPr>
          <w:rFonts w:ascii="Arial" w:hAnsi="Arial" w:cs="Arial"/>
        </w:rPr>
        <w:t xml:space="preserve">Human Capital Information Management System, E-Office, MUSE, Government Mailing System, and </w:t>
      </w:r>
      <w:proofErr w:type="spellStart"/>
      <w:r>
        <w:rPr>
          <w:rFonts w:ascii="Arial" w:hAnsi="Arial" w:cs="Arial"/>
        </w:rPr>
        <w:t>GePG</w:t>
      </w:r>
      <w:proofErr w:type="spellEnd"/>
      <w:r>
        <w:rPr>
          <w:rFonts w:ascii="Arial" w:hAnsi="Arial" w:cs="Arial"/>
        </w:rPr>
        <w:t xml:space="preserve"> are crosscutting systems used by the Government at all levels.</w:t>
      </w:r>
    </w:p>
    <w:p w14:paraId="02462EDF" w14:textId="77777777" w:rsidR="0074138F" w:rsidRDefault="0074138F" w:rsidP="003E24B1">
      <w:pPr>
        <w:spacing w:line="360" w:lineRule="auto"/>
        <w:jc w:val="both"/>
        <w:rPr>
          <w:rFonts w:ascii="Arial" w:eastAsia="Times New Roman" w:hAnsi="Arial" w:cs="Arial"/>
          <w:bCs/>
          <w:lang w:eastAsia="x-none"/>
        </w:rPr>
      </w:pPr>
    </w:p>
    <w:p w14:paraId="3EFA0A5C" w14:textId="77777777" w:rsidR="0074138F" w:rsidRDefault="0074138F" w:rsidP="003E24B1">
      <w:pPr>
        <w:spacing w:line="360" w:lineRule="auto"/>
        <w:jc w:val="both"/>
        <w:rPr>
          <w:rFonts w:ascii="Arial" w:eastAsia="Times New Roman" w:hAnsi="Arial" w:cs="Arial"/>
          <w:bCs/>
          <w:lang w:eastAsia="x-none"/>
        </w:rPr>
      </w:pPr>
    </w:p>
    <w:p w14:paraId="69ACCCE1" w14:textId="77777777" w:rsidR="0074138F" w:rsidRDefault="0074138F" w:rsidP="003E24B1">
      <w:pPr>
        <w:spacing w:line="360" w:lineRule="auto"/>
        <w:jc w:val="both"/>
        <w:rPr>
          <w:rFonts w:ascii="Arial" w:eastAsia="Times New Roman" w:hAnsi="Arial" w:cs="Arial"/>
          <w:bCs/>
          <w:lang w:eastAsia="x-none"/>
        </w:rPr>
      </w:pPr>
    </w:p>
    <w:p w14:paraId="0A204EF0" w14:textId="196C4557" w:rsidR="003B1379" w:rsidRDefault="003B1379" w:rsidP="003E24B1">
      <w:pPr>
        <w:spacing w:line="360" w:lineRule="auto"/>
        <w:jc w:val="both"/>
        <w:rPr>
          <w:rFonts w:ascii="Arial" w:hAnsi="Arial" w:cs="Arial"/>
        </w:rPr>
      </w:pPr>
      <w:r w:rsidRPr="003E24B1">
        <w:rPr>
          <w:rFonts w:ascii="Arial" w:eastAsia="Times New Roman" w:hAnsi="Arial" w:cs="Arial"/>
          <w:bCs/>
          <w:lang w:eastAsia="x-none"/>
        </w:rPr>
        <w:t xml:space="preserve">Other business application software includes ASERT – </w:t>
      </w:r>
      <w:r w:rsidRPr="003E24B1">
        <w:rPr>
          <w:rFonts w:ascii="Arial" w:eastAsia="Times New Roman" w:hAnsi="Arial" w:cs="Arial"/>
          <w:bCs/>
          <w:color w:val="000000" w:themeColor="text1"/>
          <w:lang w:eastAsia="x-none"/>
        </w:rPr>
        <w:t>Accommodation Services in Tanzania</w:t>
      </w:r>
      <w:r w:rsidR="00577249" w:rsidRPr="003E24B1">
        <w:rPr>
          <w:rFonts w:ascii="Arial" w:eastAsia="Times New Roman" w:hAnsi="Arial" w:cs="Arial"/>
          <w:bCs/>
          <w:color w:val="000000" w:themeColor="text1"/>
          <w:lang w:eastAsia="x-none"/>
        </w:rPr>
        <w:t>, which offer self-assessment, grading, and rating service to any country's accommodation facilities</w:t>
      </w:r>
      <w:r w:rsidRPr="003E24B1">
        <w:rPr>
          <w:rFonts w:ascii="Arial" w:eastAsia="Times New Roman" w:hAnsi="Arial" w:cs="Arial"/>
          <w:bCs/>
          <w:lang w:eastAsia="x-none"/>
        </w:rPr>
        <w:t xml:space="preserve">. </w:t>
      </w:r>
      <w:r w:rsidR="00577249" w:rsidRPr="003E24B1">
        <w:rPr>
          <w:rFonts w:ascii="Arial" w:eastAsia="Times New Roman" w:hAnsi="Arial" w:cs="Arial"/>
          <w:bCs/>
          <w:lang w:eastAsia="x-none"/>
        </w:rPr>
        <w:t xml:space="preserve">The biometric </w:t>
      </w:r>
      <w:r w:rsidRPr="003E24B1">
        <w:rPr>
          <w:rFonts w:ascii="Arial" w:eastAsia="Times New Roman" w:hAnsi="Arial" w:cs="Arial"/>
          <w:bCs/>
          <w:lang w:eastAsia="x-none"/>
        </w:rPr>
        <w:t xml:space="preserve">Application system for human resource management, </w:t>
      </w:r>
      <w:r w:rsidRPr="003E24B1">
        <w:rPr>
          <w:rFonts w:ascii="Arial" w:hAnsi="Arial" w:cs="Arial"/>
        </w:rPr>
        <w:t>Human Capital Information Management System, E-Office, MUSE, Government Mailing System</w:t>
      </w:r>
      <w:r w:rsidR="00577249" w:rsidRPr="003E24B1">
        <w:rPr>
          <w:rFonts w:ascii="Arial" w:hAnsi="Arial" w:cs="Arial"/>
        </w:rPr>
        <w:t>,</w:t>
      </w:r>
      <w:r w:rsidRPr="003E24B1">
        <w:rPr>
          <w:rFonts w:ascii="Arial" w:hAnsi="Arial" w:cs="Arial"/>
        </w:rPr>
        <w:t xml:space="preserve"> and </w:t>
      </w:r>
      <w:proofErr w:type="spellStart"/>
      <w:r w:rsidRPr="003E24B1">
        <w:rPr>
          <w:rFonts w:ascii="Arial" w:hAnsi="Arial" w:cs="Arial"/>
        </w:rPr>
        <w:t>GePG</w:t>
      </w:r>
      <w:proofErr w:type="spellEnd"/>
      <w:r w:rsidRPr="003E24B1">
        <w:rPr>
          <w:rFonts w:ascii="Arial" w:hAnsi="Arial" w:cs="Arial"/>
        </w:rPr>
        <w:t xml:space="preserve"> are </w:t>
      </w:r>
      <w:r w:rsidR="003715C4" w:rsidRPr="003E24B1">
        <w:rPr>
          <w:rFonts w:ascii="Arial" w:hAnsi="Arial" w:cs="Arial"/>
        </w:rPr>
        <w:t xml:space="preserve">crosscutting systems used by the </w:t>
      </w:r>
      <w:r w:rsidR="00DB2FA2">
        <w:rPr>
          <w:rFonts w:ascii="Arial" w:hAnsi="Arial" w:cs="Arial"/>
        </w:rPr>
        <w:t>G</w:t>
      </w:r>
      <w:r w:rsidR="003715C4" w:rsidRPr="003E24B1">
        <w:rPr>
          <w:rFonts w:ascii="Arial" w:hAnsi="Arial" w:cs="Arial"/>
        </w:rPr>
        <w:t>overnment at all levels</w:t>
      </w:r>
      <w:r w:rsidRPr="003E24B1">
        <w:rPr>
          <w:rFonts w:ascii="Arial" w:hAnsi="Arial" w:cs="Arial"/>
        </w:rPr>
        <w:t>.</w:t>
      </w:r>
      <w:r w:rsidR="003715C4" w:rsidRPr="003E24B1">
        <w:rPr>
          <w:rFonts w:ascii="Arial" w:hAnsi="Arial" w:cs="Arial"/>
        </w:rPr>
        <w:t xml:space="preserve"> </w:t>
      </w:r>
    </w:p>
    <w:p w14:paraId="399C45C3" w14:textId="5A5E701D" w:rsidR="00544A84" w:rsidRPr="003E24B1" w:rsidRDefault="00544A84" w:rsidP="003E24B1">
      <w:pPr>
        <w:spacing w:line="360" w:lineRule="auto"/>
        <w:jc w:val="both"/>
        <w:rPr>
          <w:rFonts w:ascii="Arial" w:hAnsi="Arial" w:cs="Arial"/>
        </w:rPr>
      </w:pPr>
      <w:r>
        <w:rPr>
          <w:rFonts w:ascii="Arial" w:hAnsi="Arial" w:cs="Arial"/>
        </w:rPr>
        <w:t xml:space="preserve">Lack of enterprise </w:t>
      </w:r>
      <w:r w:rsidR="00F40B4A">
        <w:rPr>
          <w:rFonts w:ascii="Arial" w:hAnsi="Arial" w:cs="Arial"/>
        </w:rPr>
        <w:t xml:space="preserve">architecture within the tourism and conservation sector has led to non-consistent investment, duplications, and software applications that do not reflect its needs. </w:t>
      </w:r>
    </w:p>
    <w:p w14:paraId="1480F2E1" w14:textId="77777777" w:rsidR="003B1379" w:rsidRPr="003E24B1" w:rsidRDefault="003B1379" w:rsidP="003E24B1">
      <w:pPr>
        <w:spacing w:line="360" w:lineRule="auto"/>
        <w:rPr>
          <w:rFonts w:ascii="Arial" w:hAnsi="Arial" w:cs="Arial"/>
        </w:rPr>
      </w:pPr>
      <w:r w:rsidRPr="003E24B1">
        <w:rPr>
          <w:rFonts w:ascii="Arial" w:eastAsia="Times New Roman" w:hAnsi="Arial" w:cs="Arial"/>
          <w:b/>
          <w:bCs/>
          <w:lang w:eastAsia="x-none"/>
        </w:rPr>
        <w:t>Challenges:</w:t>
      </w:r>
    </w:p>
    <w:p w14:paraId="31F2633A" w14:textId="1E5AFF32" w:rsidR="003B1379" w:rsidRPr="003E24B1" w:rsidRDefault="0041051D"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t>Business applications' complexity makes it hard to develop and adequately capture users' requirements, functional requirements, and business processes</w:t>
      </w:r>
      <w:r w:rsidR="003B1379" w:rsidRPr="003E24B1">
        <w:rPr>
          <w:rFonts w:ascii="Arial" w:eastAsia="Times New Roman" w:hAnsi="Arial" w:cs="Arial"/>
          <w:bCs/>
          <w:lang w:eastAsia="x-none"/>
        </w:rPr>
        <w:t>.</w:t>
      </w:r>
    </w:p>
    <w:p w14:paraId="3AD57878" w14:textId="23FCED25" w:rsidR="003B1379" w:rsidRPr="003E24B1" w:rsidRDefault="003B1379"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t>Increas</w:t>
      </w:r>
      <w:r w:rsidR="0041051D" w:rsidRPr="003E24B1">
        <w:rPr>
          <w:rFonts w:ascii="Arial" w:eastAsia="Times New Roman" w:hAnsi="Arial" w:cs="Arial"/>
          <w:bCs/>
          <w:lang w:eastAsia="x-none"/>
        </w:rPr>
        <w:t xml:space="preserve">ed demands of the automation of business processes which is not proportional to the available </w:t>
      </w:r>
      <w:proofErr w:type="gramStart"/>
      <w:r w:rsidR="0041051D" w:rsidRPr="003E24B1">
        <w:rPr>
          <w:rFonts w:ascii="Arial" w:eastAsia="Times New Roman" w:hAnsi="Arial" w:cs="Arial"/>
          <w:bCs/>
          <w:lang w:eastAsia="x-none"/>
        </w:rPr>
        <w:t>resources</w:t>
      </w:r>
      <w:proofErr w:type="gramEnd"/>
    </w:p>
    <w:p w14:paraId="2A7B699D" w14:textId="76A1D7E2" w:rsidR="003B1379" w:rsidRPr="003E24B1" w:rsidRDefault="0041051D"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t>Frequent c</w:t>
      </w:r>
      <w:r w:rsidR="003B1379" w:rsidRPr="003E24B1">
        <w:rPr>
          <w:rFonts w:ascii="Arial" w:eastAsia="Times New Roman" w:hAnsi="Arial" w:cs="Arial"/>
          <w:bCs/>
          <w:lang w:eastAsia="x-none"/>
        </w:rPr>
        <w:t>hang</w:t>
      </w:r>
      <w:r w:rsidRPr="003E24B1">
        <w:rPr>
          <w:rFonts w:ascii="Arial" w:eastAsia="Times New Roman" w:hAnsi="Arial" w:cs="Arial"/>
          <w:bCs/>
          <w:lang w:eastAsia="x-none"/>
        </w:rPr>
        <w:t>es</w:t>
      </w:r>
      <w:r w:rsidR="003B1379" w:rsidRPr="003E24B1">
        <w:rPr>
          <w:rFonts w:ascii="Arial" w:eastAsia="Times New Roman" w:hAnsi="Arial" w:cs="Arial"/>
          <w:bCs/>
          <w:lang w:eastAsia="x-none"/>
        </w:rPr>
        <w:t xml:space="preserve"> </w:t>
      </w:r>
      <w:r w:rsidRPr="003E24B1">
        <w:rPr>
          <w:rFonts w:ascii="Arial" w:eastAsia="Times New Roman" w:hAnsi="Arial" w:cs="Arial"/>
          <w:bCs/>
          <w:lang w:eastAsia="x-none"/>
        </w:rPr>
        <w:t xml:space="preserve">in </w:t>
      </w:r>
      <w:r w:rsidR="003B1379" w:rsidRPr="003E24B1">
        <w:rPr>
          <w:rFonts w:ascii="Arial" w:eastAsia="Times New Roman" w:hAnsi="Arial" w:cs="Arial"/>
          <w:bCs/>
          <w:lang w:eastAsia="x-none"/>
        </w:rPr>
        <w:t>business requirement</w:t>
      </w:r>
      <w:r w:rsidRPr="003E24B1">
        <w:rPr>
          <w:rFonts w:ascii="Arial" w:eastAsia="Times New Roman" w:hAnsi="Arial" w:cs="Arial"/>
          <w:bCs/>
          <w:lang w:eastAsia="x-none"/>
        </w:rPr>
        <w:t>s</w:t>
      </w:r>
      <w:r w:rsidR="003B1379" w:rsidRPr="003E24B1">
        <w:rPr>
          <w:rFonts w:ascii="Arial" w:eastAsia="Times New Roman" w:hAnsi="Arial" w:cs="Arial"/>
          <w:bCs/>
          <w:lang w:eastAsia="x-none"/>
        </w:rPr>
        <w:t xml:space="preserve"> and environment</w:t>
      </w:r>
      <w:r w:rsidRPr="003E24B1">
        <w:rPr>
          <w:rFonts w:ascii="Arial" w:eastAsia="Times New Roman" w:hAnsi="Arial" w:cs="Arial"/>
          <w:bCs/>
          <w:lang w:eastAsia="x-none"/>
        </w:rPr>
        <w:t>s</w:t>
      </w:r>
      <w:r w:rsidR="003B1379" w:rsidRPr="003E24B1">
        <w:rPr>
          <w:rFonts w:ascii="Arial" w:eastAsia="Times New Roman" w:hAnsi="Arial" w:cs="Arial"/>
          <w:bCs/>
          <w:lang w:eastAsia="x-none"/>
        </w:rPr>
        <w:t xml:space="preserve"> such as changing of legislation and regulations</w:t>
      </w:r>
      <w:r w:rsidRPr="003E24B1">
        <w:rPr>
          <w:rFonts w:ascii="Arial" w:eastAsia="Times New Roman" w:hAnsi="Arial" w:cs="Arial"/>
          <w:bCs/>
          <w:lang w:eastAsia="x-none"/>
        </w:rPr>
        <w:t xml:space="preserve"> that demand changes in application </w:t>
      </w:r>
      <w:proofErr w:type="gramStart"/>
      <w:r w:rsidRPr="003E24B1">
        <w:rPr>
          <w:rFonts w:ascii="Arial" w:eastAsia="Times New Roman" w:hAnsi="Arial" w:cs="Arial"/>
          <w:bCs/>
          <w:lang w:eastAsia="x-none"/>
        </w:rPr>
        <w:t>software</w:t>
      </w:r>
      <w:proofErr w:type="gramEnd"/>
    </w:p>
    <w:p w14:paraId="5B8F7397" w14:textId="793EFE52" w:rsidR="003B1379" w:rsidRPr="003E24B1" w:rsidRDefault="003B1379"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lastRenderedPageBreak/>
        <w:t xml:space="preserve">Unharmonized and undocumented </w:t>
      </w:r>
      <w:r w:rsidR="0041051D" w:rsidRPr="003E24B1">
        <w:rPr>
          <w:rFonts w:ascii="Arial" w:eastAsia="Times New Roman" w:hAnsi="Arial" w:cs="Arial"/>
          <w:bCs/>
          <w:lang w:eastAsia="x-none"/>
        </w:rPr>
        <w:t xml:space="preserve">business </w:t>
      </w:r>
      <w:r w:rsidRPr="003E24B1">
        <w:rPr>
          <w:rFonts w:ascii="Arial" w:eastAsia="Times New Roman" w:hAnsi="Arial" w:cs="Arial"/>
          <w:bCs/>
          <w:lang w:eastAsia="x-none"/>
        </w:rPr>
        <w:t>processes</w:t>
      </w:r>
    </w:p>
    <w:p w14:paraId="2952539B" w14:textId="6B44E8CF" w:rsidR="003B1379" w:rsidRPr="003E24B1" w:rsidRDefault="003B1379"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t xml:space="preserve">Rapid change of </w:t>
      </w:r>
      <w:r w:rsidR="00E91146" w:rsidRPr="003E24B1">
        <w:rPr>
          <w:rFonts w:ascii="Arial" w:eastAsia="Times New Roman" w:hAnsi="Arial" w:cs="Arial"/>
          <w:bCs/>
          <w:lang w:eastAsia="x-none"/>
        </w:rPr>
        <w:t xml:space="preserve">software </w:t>
      </w:r>
      <w:r w:rsidRPr="003E24B1">
        <w:rPr>
          <w:rFonts w:ascii="Arial" w:eastAsia="Times New Roman" w:hAnsi="Arial" w:cs="Arial"/>
          <w:bCs/>
          <w:lang w:eastAsia="x-none"/>
        </w:rPr>
        <w:t>technolog</w:t>
      </w:r>
      <w:r w:rsidR="00E91146" w:rsidRPr="003E24B1">
        <w:rPr>
          <w:rFonts w:ascii="Arial" w:eastAsia="Times New Roman" w:hAnsi="Arial" w:cs="Arial"/>
          <w:bCs/>
          <w:lang w:eastAsia="x-none"/>
        </w:rPr>
        <w:t>ies.</w:t>
      </w:r>
    </w:p>
    <w:p w14:paraId="565E1C6D" w14:textId="4DA42CA9" w:rsidR="003B1379" w:rsidRPr="00036524" w:rsidRDefault="003B1379"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t xml:space="preserve">Inadequate resources and skills to </w:t>
      </w:r>
      <w:r w:rsidR="0041051D" w:rsidRPr="003E24B1">
        <w:rPr>
          <w:rFonts w:ascii="Arial" w:eastAsia="Times New Roman" w:hAnsi="Arial" w:cs="Arial"/>
          <w:bCs/>
          <w:lang w:eastAsia="x-none"/>
        </w:rPr>
        <w:t xml:space="preserve">develop, </w:t>
      </w:r>
      <w:r w:rsidRPr="003E24B1">
        <w:rPr>
          <w:rFonts w:ascii="Arial" w:eastAsia="Times New Roman" w:hAnsi="Arial" w:cs="Arial"/>
          <w:bCs/>
          <w:lang w:eastAsia="x-none"/>
        </w:rPr>
        <w:t xml:space="preserve">manage </w:t>
      </w:r>
      <w:r w:rsidR="0041051D" w:rsidRPr="003E24B1">
        <w:rPr>
          <w:rFonts w:ascii="Arial" w:eastAsia="Times New Roman" w:hAnsi="Arial" w:cs="Arial"/>
          <w:bCs/>
          <w:lang w:eastAsia="x-none"/>
        </w:rPr>
        <w:t xml:space="preserve">and maintain </w:t>
      </w:r>
      <w:r w:rsidRPr="003E24B1">
        <w:rPr>
          <w:rFonts w:ascii="Arial" w:eastAsia="Times New Roman" w:hAnsi="Arial" w:cs="Arial"/>
          <w:bCs/>
          <w:lang w:eastAsia="x-none"/>
        </w:rPr>
        <w:t>application</w:t>
      </w:r>
      <w:r w:rsidR="0041051D" w:rsidRPr="003E24B1">
        <w:rPr>
          <w:rFonts w:ascii="Arial" w:eastAsia="Times New Roman" w:hAnsi="Arial" w:cs="Arial"/>
          <w:bCs/>
          <w:lang w:eastAsia="x-none"/>
        </w:rPr>
        <w:t>s</w:t>
      </w:r>
      <w:r w:rsidRPr="003E24B1">
        <w:rPr>
          <w:rFonts w:ascii="Arial" w:eastAsia="Times New Roman" w:hAnsi="Arial" w:cs="Arial"/>
          <w:bCs/>
          <w:lang w:eastAsia="x-none"/>
        </w:rPr>
        <w:t xml:space="preserve"> software </w:t>
      </w:r>
      <w:proofErr w:type="gramStart"/>
      <w:r w:rsidR="0041051D" w:rsidRPr="003E24B1">
        <w:rPr>
          <w:rFonts w:ascii="Arial" w:eastAsia="Times New Roman" w:hAnsi="Arial" w:cs="Arial"/>
          <w:bCs/>
          <w:lang w:eastAsia="x-none"/>
        </w:rPr>
        <w:t>sustainably</w:t>
      </w:r>
      <w:proofErr w:type="gramEnd"/>
    </w:p>
    <w:p w14:paraId="31320B78" w14:textId="2A3ACD9D" w:rsidR="0041051D" w:rsidRPr="00036524" w:rsidRDefault="0041051D" w:rsidP="003E24B1">
      <w:pPr>
        <w:numPr>
          <w:ilvl w:val="0"/>
          <w:numId w:val="20"/>
        </w:numPr>
        <w:spacing w:before="120" w:after="0" w:line="360" w:lineRule="auto"/>
        <w:jc w:val="both"/>
        <w:rPr>
          <w:rFonts w:ascii="Arial" w:hAnsi="Arial" w:cs="Arial"/>
        </w:rPr>
      </w:pPr>
      <w:r w:rsidRPr="003E24B1">
        <w:rPr>
          <w:rFonts w:ascii="Arial" w:eastAsia="Times New Roman" w:hAnsi="Arial" w:cs="Arial"/>
          <w:bCs/>
          <w:lang w:eastAsia="x-none"/>
        </w:rPr>
        <w:t xml:space="preserve">Lack of dedicated help desk system and team to support applications software </w:t>
      </w:r>
      <w:proofErr w:type="gramStart"/>
      <w:r w:rsidRPr="003E24B1">
        <w:rPr>
          <w:rFonts w:ascii="Arial" w:eastAsia="Times New Roman" w:hAnsi="Arial" w:cs="Arial"/>
          <w:bCs/>
          <w:lang w:eastAsia="x-none"/>
        </w:rPr>
        <w:t>users</w:t>
      </w:r>
      <w:proofErr w:type="gramEnd"/>
    </w:p>
    <w:p w14:paraId="25265817" w14:textId="2D0E6A7C" w:rsidR="0041051D" w:rsidRDefault="001B5515" w:rsidP="003E24B1">
      <w:pPr>
        <w:numPr>
          <w:ilvl w:val="0"/>
          <w:numId w:val="20"/>
        </w:numPr>
        <w:spacing w:before="120" w:after="0" w:line="360" w:lineRule="auto"/>
        <w:jc w:val="both"/>
        <w:rPr>
          <w:rFonts w:ascii="Arial" w:eastAsia="Times New Roman" w:hAnsi="Arial" w:cs="Arial"/>
          <w:bCs/>
          <w:lang w:eastAsia="x-none"/>
        </w:rPr>
      </w:pPr>
      <w:r w:rsidRPr="00036524">
        <w:rPr>
          <w:rFonts w:ascii="Arial" w:eastAsia="Times New Roman" w:hAnsi="Arial" w:cs="Arial"/>
          <w:bCs/>
          <w:lang w:eastAsia="x-none"/>
        </w:rPr>
        <w:t>Strict and cumbersome procedures</w:t>
      </w:r>
      <w:r w:rsidRPr="003E24B1">
        <w:rPr>
          <w:rFonts w:ascii="Arial" w:eastAsia="Times New Roman" w:hAnsi="Arial" w:cs="Arial"/>
          <w:bCs/>
          <w:lang w:eastAsia="x-none"/>
        </w:rPr>
        <w:t xml:space="preserve"> in acquiring and managing application software set out by e-Government Act, regulations, and guidelines.  </w:t>
      </w:r>
    </w:p>
    <w:p w14:paraId="1D17D371" w14:textId="62B63906" w:rsidR="00F40B4A" w:rsidRPr="00036524" w:rsidRDefault="00F40B4A" w:rsidP="003E24B1">
      <w:pPr>
        <w:numPr>
          <w:ilvl w:val="0"/>
          <w:numId w:val="20"/>
        </w:numPr>
        <w:spacing w:before="120" w:after="0" w:line="360" w:lineRule="auto"/>
        <w:jc w:val="both"/>
        <w:rPr>
          <w:rFonts w:ascii="Arial" w:eastAsia="Times New Roman" w:hAnsi="Arial" w:cs="Arial"/>
          <w:bCs/>
          <w:lang w:eastAsia="x-none"/>
        </w:rPr>
      </w:pPr>
      <w:r>
        <w:rPr>
          <w:rFonts w:ascii="Arial" w:eastAsia="Times New Roman" w:hAnsi="Arial" w:cs="Arial"/>
          <w:bCs/>
          <w:lang w:eastAsia="x-none"/>
        </w:rPr>
        <w:t>Lack of enterprise architecture.</w:t>
      </w:r>
    </w:p>
    <w:p w14:paraId="7A107489" w14:textId="49E5F32F" w:rsidR="003B1379" w:rsidRPr="003E24B1" w:rsidRDefault="003B1379" w:rsidP="003E24B1">
      <w:pPr>
        <w:pStyle w:val="Heading2"/>
        <w:numPr>
          <w:ilvl w:val="1"/>
          <w:numId w:val="8"/>
        </w:numPr>
        <w:spacing w:line="360" w:lineRule="auto"/>
        <w:rPr>
          <w:rFonts w:ascii="Arial" w:hAnsi="Arial"/>
          <w:sz w:val="22"/>
          <w:szCs w:val="22"/>
        </w:rPr>
      </w:pPr>
      <w:bookmarkStart w:id="20" w:name="_Toc68020543"/>
      <w:r w:rsidRPr="003E24B1">
        <w:rPr>
          <w:rFonts w:ascii="Arial" w:hAnsi="Arial"/>
          <w:sz w:val="22"/>
          <w:szCs w:val="22"/>
        </w:rPr>
        <w:t>ICT Service Management</w:t>
      </w:r>
      <w:bookmarkEnd w:id="20"/>
    </w:p>
    <w:p w14:paraId="6453A048" w14:textId="1F5B479C" w:rsidR="003B1379" w:rsidRPr="003E24B1" w:rsidRDefault="003B1379" w:rsidP="003E24B1">
      <w:pPr>
        <w:tabs>
          <w:tab w:val="left" w:pos="900"/>
          <w:tab w:val="left" w:pos="1440"/>
          <w:tab w:val="left" w:pos="1620"/>
          <w:tab w:val="left" w:pos="2160"/>
        </w:tabs>
        <w:suppressAutoHyphens/>
        <w:spacing w:before="120" w:after="120" w:line="360" w:lineRule="auto"/>
        <w:jc w:val="both"/>
        <w:rPr>
          <w:rFonts w:ascii="Arial" w:hAnsi="Arial" w:cs="Arial"/>
          <w:lang w:eastAsia="en-GB"/>
        </w:rPr>
      </w:pPr>
      <w:r w:rsidRPr="003E24B1">
        <w:rPr>
          <w:rFonts w:ascii="Arial" w:hAnsi="Arial" w:cs="Arial"/>
          <w:lang w:eastAsia="en-GB"/>
        </w:rPr>
        <w:t xml:space="preserve">ICT Service management deals with processes </w:t>
      </w:r>
      <w:r w:rsidR="001B5515" w:rsidRPr="003E24B1">
        <w:rPr>
          <w:rFonts w:ascii="Arial" w:hAnsi="Arial" w:cs="Arial"/>
          <w:lang w:eastAsia="en-GB"/>
        </w:rPr>
        <w:t xml:space="preserve">that </w:t>
      </w:r>
      <w:r w:rsidRPr="003E24B1">
        <w:rPr>
          <w:rFonts w:ascii="Arial" w:hAnsi="Arial" w:cs="Arial"/>
          <w:lang w:eastAsia="en-GB"/>
        </w:rPr>
        <w:t xml:space="preserve">ensure services </w:t>
      </w:r>
      <w:r w:rsidR="001B5515" w:rsidRPr="003E24B1">
        <w:rPr>
          <w:rFonts w:ascii="Arial" w:hAnsi="Arial" w:cs="Arial"/>
          <w:lang w:eastAsia="en-GB"/>
        </w:rPr>
        <w:t xml:space="preserve">available </w:t>
      </w:r>
      <w:r w:rsidRPr="003E24B1">
        <w:rPr>
          <w:rFonts w:ascii="Arial" w:hAnsi="Arial" w:cs="Arial"/>
          <w:lang w:eastAsia="en-GB"/>
        </w:rPr>
        <w:t xml:space="preserve">such as business analysis, service catalog, services design, service level agreements, availability management, capacity performance, service continuity, service desk, </w:t>
      </w:r>
      <w:proofErr w:type="gramStart"/>
      <w:r w:rsidR="001B5515" w:rsidRPr="003E24B1">
        <w:rPr>
          <w:rFonts w:ascii="Arial" w:hAnsi="Arial" w:cs="Arial"/>
          <w:lang w:eastAsia="en-GB"/>
        </w:rPr>
        <w:t>security</w:t>
      </w:r>
      <w:proofErr w:type="gramEnd"/>
      <w:r w:rsidR="001B5515" w:rsidRPr="003E24B1">
        <w:rPr>
          <w:rFonts w:ascii="Arial" w:hAnsi="Arial" w:cs="Arial"/>
          <w:lang w:eastAsia="en-GB"/>
        </w:rPr>
        <w:t xml:space="preserve"> and </w:t>
      </w:r>
      <w:r w:rsidRPr="003E24B1">
        <w:rPr>
          <w:rFonts w:ascii="Arial" w:hAnsi="Arial" w:cs="Arial"/>
          <w:lang w:eastAsia="en-GB"/>
        </w:rPr>
        <w:t>incident management</w:t>
      </w:r>
      <w:r w:rsidR="001B5515" w:rsidRPr="003E24B1">
        <w:rPr>
          <w:rFonts w:ascii="Arial" w:hAnsi="Arial" w:cs="Arial"/>
          <w:lang w:eastAsia="en-GB"/>
        </w:rPr>
        <w:t>,</w:t>
      </w:r>
      <w:r w:rsidRPr="003E24B1">
        <w:rPr>
          <w:rFonts w:ascii="Arial" w:hAnsi="Arial" w:cs="Arial"/>
          <w:lang w:eastAsia="en-GB"/>
        </w:rPr>
        <w:t xml:space="preserve"> etc. </w:t>
      </w:r>
    </w:p>
    <w:p w14:paraId="7738D560" w14:textId="684A1A3A" w:rsidR="003B1379" w:rsidRDefault="00F40B4A" w:rsidP="003E24B1">
      <w:pPr>
        <w:tabs>
          <w:tab w:val="left" w:pos="900"/>
          <w:tab w:val="left" w:pos="1440"/>
          <w:tab w:val="left" w:pos="1620"/>
          <w:tab w:val="left" w:pos="2160"/>
        </w:tabs>
        <w:suppressAutoHyphens/>
        <w:spacing w:before="120" w:after="120" w:line="360" w:lineRule="auto"/>
        <w:jc w:val="both"/>
        <w:rPr>
          <w:rFonts w:ascii="Arial" w:hAnsi="Arial" w:cs="Arial"/>
          <w:lang w:eastAsia="en-GB"/>
        </w:rPr>
      </w:pPr>
      <w:r>
        <w:rPr>
          <w:rFonts w:ascii="Arial" w:hAnsi="Arial" w:cs="Arial"/>
          <w:lang w:eastAsia="en-GB"/>
        </w:rPr>
        <w:t>The Ministry</w:t>
      </w:r>
      <w:r w:rsidR="003B1379" w:rsidRPr="003E24B1">
        <w:rPr>
          <w:rFonts w:ascii="Arial" w:hAnsi="Arial" w:cs="Arial"/>
          <w:lang w:eastAsia="en-GB"/>
        </w:rPr>
        <w:t xml:space="preserve"> has continued </w:t>
      </w:r>
      <w:r w:rsidR="001B5515" w:rsidRPr="003E24B1">
        <w:rPr>
          <w:rFonts w:ascii="Arial" w:hAnsi="Arial" w:cs="Arial"/>
          <w:lang w:eastAsia="en-GB"/>
        </w:rPr>
        <w:t>to</w:t>
      </w:r>
      <w:r w:rsidR="003B1379" w:rsidRPr="003E24B1">
        <w:rPr>
          <w:rFonts w:ascii="Arial" w:hAnsi="Arial" w:cs="Arial"/>
          <w:lang w:eastAsia="en-GB"/>
        </w:rPr>
        <w:t xml:space="preserve"> improve</w:t>
      </w:r>
      <w:r w:rsidR="001B5515" w:rsidRPr="003E24B1">
        <w:rPr>
          <w:rFonts w:ascii="Arial" w:hAnsi="Arial" w:cs="Arial"/>
          <w:lang w:eastAsia="en-GB"/>
        </w:rPr>
        <w:t xml:space="preserve"> its ICT services management</w:t>
      </w:r>
      <w:r w:rsidR="003B1379" w:rsidRPr="003E24B1">
        <w:rPr>
          <w:rFonts w:ascii="Arial" w:hAnsi="Arial" w:cs="Arial"/>
          <w:lang w:eastAsia="en-GB"/>
        </w:rPr>
        <w:t xml:space="preserve"> to ensure </w:t>
      </w:r>
      <w:r w:rsidR="001B5515" w:rsidRPr="003E24B1">
        <w:rPr>
          <w:rFonts w:ascii="Arial" w:hAnsi="Arial" w:cs="Arial"/>
          <w:lang w:eastAsia="en-GB"/>
        </w:rPr>
        <w:t>that both internal and external users</w:t>
      </w:r>
      <w:r w:rsidR="003B1379" w:rsidRPr="003E24B1">
        <w:rPr>
          <w:rFonts w:ascii="Arial" w:hAnsi="Arial" w:cs="Arial"/>
          <w:lang w:eastAsia="en-GB"/>
        </w:rPr>
        <w:t xml:space="preserve"> </w:t>
      </w:r>
      <w:r w:rsidR="001B5515" w:rsidRPr="003E24B1">
        <w:rPr>
          <w:rFonts w:ascii="Arial" w:hAnsi="Arial" w:cs="Arial"/>
          <w:lang w:eastAsia="en-GB"/>
        </w:rPr>
        <w:t>are satisfied</w:t>
      </w:r>
      <w:r w:rsidR="003B1379" w:rsidRPr="003E24B1">
        <w:rPr>
          <w:rFonts w:ascii="Arial" w:hAnsi="Arial" w:cs="Arial"/>
          <w:lang w:eastAsia="en-GB"/>
        </w:rPr>
        <w:t>. Standard operating procedure</w:t>
      </w:r>
      <w:r w:rsidR="001B5515" w:rsidRPr="003E24B1">
        <w:rPr>
          <w:rFonts w:ascii="Arial" w:hAnsi="Arial" w:cs="Arial"/>
          <w:lang w:eastAsia="en-GB"/>
        </w:rPr>
        <w:t>s</w:t>
      </w:r>
      <w:r w:rsidR="003B1379" w:rsidRPr="003E24B1">
        <w:rPr>
          <w:rFonts w:ascii="Arial" w:hAnsi="Arial" w:cs="Arial"/>
          <w:lang w:eastAsia="en-GB"/>
        </w:rPr>
        <w:t xml:space="preserve"> and controls </w:t>
      </w:r>
      <w:r w:rsidR="001B5515" w:rsidRPr="003E24B1">
        <w:rPr>
          <w:rFonts w:ascii="Arial" w:hAnsi="Arial" w:cs="Arial"/>
          <w:lang w:eastAsia="en-GB"/>
        </w:rPr>
        <w:t xml:space="preserve">for each ICT service </w:t>
      </w:r>
      <w:r w:rsidR="003B1379" w:rsidRPr="003E24B1">
        <w:rPr>
          <w:rFonts w:ascii="Arial" w:hAnsi="Arial" w:cs="Arial"/>
          <w:lang w:eastAsia="en-GB"/>
        </w:rPr>
        <w:t xml:space="preserve">have been developed, </w:t>
      </w:r>
      <w:r w:rsidR="001B5515" w:rsidRPr="003E24B1">
        <w:rPr>
          <w:rFonts w:ascii="Arial" w:hAnsi="Arial" w:cs="Arial"/>
          <w:lang w:eastAsia="en-GB"/>
        </w:rPr>
        <w:t>enforced,</w:t>
      </w:r>
      <w:r w:rsidR="003B1379" w:rsidRPr="003E24B1">
        <w:rPr>
          <w:rFonts w:ascii="Arial" w:hAnsi="Arial" w:cs="Arial"/>
          <w:lang w:eastAsia="en-GB"/>
        </w:rPr>
        <w:t xml:space="preserve"> </w:t>
      </w:r>
      <w:r w:rsidR="001B5515" w:rsidRPr="003E24B1">
        <w:rPr>
          <w:rFonts w:ascii="Arial" w:hAnsi="Arial" w:cs="Arial"/>
          <w:lang w:eastAsia="en-GB"/>
        </w:rPr>
        <w:t xml:space="preserve">and are being </w:t>
      </w:r>
      <w:r w:rsidR="003B1379" w:rsidRPr="003E24B1">
        <w:rPr>
          <w:rFonts w:ascii="Arial" w:hAnsi="Arial" w:cs="Arial"/>
          <w:lang w:eastAsia="en-GB"/>
        </w:rPr>
        <w:t>monitored. Further</w:t>
      </w:r>
      <w:r w:rsidR="001B5515" w:rsidRPr="003E24B1">
        <w:rPr>
          <w:rFonts w:ascii="Arial" w:hAnsi="Arial" w:cs="Arial"/>
          <w:lang w:eastAsia="en-GB"/>
        </w:rPr>
        <w:t>,</w:t>
      </w:r>
      <w:r w:rsidR="003B1379" w:rsidRPr="003E24B1">
        <w:rPr>
          <w:rFonts w:ascii="Arial" w:hAnsi="Arial" w:cs="Arial"/>
          <w:lang w:eastAsia="en-GB"/>
        </w:rPr>
        <w:t xml:space="preserve"> the Ministry </w:t>
      </w:r>
      <w:r w:rsidR="001B5515" w:rsidRPr="003E24B1">
        <w:rPr>
          <w:rFonts w:ascii="Arial" w:hAnsi="Arial" w:cs="Arial"/>
          <w:lang w:eastAsia="en-GB"/>
        </w:rPr>
        <w:t xml:space="preserve">has </w:t>
      </w:r>
      <w:r w:rsidR="003B1379" w:rsidRPr="003E24B1">
        <w:rPr>
          <w:rFonts w:ascii="Arial" w:hAnsi="Arial" w:cs="Arial"/>
          <w:lang w:eastAsia="en-GB"/>
        </w:rPr>
        <w:t xml:space="preserve">reviewed and </w:t>
      </w:r>
      <w:r w:rsidR="001B5515" w:rsidRPr="003E24B1">
        <w:rPr>
          <w:rFonts w:ascii="Arial" w:hAnsi="Arial" w:cs="Arial"/>
          <w:lang w:eastAsia="en-GB"/>
        </w:rPr>
        <w:t>signed s</w:t>
      </w:r>
      <w:r w:rsidR="003B1379" w:rsidRPr="003E24B1">
        <w:rPr>
          <w:rFonts w:ascii="Arial" w:hAnsi="Arial" w:cs="Arial"/>
          <w:lang w:eastAsia="en-GB"/>
        </w:rPr>
        <w:t xml:space="preserve">ervice level agreements </w:t>
      </w:r>
      <w:r w:rsidR="001B5515" w:rsidRPr="003E24B1">
        <w:rPr>
          <w:rFonts w:ascii="Arial" w:hAnsi="Arial" w:cs="Arial"/>
          <w:lang w:eastAsia="en-GB"/>
        </w:rPr>
        <w:t>with its vendors and</w:t>
      </w:r>
      <w:r w:rsidR="003B1379" w:rsidRPr="003E24B1">
        <w:rPr>
          <w:rFonts w:ascii="Arial" w:hAnsi="Arial" w:cs="Arial"/>
          <w:lang w:eastAsia="en-GB"/>
        </w:rPr>
        <w:t xml:space="preserve"> suppliers. </w:t>
      </w:r>
    </w:p>
    <w:p w14:paraId="7DDD0A18" w14:textId="77777777" w:rsidR="00F40B4A" w:rsidRPr="003E24B1" w:rsidRDefault="00F40B4A" w:rsidP="003E24B1">
      <w:pPr>
        <w:tabs>
          <w:tab w:val="left" w:pos="900"/>
          <w:tab w:val="left" w:pos="1440"/>
          <w:tab w:val="left" w:pos="1620"/>
          <w:tab w:val="left" w:pos="2160"/>
        </w:tabs>
        <w:suppressAutoHyphens/>
        <w:spacing w:before="120" w:after="120" w:line="360" w:lineRule="auto"/>
        <w:jc w:val="both"/>
        <w:rPr>
          <w:rFonts w:ascii="Arial" w:hAnsi="Arial" w:cs="Arial"/>
        </w:rPr>
      </w:pPr>
    </w:p>
    <w:p w14:paraId="5A5EC14E" w14:textId="77777777" w:rsidR="003B1379" w:rsidRPr="003E24B1" w:rsidRDefault="003B1379" w:rsidP="003E24B1">
      <w:pPr>
        <w:tabs>
          <w:tab w:val="left" w:pos="900"/>
          <w:tab w:val="left" w:pos="1440"/>
          <w:tab w:val="left" w:pos="1620"/>
          <w:tab w:val="left" w:pos="2160"/>
        </w:tabs>
        <w:suppressAutoHyphens/>
        <w:spacing w:before="120" w:after="120" w:line="360" w:lineRule="auto"/>
        <w:jc w:val="both"/>
        <w:rPr>
          <w:rFonts w:ascii="Arial" w:hAnsi="Arial" w:cs="Arial"/>
          <w:b/>
          <w:lang w:eastAsia="en-GB"/>
        </w:rPr>
      </w:pPr>
      <w:proofErr w:type="gramStart"/>
      <w:r w:rsidRPr="003E24B1">
        <w:rPr>
          <w:rFonts w:ascii="Arial" w:hAnsi="Arial" w:cs="Arial"/>
          <w:b/>
          <w:lang w:eastAsia="en-GB"/>
        </w:rPr>
        <w:t>Challenges;</w:t>
      </w:r>
      <w:proofErr w:type="gramEnd"/>
    </w:p>
    <w:p w14:paraId="002AA9E0" w14:textId="14B35FBF" w:rsidR="003B1379" w:rsidRPr="003E24B1" w:rsidRDefault="003B1379" w:rsidP="003E24B1">
      <w:pPr>
        <w:numPr>
          <w:ilvl w:val="0"/>
          <w:numId w:val="21"/>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 xml:space="preserve">Unavailability of systems tools to measure service </w:t>
      </w:r>
      <w:proofErr w:type="gramStart"/>
      <w:r w:rsidRPr="003E24B1">
        <w:rPr>
          <w:rFonts w:ascii="Arial" w:hAnsi="Arial" w:cs="Arial"/>
        </w:rPr>
        <w:t>performances</w:t>
      </w:r>
      <w:proofErr w:type="gramEnd"/>
    </w:p>
    <w:p w14:paraId="406CCC59" w14:textId="74B3BFF8" w:rsidR="003F7031" w:rsidRPr="003E24B1" w:rsidRDefault="003F7031" w:rsidP="003E24B1">
      <w:pPr>
        <w:numPr>
          <w:ilvl w:val="0"/>
          <w:numId w:val="21"/>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 xml:space="preserve">Inadequate staff and skills to manage ICT </w:t>
      </w:r>
      <w:proofErr w:type="gramStart"/>
      <w:r w:rsidRPr="003E24B1">
        <w:rPr>
          <w:rFonts w:ascii="Arial" w:hAnsi="Arial" w:cs="Arial"/>
        </w:rPr>
        <w:t>services</w:t>
      </w:r>
      <w:proofErr w:type="gramEnd"/>
      <w:r w:rsidRPr="003E24B1">
        <w:rPr>
          <w:rFonts w:ascii="Arial" w:hAnsi="Arial" w:cs="Arial"/>
        </w:rPr>
        <w:t xml:space="preserve"> </w:t>
      </w:r>
    </w:p>
    <w:p w14:paraId="7FC3B65C" w14:textId="55843C79" w:rsidR="003B1379" w:rsidRPr="003E24B1" w:rsidRDefault="003B1379" w:rsidP="003E24B1">
      <w:pPr>
        <w:numPr>
          <w:ilvl w:val="0"/>
          <w:numId w:val="21"/>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Intermittent services breakdown</w:t>
      </w:r>
      <w:r w:rsidR="00471757" w:rsidRPr="003E24B1">
        <w:rPr>
          <w:rFonts w:ascii="Arial" w:hAnsi="Arial" w:cs="Arial"/>
        </w:rPr>
        <w:t>,</w:t>
      </w:r>
      <w:r w:rsidRPr="003E24B1">
        <w:rPr>
          <w:rFonts w:ascii="Arial" w:hAnsi="Arial" w:cs="Arial"/>
        </w:rPr>
        <w:t xml:space="preserve"> which results in </w:t>
      </w:r>
      <w:r w:rsidR="00471757" w:rsidRPr="003E24B1">
        <w:rPr>
          <w:rFonts w:ascii="Arial" w:hAnsi="Arial" w:cs="Arial"/>
        </w:rPr>
        <w:t>s</w:t>
      </w:r>
      <w:r w:rsidRPr="003E24B1">
        <w:rPr>
          <w:rFonts w:ascii="Arial" w:hAnsi="Arial" w:cs="Arial"/>
        </w:rPr>
        <w:t xml:space="preserve">ervice </w:t>
      </w:r>
      <w:proofErr w:type="gramStart"/>
      <w:r w:rsidRPr="003E24B1">
        <w:rPr>
          <w:rFonts w:ascii="Arial" w:hAnsi="Arial" w:cs="Arial"/>
        </w:rPr>
        <w:t>unavailability</w:t>
      </w:r>
      <w:proofErr w:type="gramEnd"/>
    </w:p>
    <w:p w14:paraId="0612F713" w14:textId="4D10DA9A" w:rsidR="003F7031" w:rsidRPr="003E24B1" w:rsidRDefault="003B1379" w:rsidP="003E24B1">
      <w:pPr>
        <w:numPr>
          <w:ilvl w:val="0"/>
          <w:numId w:val="21"/>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 xml:space="preserve">Delay in response from </w:t>
      </w:r>
      <w:r w:rsidR="00471757" w:rsidRPr="003E24B1">
        <w:rPr>
          <w:rFonts w:ascii="Arial" w:hAnsi="Arial" w:cs="Arial"/>
        </w:rPr>
        <w:t>s</w:t>
      </w:r>
      <w:r w:rsidRPr="003E24B1">
        <w:rPr>
          <w:rFonts w:ascii="Arial" w:hAnsi="Arial" w:cs="Arial"/>
        </w:rPr>
        <w:t>ervices provider in case of incidence</w:t>
      </w:r>
    </w:p>
    <w:p w14:paraId="254D02E8" w14:textId="38FAC522" w:rsidR="003F7031" w:rsidRPr="003E24B1" w:rsidRDefault="003F7031" w:rsidP="003E24B1">
      <w:pPr>
        <w:numPr>
          <w:ilvl w:val="0"/>
          <w:numId w:val="21"/>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Lack of Business Continuity Plan – (BCP)</w:t>
      </w:r>
    </w:p>
    <w:p w14:paraId="36AB0332" w14:textId="72191F8B" w:rsidR="003B1379" w:rsidRPr="003E24B1" w:rsidRDefault="003B1379" w:rsidP="003E24B1">
      <w:pPr>
        <w:pStyle w:val="Heading2"/>
        <w:numPr>
          <w:ilvl w:val="1"/>
          <w:numId w:val="8"/>
        </w:numPr>
        <w:spacing w:line="360" w:lineRule="auto"/>
        <w:rPr>
          <w:rFonts w:ascii="Arial" w:hAnsi="Arial"/>
          <w:sz w:val="22"/>
          <w:szCs w:val="22"/>
        </w:rPr>
      </w:pPr>
      <w:bookmarkStart w:id="21" w:name="_Toc68020544"/>
      <w:r w:rsidRPr="003E24B1">
        <w:rPr>
          <w:rFonts w:ascii="Arial" w:hAnsi="Arial"/>
          <w:sz w:val="22"/>
          <w:szCs w:val="22"/>
        </w:rPr>
        <w:t>ICT Security</w:t>
      </w:r>
      <w:bookmarkEnd w:id="21"/>
      <w:r w:rsidRPr="003E24B1">
        <w:rPr>
          <w:rFonts w:ascii="Arial" w:hAnsi="Arial"/>
          <w:sz w:val="22"/>
          <w:szCs w:val="22"/>
        </w:rPr>
        <w:t xml:space="preserve"> </w:t>
      </w:r>
    </w:p>
    <w:p w14:paraId="59A66855" w14:textId="5B70ABDD" w:rsidR="003B1379" w:rsidRPr="003E24B1" w:rsidRDefault="003B1379" w:rsidP="003E24B1">
      <w:pPr>
        <w:spacing w:line="360" w:lineRule="auto"/>
        <w:jc w:val="both"/>
        <w:rPr>
          <w:rFonts w:ascii="Arial" w:hAnsi="Arial" w:cs="Arial"/>
        </w:rPr>
      </w:pPr>
      <w:r w:rsidRPr="003E24B1">
        <w:rPr>
          <w:rFonts w:ascii="Arial" w:hAnsi="Arial" w:cs="Arial"/>
          <w:lang w:eastAsia="en-GB"/>
        </w:rPr>
        <w:t>ICT Security covers all the processes by which computer-based equipment, information</w:t>
      </w:r>
      <w:r w:rsidR="00BC6E0E" w:rsidRPr="003E24B1">
        <w:rPr>
          <w:rFonts w:ascii="Arial" w:hAnsi="Arial" w:cs="Arial"/>
          <w:lang w:eastAsia="en-GB"/>
        </w:rPr>
        <w:t>,</w:t>
      </w:r>
      <w:r w:rsidRPr="003E24B1">
        <w:rPr>
          <w:rFonts w:ascii="Arial" w:hAnsi="Arial" w:cs="Arial"/>
          <w:lang w:eastAsia="en-GB"/>
        </w:rPr>
        <w:t xml:space="preserve"> and services are protected from unintended or unauthorized access, change</w:t>
      </w:r>
      <w:r w:rsidR="00BC6E0E" w:rsidRPr="003E24B1">
        <w:rPr>
          <w:rFonts w:ascii="Arial" w:hAnsi="Arial" w:cs="Arial"/>
          <w:lang w:eastAsia="en-GB"/>
        </w:rPr>
        <w:t>,</w:t>
      </w:r>
      <w:r w:rsidRPr="003E24B1">
        <w:rPr>
          <w:rFonts w:ascii="Arial" w:hAnsi="Arial" w:cs="Arial"/>
          <w:lang w:eastAsia="en-GB"/>
        </w:rPr>
        <w:t xml:space="preserve"> or destruction</w:t>
      </w:r>
      <w:r w:rsidR="00BC6E0E" w:rsidRPr="003E24B1">
        <w:rPr>
          <w:rFonts w:ascii="Arial" w:hAnsi="Arial" w:cs="Arial"/>
          <w:lang w:eastAsia="en-GB"/>
        </w:rPr>
        <w:t>.</w:t>
      </w:r>
      <w:r w:rsidRPr="003E24B1">
        <w:rPr>
          <w:rFonts w:ascii="Arial" w:hAnsi="Arial" w:cs="Arial"/>
          <w:lang w:eastAsia="en-GB"/>
        </w:rPr>
        <w:t xml:space="preserve"> It </w:t>
      </w:r>
      <w:r w:rsidR="00BC6E0E" w:rsidRPr="003E24B1">
        <w:rPr>
          <w:rFonts w:ascii="Arial" w:hAnsi="Arial" w:cs="Arial"/>
          <w:lang w:eastAsia="en-GB"/>
        </w:rPr>
        <w:t xml:space="preserve">is concerned with </w:t>
      </w:r>
      <w:r w:rsidR="003E69F0" w:rsidRPr="003E24B1">
        <w:rPr>
          <w:rFonts w:ascii="Arial" w:hAnsi="Arial" w:cs="Arial"/>
          <w:lang w:eastAsia="en-GB"/>
        </w:rPr>
        <w:t>safeguarding</w:t>
      </w:r>
      <w:r w:rsidR="00BC6E0E" w:rsidRPr="003E24B1">
        <w:rPr>
          <w:rFonts w:ascii="Arial" w:hAnsi="Arial" w:cs="Arial"/>
          <w:lang w:eastAsia="en-GB"/>
        </w:rPr>
        <w:t xml:space="preserve"> </w:t>
      </w:r>
      <w:r w:rsidRPr="003E24B1">
        <w:rPr>
          <w:rFonts w:ascii="Arial" w:hAnsi="Arial" w:cs="Arial"/>
          <w:lang w:eastAsia="en-GB"/>
        </w:rPr>
        <w:t xml:space="preserve">ICT </w:t>
      </w:r>
      <w:r w:rsidR="00BC6E0E" w:rsidRPr="003E24B1">
        <w:rPr>
          <w:rFonts w:ascii="Arial" w:hAnsi="Arial" w:cs="Arial"/>
          <w:lang w:eastAsia="en-GB"/>
        </w:rPr>
        <w:t>infrastructure, p</w:t>
      </w:r>
      <w:r w:rsidRPr="003E24B1">
        <w:rPr>
          <w:rFonts w:ascii="Arial" w:hAnsi="Arial" w:cs="Arial"/>
          <w:lang w:eastAsia="en-GB"/>
        </w:rPr>
        <w:t xml:space="preserve">latforms, application systems, </w:t>
      </w:r>
      <w:r w:rsidR="00BC6E0E" w:rsidRPr="003E24B1">
        <w:rPr>
          <w:rFonts w:ascii="Arial" w:hAnsi="Arial" w:cs="Arial"/>
          <w:lang w:eastAsia="en-GB"/>
        </w:rPr>
        <w:t>d</w:t>
      </w:r>
      <w:r w:rsidRPr="003E24B1">
        <w:rPr>
          <w:rFonts w:ascii="Arial" w:hAnsi="Arial" w:cs="Arial"/>
          <w:lang w:eastAsia="en-GB"/>
        </w:rPr>
        <w:t xml:space="preserve">ata, </w:t>
      </w:r>
      <w:r w:rsidR="00BC6E0E" w:rsidRPr="003E24B1">
        <w:rPr>
          <w:rFonts w:ascii="Arial" w:hAnsi="Arial" w:cs="Arial"/>
          <w:lang w:eastAsia="en-GB"/>
        </w:rPr>
        <w:t>and p</w:t>
      </w:r>
      <w:r w:rsidRPr="003E24B1">
        <w:rPr>
          <w:rFonts w:ascii="Arial" w:hAnsi="Arial" w:cs="Arial"/>
          <w:lang w:eastAsia="en-GB"/>
        </w:rPr>
        <w:t>eople from</w:t>
      </w:r>
      <w:r w:rsidR="00BC6E0E" w:rsidRPr="003E24B1">
        <w:rPr>
          <w:rFonts w:ascii="Arial" w:hAnsi="Arial" w:cs="Arial"/>
          <w:lang w:eastAsia="en-GB"/>
        </w:rPr>
        <w:t xml:space="preserve"> </w:t>
      </w:r>
      <w:r w:rsidRPr="003E24B1">
        <w:rPr>
          <w:rFonts w:ascii="Arial" w:hAnsi="Arial" w:cs="Arial"/>
          <w:lang w:eastAsia="en-GB"/>
        </w:rPr>
        <w:t>incident</w:t>
      </w:r>
      <w:r w:rsidR="00BC6E0E" w:rsidRPr="003E24B1">
        <w:rPr>
          <w:rFonts w:ascii="Arial" w:hAnsi="Arial" w:cs="Arial"/>
          <w:lang w:eastAsia="en-GB"/>
        </w:rPr>
        <w:t>s</w:t>
      </w:r>
      <w:r w:rsidRPr="003E24B1">
        <w:rPr>
          <w:rFonts w:ascii="Arial" w:hAnsi="Arial" w:cs="Arial"/>
          <w:lang w:eastAsia="en-GB"/>
        </w:rPr>
        <w:t xml:space="preserve"> and malicious attack</w:t>
      </w:r>
      <w:r w:rsidR="00BC6E0E" w:rsidRPr="003E24B1">
        <w:rPr>
          <w:rFonts w:ascii="Arial" w:hAnsi="Arial" w:cs="Arial"/>
          <w:lang w:eastAsia="en-GB"/>
        </w:rPr>
        <w:t>s</w:t>
      </w:r>
      <w:r w:rsidRPr="003E24B1">
        <w:rPr>
          <w:rFonts w:ascii="Arial" w:hAnsi="Arial" w:cs="Arial"/>
          <w:lang w:eastAsia="en-GB"/>
        </w:rPr>
        <w:t>.</w:t>
      </w:r>
    </w:p>
    <w:p w14:paraId="5FFD768B" w14:textId="767B9EF2" w:rsidR="003B1379" w:rsidRPr="003E24B1" w:rsidRDefault="003E69F0" w:rsidP="003E24B1">
      <w:pPr>
        <w:spacing w:line="360" w:lineRule="auto"/>
        <w:jc w:val="both"/>
        <w:rPr>
          <w:rFonts w:ascii="Arial" w:hAnsi="Arial" w:cs="Arial"/>
        </w:rPr>
      </w:pPr>
      <w:r w:rsidRPr="003E24B1">
        <w:rPr>
          <w:rFonts w:ascii="Arial" w:hAnsi="Arial" w:cs="Arial"/>
          <w:lang w:eastAsia="en-GB"/>
        </w:rPr>
        <w:lastRenderedPageBreak/>
        <w:t>Several</w:t>
      </w:r>
      <w:r w:rsidR="00720DFB" w:rsidRPr="003E24B1">
        <w:rPr>
          <w:rFonts w:ascii="Arial" w:hAnsi="Arial" w:cs="Arial"/>
          <w:lang w:eastAsia="en-GB"/>
        </w:rPr>
        <w:t xml:space="preserve"> </w:t>
      </w:r>
      <w:r w:rsidR="003B1379" w:rsidRPr="003E24B1">
        <w:rPr>
          <w:rFonts w:ascii="Arial" w:hAnsi="Arial" w:cs="Arial"/>
          <w:lang w:eastAsia="en-GB"/>
        </w:rPr>
        <w:t xml:space="preserve">strategies </w:t>
      </w:r>
      <w:r w:rsidRPr="003E24B1">
        <w:rPr>
          <w:rFonts w:ascii="Arial" w:hAnsi="Arial" w:cs="Arial"/>
          <w:lang w:eastAsia="en-GB"/>
        </w:rPr>
        <w:t xml:space="preserve">have </w:t>
      </w:r>
      <w:r w:rsidR="003B1379" w:rsidRPr="003E24B1">
        <w:rPr>
          <w:rFonts w:ascii="Arial" w:hAnsi="Arial" w:cs="Arial"/>
          <w:lang w:eastAsia="en-GB"/>
        </w:rPr>
        <w:t xml:space="preserve">been implemented </w:t>
      </w:r>
      <w:r w:rsidRPr="003E24B1">
        <w:rPr>
          <w:rFonts w:ascii="Arial" w:hAnsi="Arial" w:cs="Arial"/>
          <w:lang w:eastAsia="en-GB"/>
        </w:rPr>
        <w:t>t</w:t>
      </w:r>
      <w:r w:rsidR="00720DFB" w:rsidRPr="003E24B1">
        <w:rPr>
          <w:rFonts w:ascii="Arial" w:hAnsi="Arial" w:cs="Arial"/>
          <w:lang w:eastAsia="en-GB"/>
        </w:rPr>
        <w:t xml:space="preserve">o ensure ICT security </w:t>
      </w:r>
      <w:r w:rsidR="003B1379" w:rsidRPr="003E24B1">
        <w:rPr>
          <w:rFonts w:ascii="Arial" w:hAnsi="Arial" w:cs="Arial"/>
          <w:lang w:eastAsia="en-GB"/>
        </w:rPr>
        <w:t xml:space="preserve">within the Ministry. The Ministry </w:t>
      </w:r>
      <w:r w:rsidRPr="003E24B1">
        <w:rPr>
          <w:rFonts w:ascii="Arial" w:hAnsi="Arial" w:cs="Arial"/>
          <w:lang w:eastAsia="en-GB"/>
        </w:rPr>
        <w:t xml:space="preserve">has </w:t>
      </w:r>
      <w:r w:rsidR="003B1379" w:rsidRPr="003E24B1">
        <w:rPr>
          <w:rFonts w:ascii="Arial" w:hAnsi="Arial" w:cs="Arial"/>
          <w:lang w:eastAsia="en-GB"/>
        </w:rPr>
        <w:t xml:space="preserve">implemented </w:t>
      </w:r>
      <w:r w:rsidRPr="003E24B1">
        <w:rPr>
          <w:rFonts w:ascii="Arial" w:hAnsi="Arial" w:cs="Arial"/>
          <w:lang w:eastAsia="en-GB"/>
        </w:rPr>
        <w:t xml:space="preserve">a </w:t>
      </w:r>
      <w:r w:rsidR="003B1379" w:rsidRPr="003E24B1">
        <w:rPr>
          <w:rFonts w:ascii="Arial" w:hAnsi="Arial" w:cs="Arial"/>
          <w:lang w:eastAsia="en-GB"/>
        </w:rPr>
        <w:t xml:space="preserve">logical security mechanism </w:t>
      </w:r>
      <w:r w:rsidRPr="003E24B1">
        <w:rPr>
          <w:rFonts w:ascii="Arial" w:hAnsi="Arial" w:cs="Arial"/>
          <w:lang w:eastAsia="en-GB"/>
        </w:rPr>
        <w:t>using</w:t>
      </w:r>
      <w:r w:rsidR="003B1379" w:rsidRPr="003E24B1">
        <w:rPr>
          <w:rFonts w:ascii="Arial" w:hAnsi="Arial" w:cs="Arial"/>
          <w:lang w:eastAsia="en-GB"/>
        </w:rPr>
        <w:t xml:space="preserve"> </w:t>
      </w:r>
      <w:r w:rsidRPr="003E24B1">
        <w:rPr>
          <w:rFonts w:ascii="Arial" w:hAnsi="Arial" w:cs="Arial"/>
          <w:lang w:eastAsia="en-GB"/>
        </w:rPr>
        <w:t xml:space="preserve">a </w:t>
      </w:r>
      <w:r w:rsidRPr="003E24B1">
        <w:rPr>
          <w:rFonts w:ascii="Arial" w:hAnsi="Arial" w:cs="Arial"/>
        </w:rPr>
        <w:t>f</w:t>
      </w:r>
      <w:r w:rsidR="003B1379" w:rsidRPr="003E24B1">
        <w:rPr>
          <w:rFonts w:ascii="Arial" w:hAnsi="Arial" w:cs="Arial"/>
        </w:rPr>
        <w:t xml:space="preserve">irewall, user authentication </w:t>
      </w:r>
      <w:r w:rsidR="003B1379" w:rsidRPr="003E24B1">
        <w:rPr>
          <w:rFonts w:ascii="Arial" w:hAnsi="Arial" w:cs="Arial"/>
          <w:bCs/>
        </w:rPr>
        <w:t>through</w:t>
      </w:r>
      <w:r w:rsidRPr="003E24B1">
        <w:rPr>
          <w:rFonts w:ascii="Arial" w:hAnsi="Arial" w:cs="Arial"/>
          <w:bCs/>
        </w:rPr>
        <w:t xml:space="preserve"> </w:t>
      </w:r>
      <w:r w:rsidR="003B1379" w:rsidRPr="003E24B1">
        <w:rPr>
          <w:rFonts w:ascii="Arial" w:hAnsi="Arial" w:cs="Arial"/>
          <w:bCs/>
        </w:rPr>
        <w:t>password</w:t>
      </w:r>
      <w:r w:rsidRPr="003E24B1">
        <w:rPr>
          <w:rFonts w:ascii="Arial" w:hAnsi="Arial" w:cs="Arial"/>
          <w:bCs/>
        </w:rPr>
        <w:t>s</w:t>
      </w:r>
      <w:r w:rsidR="003B1379" w:rsidRPr="003E24B1">
        <w:rPr>
          <w:rFonts w:ascii="Arial" w:hAnsi="Arial" w:cs="Arial"/>
          <w:bCs/>
        </w:rPr>
        <w:t xml:space="preserve">, SSL </w:t>
      </w:r>
      <w:r w:rsidRPr="003E24B1">
        <w:rPr>
          <w:rFonts w:ascii="Arial" w:hAnsi="Arial" w:cs="Arial"/>
          <w:bCs/>
        </w:rPr>
        <w:t>c</w:t>
      </w:r>
      <w:r w:rsidR="003B1379" w:rsidRPr="003E24B1">
        <w:rPr>
          <w:rFonts w:ascii="Arial" w:hAnsi="Arial" w:cs="Arial"/>
          <w:bCs/>
        </w:rPr>
        <w:t>ertificates,</w:t>
      </w:r>
      <w:r w:rsidRPr="003E24B1">
        <w:rPr>
          <w:rFonts w:ascii="Arial" w:hAnsi="Arial" w:cs="Arial"/>
          <w:bCs/>
        </w:rPr>
        <w:t xml:space="preserve"> antivirus software, and licensed software</w:t>
      </w:r>
      <w:r w:rsidR="003B1379" w:rsidRPr="003E24B1">
        <w:rPr>
          <w:rFonts w:ascii="Arial" w:hAnsi="Arial" w:cs="Arial"/>
          <w:bCs/>
        </w:rPr>
        <w:t xml:space="preserve">. </w:t>
      </w:r>
      <w:r w:rsidR="003B1379" w:rsidRPr="003E24B1">
        <w:rPr>
          <w:rFonts w:ascii="Arial" w:hAnsi="Arial" w:cs="Arial"/>
          <w:lang w:eastAsia="en-GB"/>
        </w:rPr>
        <w:t xml:space="preserve"> </w:t>
      </w:r>
    </w:p>
    <w:p w14:paraId="19B9A165" w14:textId="77777777" w:rsidR="003B1379" w:rsidRPr="00036524" w:rsidRDefault="003B1379" w:rsidP="00036524">
      <w:pPr>
        <w:tabs>
          <w:tab w:val="left" w:pos="900"/>
          <w:tab w:val="left" w:pos="1440"/>
          <w:tab w:val="left" w:pos="1620"/>
          <w:tab w:val="left" w:pos="2160"/>
        </w:tabs>
        <w:suppressAutoHyphens/>
        <w:spacing w:before="120" w:after="120" w:line="360" w:lineRule="auto"/>
        <w:jc w:val="both"/>
        <w:rPr>
          <w:rFonts w:ascii="Arial" w:hAnsi="Arial" w:cs="Arial"/>
          <w:b/>
          <w:lang w:eastAsia="en-GB"/>
        </w:rPr>
      </w:pPr>
      <w:proofErr w:type="gramStart"/>
      <w:r w:rsidRPr="00036524">
        <w:rPr>
          <w:rFonts w:ascii="Arial" w:hAnsi="Arial" w:cs="Arial"/>
          <w:b/>
          <w:lang w:eastAsia="en-GB"/>
        </w:rPr>
        <w:t>Challenges;</w:t>
      </w:r>
      <w:proofErr w:type="gramEnd"/>
    </w:p>
    <w:p w14:paraId="01714C94" w14:textId="77777777" w:rsidR="003B1379" w:rsidRPr="003E24B1" w:rsidRDefault="003B1379" w:rsidP="003E24B1">
      <w:pPr>
        <w:numPr>
          <w:ilvl w:val="0"/>
          <w:numId w:val="19"/>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Inadequate of security awareness among staff</w:t>
      </w:r>
    </w:p>
    <w:p w14:paraId="729375AC" w14:textId="7F8DAA0A" w:rsidR="003B1379" w:rsidRPr="003E24B1" w:rsidRDefault="003B1379" w:rsidP="003E24B1">
      <w:pPr>
        <w:numPr>
          <w:ilvl w:val="0"/>
          <w:numId w:val="19"/>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Inadequate risk management plan</w:t>
      </w:r>
    </w:p>
    <w:p w14:paraId="1E163243" w14:textId="77777777" w:rsidR="003B1379" w:rsidRPr="003E24B1" w:rsidRDefault="003B1379" w:rsidP="003E24B1">
      <w:pPr>
        <w:numPr>
          <w:ilvl w:val="0"/>
          <w:numId w:val="19"/>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Inadequate of ICT Security skills</w:t>
      </w:r>
    </w:p>
    <w:p w14:paraId="5492ED36" w14:textId="78C132D9" w:rsidR="003B1379" w:rsidRPr="003E24B1" w:rsidRDefault="003B1379" w:rsidP="003E24B1">
      <w:pPr>
        <w:numPr>
          <w:ilvl w:val="0"/>
          <w:numId w:val="19"/>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hAnsi="Arial" w:cs="Arial"/>
        </w:rPr>
        <w:t>Inadequate security monitoring</w:t>
      </w:r>
      <w:r w:rsidR="00305F8C">
        <w:rPr>
          <w:rFonts w:ascii="Arial" w:hAnsi="Arial" w:cs="Arial"/>
        </w:rPr>
        <w:t xml:space="preserve"> system</w:t>
      </w:r>
    </w:p>
    <w:p w14:paraId="23A3054A" w14:textId="475F78FE" w:rsidR="003B1379" w:rsidRPr="00036524" w:rsidRDefault="003B1379" w:rsidP="003E24B1">
      <w:pPr>
        <w:numPr>
          <w:ilvl w:val="0"/>
          <w:numId w:val="19"/>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eastAsia="Times New Roman" w:hAnsi="Arial" w:cs="Arial"/>
          <w:bCs/>
          <w:lang w:eastAsia="x-none"/>
        </w:rPr>
        <w:t>Low priority in security measures</w:t>
      </w:r>
    </w:p>
    <w:p w14:paraId="34B1742D" w14:textId="7D63634E" w:rsidR="00071405" w:rsidRPr="003E24B1" w:rsidRDefault="00071405" w:rsidP="003E24B1">
      <w:pPr>
        <w:numPr>
          <w:ilvl w:val="0"/>
          <w:numId w:val="19"/>
        </w:numPr>
        <w:tabs>
          <w:tab w:val="left" w:pos="900"/>
          <w:tab w:val="left" w:pos="1440"/>
          <w:tab w:val="left" w:pos="1620"/>
          <w:tab w:val="left" w:pos="2160"/>
        </w:tabs>
        <w:suppressAutoHyphens/>
        <w:spacing w:after="0" w:line="360" w:lineRule="auto"/>
        <w:jc w:val="both"/>
        <w:rPr>
          <w:rFonts w:ascii="Arial" w:hAnsi="Arial" w:cs="Arial"/>
        </w:rPr>
      </w:pPr>
      <w:r w:rsidRPr="003E24B1">
        <w:rPr>
          <w:rFonts w:ascii="Arial" w:eastAsia="Times New Roman" w:hAnsi="Arial" w:cs="Arial"/>
          <w:bCs/>
          <w:lang w:eastAsia="x-none"/>
        </w:rPr>
        <w:t>Inadequate funds</w:t>
      </w:r>
    </w:p>
    <w:p w14:paraId="400EA519" w14:textId="77777777" w:rsidR="003B1379" w:rsidRPr="003E24B1" w:rsidRDefault="003B1379" w:rsidP="003E24B1">
      <w:pPr>
        <w:pStyle w:val="Heading2"/>
        <w:keepLines/>
        <w:spacing w:before="180" w:after="120" w:line="360" w:lineRule="auto"/>
        <w:jc w:val="both"/>
        <w:rPr>
          <w:rFonts w:ascii="Arial" w:hAnsi="Arial"/>
          <w:bCs w:val="0"/>
          <w:i/>
          <w:sz w:val="22"/>
          <w:szCs w:val="22"/>
          <w:lang w:eastAsia="x-none"/>
        </w:rPr>
      </w:pPr>
    </w:p>
    <w:p w14:paraId="5D358227" w14:textId="77777777" w:rsidR="00724904" w:rsidRPr="003E24B1" w:rsidRDefault="00724904" w:rsidP="003E24B1">
      <w:pPr>
        <w:spacing w:line="360" w:lineRule="auto"/>
        <w:rPr>
          <w:rFonts w:ascii="Arial" w:hAnsi="Arial" w:cs="Arial"/>
          <w:highlight w:val="yellow"/>
        </w:rPr>
      </w:pPr>
    </w:p>
    <w:p w14:paraId="41BED17F" w14:textId="2D9CF41D" w:rsidR="0055142A" w:rsidRPr="003E24B1" w:rsidRDefault="0055142A" w:rsidP="003E24B1">
      <w:pPr>
        <w:tabs>
          <w:tab w:val="left" w:pos="900"/>
          <w:tab w:val="left" w:pos="1440"/>
          <w:tab w:val="left" w:pos="1620"/>
          <w:tab w:val="left" w:pos="2160"/>
        </w:tabs>
        <w:suppressAutoHyphens/>
        <w:spacing w:after="0" w:line="360" w:lineRule="auto"/>
        <w:jc w:val="both"/>
        <w:rPr>
          <w:rFonts w:ascii="Arial" w:hAnsi="Arial" w:cs="Arial"/>
          <w:highlight w:val="yellow"/>
        </w:rPr>
      </w:pPr>
    </w:p>
    <w:p w14:paraId="78676481" w14:textId="77777777" w:rsidR="00EC5887" w:rsidRPr="003E24B1" w:rsidRDefault="00EC5887" w:rsidP="003E24B1">
      <w:pPr>
        <w:tabs>
          <w:tab w:val="left" w:pos="900"/>
          <w:tab w:val="left" w:pos="1440"/>
          <w:tab w:val="left" w:pos="1620"/>
          <w:tab w:val="left" w:pos="2160"/>
        </w:tabs>
        <w:suppressAutoHyphens/>
        <w:spacing w:after="0" w:line="360" w:lineRule="auto"/>
        <w:ind w:left="720"/>
        <w:jc w:val="both"/>
        <w:rPr>
          <w:rFonts w:ascii="Arial" w:hAnsi="Arial" w:cs="Arial"/>
        </w:rPr>
      </w:pPr>
    </w:p>
    <w:p w14:paraId="314F8A1F" w14:textId="77777777" w:rsidR="00FF1567" w:rsidRPr="003E24B1" w:rsidRDefault="00FF1567" w:rsidP="003E24B1">
      <w:pPr>
        <w:spacing w:line="360" w:lineRule="auto"/>
        <w:rPr>
          <w:rFonts w:ascii="Arial" w:hAnsi="Arial" w:cs="Arial"/>
          <w:lang w:eastAsia="x-none"/>
        </w:rPr>
      </w:pPr>
    </w:p>
    <w:p w14:paraId="47A4574A" w14:textId="77777777" w:rsidR="00222C5E" w:rsidRPr="003E24B1" w:rsidRDefault="00222C5E" w:rsidP="003E24B1">
      <w:pPr>
        <w:spacing w:line="360" w:lineRule="auto"/>
        <w:rPr>
          <w:rFonts w:ascii="Arial" w:hAnsi="Arial" w:cs="Arial"/>
          <w:lang w:eastAsia="x-none"/>
        </w:rPr>
      </w:pPr>
    </w:p>
    <w:p w14:paraId="27C692CE" w14:textId="77777777" w:rsidR="007039E1" w:rsidRPr="003E24B1" w:rsidRDefault="007039E1" w:rsidP="003E24B1">
      <w:pPr>
        <w:spacing w:line="360" w:lineRule="auto"/>
        <w:rPr>
          <w:rFonts w:ascii="Arial" w:hAnsi="Arial" w:cs="Arial"/>
          <w:b/>
          <w:bCs/>
        </w:rPr>
      </w:pPr>
    </w:p>
    <w:p w14:paraId="07FAA575" w14:textId="77777777" w:rsidR="00015B5F" w:rsidRPr="003E24B1" w:rsidRDefault="00015B5F" w:rsidP="003E24B1">
      <w:pPr>
        <w:spacing w:line="360" w:lineRule="auto"/>
        <w:rPr>
          <w:rFonts w:ascii="Arial" w:hAnsi="Arial" w:cs="Arial"/>
          <w:b/>
          <w:bCs/>
        </w:rPr>
      </w:pPr>
    </w:p>
    <w:p w14:paraId="5C3ECE59" w14:textId="192C862C" w:rsidR="005B2A79" w:rsidRPr="00036524" w:rsidRDefault="00056D3A" w:rsidP="003E24B1">
      <w:pPr>
        <w:pStyle w:val="Heading1"/>
        <w:spacing w:line="360" w:lineRule="auto"/>
        <w:rPr>
          <w:rFonts w:ascii="Arial" w:hAnsi="Arial" w:cs="Arial"/>
          <w:sz w:val="22"/>
          <w:szCs w:val="22"/>
        </w:rPr>
      </w:pPr>
      <w:bookmarkStart w:id="22" w:name="_Toc68020545"/>
      <w:r w:rsidRPr="00036524">
        <w:rPr>
          <w:rFonts w:ascii="Arial" w:hAnsi="Arial" w:cs="Arial"/>
          <w:sz w:val="22"/>
          <w:szCs w:val="22"/>
        </w:rPr>
        <w:t>CHAPTER THREE</w:t>
      </w:r>
      <w:bookmarkStart w:id="23" w:name="_Toc490808662"/>
      <w:r w:rsidR="009F6322" w:rsidRPr="00036524">
        <w:rPr>
          <w:rFonts w:ascii="Arial" w:hAnsi="Arial" w:cs="Arial"/>
          <w:sz w:val="22"/>
          <w:szCs w:val="22"/>
        </w:rPr>
        <w:t xml:space="preserve">: </w:t>
      </w:r>
      <w:r w:rsidR="005B2A79" w:rsidRPr="00036524">
        <w:rPr>
          <w:rFonts w:ascii="Arial" w:hAnsi="Arial" w:cs="Arial"/>
          <w:sz w:val="22"/>
          <w:szCs w:val="22"/>
        </w:rPr>
        <w:t>POLICY OBJECTIVES AND POLICY STATEMENTS</w:t>
      </w:r>
      <w:bookmarkEnd w:id="22"/>
      <w:bookmarkEnd w:id="23"/>
    </w:p>
    <w:p w14:paraId="707F01E6" w14:textId="771BC6A7" w:rsidR="006D6228" w:rsidRPr="00036524" w:rsidRDefault="005B2A79" w:rsidP="003E24B1">
      <w:pPr>
        <w:pStyle w:val="Heading1"/>
        <w:keepLines w:val="0"/>
        <w:numPr>
          <w:ilvl w:val="0"/>
          <w:numId w:val="8"/>
        </w:numPr>
        <w:pBdr>
          <w:bottom w:val="single" w:sz="4" w:space="1" w:color="auto"/>
        </w:pBdr>
        <w:tabs>
          <w:tab w:val="left" w:pos="540"/>
        </w:tabs>
        <w:spacing w:after="280" w:line="360" w:lineRule="auto"/>
        <w:jc w:val="both"/>
        <w:rPr>
          <w:rFonts w:ascii="Arial" w:eastAsia="Times New Roman" w:hAnsi="Arial" w:cs="Arial"/>
          <w:bCs w:val="0"/>
          <w:kern w:val="28"/>
          <w:sz w:val="22"/>
          <w:szCs w:val="22"/>
        </w:rPr>
      </w:pPr>
      <w:bookmarkStart w:id="24" w:name="_Toc68020546"/>
      <w:r w:rsidRPr="00036524">
        <w:rPr>
          <w:rFonts w:ascii="Arial" w:eastAsia="Times New Roman" w:hAnsi="Arial" w:cs="Arial"/>
          <w:bCs w:val="0"/>
          <w:kern w:val="28"/>
          <w:sz w:val="22"/>
          <w:szCs w:val="22"/>
        </w:rPr>
        <w:t>ICT Governance, Management</w:t>
      </w:r>
      <w:r w:rsidR="0094380C" w:rsidRPr="00036524">
        <w:rPr>
          <w:rFonts w:ascii="Arial" w:eastAsia="Times New Roman" w:hAnsi="Arial" w:cs="Arial"/>
          <w:bCs w:val="0"/>
          <w:kern w:val="28"/>
          <w:sz w:val="22"/>
          <w:szCs w:val="22"/>
        </w:rPr>
        <w:t>,</w:t>
      </w:r>
      <w:r w:rsidRPr="00036524">
        <w:rPr>
          <w:rFonts w:ascii="Arial" w:eastAsia="Times New Roman" w:hAnsi="Arial" w:cs="Arial"/>
          <w:bCs w:val="0"/>
          <w:kern w:val="28"/>
          <w:sz w:val="22"/>
          <w:szCs w:val="22"/>
        </w:rPr>
        <w:t xml:space="preserve"> and Institutional Framework</w:t>
      </w:r>
      <w:bookmarkEnd w:id="24"/>
      <w:r w:rsidRPr="00036524">
        <w:rPr>
          <w:rFonts w:ascii="Arial" w:eastAsia="Times New Roman" w:hAnsi="Arial" w:cs="Arial"/>
          <w:bCs w:val="0"/>
          <w:kern w:val="28"/>
          <w:sz w:val="22"/>
          <w:szCs w:val="22"/>
        </w:rPr>
        <w:t xml:space="preserve"> </w:t>
      </w:r>
      <w:r w:rsidR="006D6228" w:rsidRPr="00036524">
        <w:rPr>
          <w:rFonts w:ascii="Arial" w:eastAsia="Times New Roman" w:hAnsi="Arial" w:cs="Arial"/>
          <w:bCs w:val="0"/>
          <w:kern w:val="28"/>
          <w:sz w:val="22"/>
          <w:szCs w:val="22"/>
        </w:rPr>
        <w:tab/>
      </w:r>
    </w:p>
    <w:p w14:paraId="5378BF07" w14:textId="77777777" w:rsidR="005B2A79" w:rsidRPr="00036524" w:rsidRDefault="005B2A79" w:rsidP="003E24B1">
      <w:pPr>
        <w:pStyle w:val="Heading2"/>
        <w:numPr>
          <w:ilvl w:val="1"/>
          <w:numId w:val="8"/>
        </w:numPr>
        <w:spacing w:line="360" w:lineRule="auto"/>
        <w:rPr>
          <w:rFonts w:ascii="Arial" w:hAnsi="Arial"/>
          <w:sz w:val="22"/>
          <w:szCs w:val="22"/>
        </w:rPr>
      </w:pPr>
      <w:bookmarkStart w:id="25" w:name="_Toc68020547"/>
      <w:r w:rsidRPr="00036524">
        <w:rPr>
          <w:rFonts w:ascii="Arial" w:hAnsi="Arial"/>
          <w:sz w:val="22"/>
          <w:szCs w:val="22"/>
        </w:rPr>
        <w:t>ICT Governance and Management</w:t>
      </w:r>
      <w:bookmarkEnd w:id="25"/>
      <w:r w:rsidRPr="00036524">
        <w:rPr>
          <w:rFonts w:ascii="Arial" w:hAnsi="Arial"/>
          <w:sz w:val="22"/>
          <w:szCs w:val="22"/>
        </w:rPr>
        <w:t xml:space="preserve"> </w:t>
      </w:r>
    </w:p>
    <w:p w14:paraId="5A454DBA" w14:textId="70E7FCC5" w:rsidR="00AB1E66" w:rsidRPr="00036524" w:rsidRDefault="00AB1E66" w:rsidP="00036524">
      <w:pPr>
        <w:spacing w:before="120" w:after="120" w:line="360" w:lineRule="auto"/>
        <w:jc w:val="both"/>
        <w:rPr>
          <w:rFonts w:ascii="Arial" w:eastAsia="Times New Roman" w:hAnsi="Arial" w:cs="Arial"/>
        </w:rPr>
      </w:pPr>
      <w:r w:rsidRPr="00036524">
        <w:rPr>
          <w:rFonts w:ascii="Arial" w:eastAsia="Times New Roman" w:hAnsi="Arial" w:cs="Arial"/>
        </w:rPr>
        <w:t xml:space="preserve">ICT </w:t>
      </w:r>
      <w:r w:rsidR="003833DA" w:rsidRPr="00036524">
        <w:rPr>
          <w:rFonts w:ascii="Arial" w:eastAsia="Times New Roman" w:hAnsi="Arial" w:cs="Arial"/>
        </w:rPr>
        <w:t>g</w:t>
      </w:r>
      <w:r w:rsidRPr="00036524">
        <w:rPr>
          <w:rFonts w:ascii="Arial" w:eastAsia="Times New Roman" w:hAnsi="Arial" w:cs="Arial"/>
        </w:rPr>
        <w:t>overnance is concerned with leadership, planning, strategy, control, measure</w:t>
      </w:r>
      <w:r w:rsidR="0094380C" w:rsidRPr="00036524">
        <w:rPr>
          <w:rFonts w:ascii="Arial" w:eastAsia="Times New Roman" w:hAnsi="Arial" w:cs="Arial"/>
        </w:rPr>
        <w:t>,</w:t>
      </w:r>
      <w:r w:rsidRPr="00036524">
        <w:rPr>
          <w:rFonts w:ascii="Arial" w:eastAsia="Times New Roman" w:hAnsi="Arial" w:cs="Arial"/>
        </w:rPr>
        <w:t xml:space="preserve"> and direction of I</w:t>
      </w:r>
      <w:r w:rsidR="0094380C" w:rsidRPr="00036524">
        <w:rPr>
          <w:rFonts w:ascii="Arial" w:eastAsia="Times New Roman" w:hAnsi="Arial" w:cs="Arial"/>
        </w:rPr>
        <w:t>C</w:t>
      </w:r>
      <w:r w:rsidRPr="00036524">
        <w:rPr>
          <w:rFonts w:ascii="Arial" w:eastAsia="Times New Roman" w:hAnsi="Arial" w:cs="Arial"/>
        </w:rPr>
        <w:t>T Resourc</w:t>
      </w:r>
      <w:r w:rsidR="00CE1873" w:rsidRPr="00036524">
        <w:rPr>
          <w:rFonts w:ascii="Arial" w:eastAsia="Times New Roman" w:hAnsi="Arial" w:cs="Arial"/>
        </w:rPr>
        <w:t xml:space="preserve">es to better support the </w:t>
      </w:r>
      <w:r w:rsidR="0094380C" w:rsidRPr="00036524">
        <w:rPr>
          <w:rFonts w:ascii="Arial" w:eastAsia="Times New Roman" w:hAnsi="Arial" w:cs="Arial"/>
        </w:rPr>
        <w:t>i</w:t>
      </w:r>
      <w:r w:rsidR="00CE1873" w:rsidRPr="00036524">
        <w:rPr>
          <w:rFonts w:ascii="Arial" w:eastAsia="Times New Roman" w:hAnsi="Arial" w:cs="Arial"/>
        </w:rPr>
        <w:t>nstitution</w:t>
      </w:r>
      <w:r w:rsidR="0094380C" w:rsidRPr="00036524">
        <w:rPr>
          <w:rFonts w:ascii="Arial" w:eastAsia="Times New Roman" w:hAnsi="Arial" w:cs="Arial"/>
        </w:rPr>
        <w:t>'s</w:t>
      </w:r>
      <w:r w:rsidR="00CE1873" w:rsidRPr="00036524">
        <w:rPr>
          <w:rFonts w:ascii="Arial" w:eastAsia="Times New Roman" w:hAnsi="Arial" w:cs="Arial"/>
        </w:rPr>
        <w:t xml:space="preserve"> objectives</w:t>
      </w:r>
      <w:r w:rsidRPr="00036524">
        <w:rPr>
          <w:rFonts w:ascii="Arial" w:eastAsia="Times New Roman" w:hAnsi="Arial" w:cs="Arial"/>
        </w:rPr>
        <w:t xml:space="preserve">. </w:t>
      </w:r>
      <w:r w:rsidR="0094380C" w:rsidRPr="00036524">
        <w:rPr>
          <w:rFonts w:ascii="Arial" w:eastAsia="Times New Roman" w:hAnsi="Arial" w:cs="Arial"/>
        </w:rPr>
        <w:t xml:space="preserve">On the other hand, the ICT management functions translate the strategic direction into actions that will eventually help the </w:t>
      </w:r>
      <w:proofErr w:type="spellStart"/>
      <w:r w:rsidR="0094380C" w:rsidRPr="00036524">
        <w:rPr>
          <w:rFonts w:ascii="Arial" w:eastAsia="Times New Roman" w:hAnsi="Arial" w:cs="Arial"/>
        </w:rPr>
        <w:t>organisation</w:t>
      </w:r>
      <w:proofErr w:type="spellEnd"/>
      <w:r w:rsidR="0094380C" w:rsidRPr="00036524">
        <w:rPr>
          <w:rFonts w:ascii="Arial" w:eastAsia="Times New Roman" w:hAnsi="Arial" w:cs="Arial"/>
        </w:rPr>
        <w:t xml:space="preserve"> achieve its strategic goals. </w:t>
      </w:r>
      <w:r w:rsidR="003833DA" w:rsidRPr="00036524">
        <w:rPr>
          <w:rFonts w:ascii="Arial" w:eastAsia="Times New Roman" w:hAnsi="Arial" w:cs="Arial"/>
        </w:rPr>
        <w:t>ICT g</w:t>
      </w:r>
      <w:r w:rsidRPr="00036524">
        <w:rPr>
          <w:rFonts w:ascii="Arial" w:eastAsia="Times New Roman" w:hAnsi="Arial" w:cs="Arial"/>
        </w:rPr>
        <w:t xml:space="preserve">overnance </w:t>
      </w:r>
      <w:r w:rsidR="003833DA" w:rsidRPr="00036524">
        <w:rPr>
          <w:rFonts w:ascii="Arial" w:eastAsia="Times New Roman" w:hAnsi="Arial" w:cs="Arial"/>
        </w:rPr>
        <w:t>and m</w:t>
      </w:r>
      <w:r w:rsidRPr="00036524">
        <w:rPr>
          <w:rFonts w:ascii="Arial" w:eastAsia="Times New Roman" w:hAnsi="Arial" w:cs="Arial"/>
        </w:rPr>
        <w:t>anagemen</w:t>
      </w:r>
      <w:r w:rsidR="003833DA" w:rsidRPr="00036524">
        <w:rPr>
          <w:rFonts w:ascii="Arial" w:eastAsia="Times New Roman" w:hAnsi="Arial" w:cs="Arial"/>
        </w:rPr>
        <w:t>t</w:t>
      </w:r>
      <w:r w:rsidRPr="00036524">
        <w:rPr>
          <w:rFonts w:ascii="Arial" w:eastAsia="Times New Roman" w:hAnsi="Arial" w:cs="Arial"/>
        </w:rPr>
        <w:t xml:space="preserve"> </w:t>
      </w:r>
      <w:r w:rsidR="003833DA" w:rsidRPr="00036524">
        <w:rPr>
          <w:rFonts w:ascii="Arial" w:eastAsia="Times New Roman" w:hAnsi="Arial" w:cs="Arial"/>
        </w:rPr>
        <w:t xml:space="preserve">is an </w:t>
      </w:r>
      <w:r w:rsidR="0094380C" w:rsidRPr="00036524">
        <w:rPr>
          <w:rFonts w:ascii="Arial" w:eastAsia="Times New Roman" w:hAnsi="Arial" w:cs="Arial"/>
        </w:rPr>
        <w:t xml:space="preserve">essential </w:t>
      </w:r>
      <w:r w:rsidR="003833DA" w:rsidRPr="00036524">
        <w:rPr>
          <w:rFonts w:ascii="Arial" w:eastAsia="Times New Roman" w:hAnsi="Arial" w:cs="Arial"/>
        </w:rPr>
        <w:t>aspect of organization governance</w:t>
      </w:r>
      <w:r w:rsidRPr="00036524">
        <w:rPr>
          <w:rFonts w:ascii="Arial" w:eastAsia="Times New Roman" w:hAnsi="Arial" w:cs="Arial"/>
        </w:rPr>
        <w:t xml:space="preserve"> for </w:t>
      </w:r>
      <w:r w:rsidR="0094380C" w:rsidRPr="00036524">
        <w:rPr>
          <w:rFonts w:ascii="Arial" w:eastAsia="Times New Roman" w:hAnsi="Arial" w:cs="Arial"/>
        </w:rPr>
        <w:t xml:space="preserve">the </w:t>
      </w:r>
      <w:r w:rsidRPr="00036524">
        <w:rPr>
          <w:rFonts w:ascii="Arial" w:eastAsia="Times New Roman" w:hAnsi="Arial" w:cs="Arial"/>
        </w:rPr>
        <w:t>su</w:t>
      </w:r>
      <w:r w:rsidR="00CD57E4" w:rsidRPr="00036524">
        <w:rPr>
          <w:rFonts w:ascii="Arial" w:eastAsia="Times New Roman" w:hAnsi="Arial" w:cs="Arial"/>
        </w:rPr>
        <w:t>cc</w:t>
      </w:r>
      <w:r w:rsidRPr="00036524">
        <w:rPr>
          <w:rFonts w:ascii="Arial" w:eastAsia="Times New Roman" w:hAnsi="Arial" w:cs="Arial"/>
        </w:rPr>
        <w:t xml:space="preserve">essful implementation of ICT Services. </w:t>
      </w:r>
    </w:p>
    <w:p w14:paraId="2FC3BEC6" w14:textId="77777777" w:rsidR="00AB1E66" w:rsidRPr="003E24B1" w:rsidRDefault="00AB1E66"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26" w:name="_Toc535326319"/>
      <w:bookmarkStart w:id="27" w:name="_Toc68020548"/>
      <w:r w:rsidRPr="003E24B1">
        <w:rPr>
          <w:rFonts w:ascii="Arial" w:hAnsi="Arial"/>
          <w:bCs w:val="0"/>
          <w:iCs w:val="0"/>
          <w:sz w:val="22"/>
          <w:szCs w:val="22"/>
        </w:rPr>
        <w:lastRenderedPageBreak/>
        <w:t>Policy Objective</w:t>
      </w:r>
      <w:bookmarkEnd w:id="26"/>
      <w:bookmarkEnd w:id="27"/>
    </w:p>
    <w:p w14:paraId="037A827B" w14:textId="21862C1D" w:rsidR="00AB1E66" w:rsidRPr="003E24B1" w:rsidRDefault="003833DA" w:rsidP="003E24B1">
      <w:pPr>
        <w:spacing w:after="0" w:line="360" w:lineRule="auto"/>
        <w:jc w:val="both"/>
        <w:rPr>
          <w:rFonts w:ascii="Arial" w:eastAsia="Times New Roman" w:hAnsi="Arial" w:cs="Arial"/>
        </w:rPr>
      </w:pPr>
      <w:r w:rsidRPr="003E24B1">
        <w:rPr>
          <w:rFonts w:ascii="Arial" w:eastAsia="Times New Roman" w:hAnsi="Arial" w:cs="Arial"/>
        </w:rPr>
        <w:t xml:space="preserve">To strengthen </w:t>
      </w:r>
      <w:r w:rsidR="005F69DE" w:rsidRPr="003E24B1">
        <w:rPr>
          <w:rFonts w:ascii="Arial" w:eastAsia="Times New Roman" w:hAnsi="Arial" w:cs="Arial"/>
        </w:rPr>
        <w:t xml:space="preserve">MNRT's </w:t>
      </w:r>
      <w:r w:rsidRPr="003E24B1">
        <w:rPr>
          <w:rFonts w:ascii="Arial" w:eastAsia="Times New Roman" w:hAnsi="Arial" w:cs="Arial"/>
        </w:rPr>
        <w:t>ICT governance and m</w:t>
      </w:r>
      <w:r w:rsidR="00AB1E66" w:rsidRPr="003E24B1">
        <w:rPr>
          <w:rFonts w:ascii="Arial" w:eastAsia="Times New Roman" w:hAnsi="Arial" w:cs="Arial"/>
        </w:rPr>
        <w:t>anagement based on a</w:t>
      </w:r>
      <w:r w:rsidR="00CD57E4" w:rsidRPr="003E24B1">
        <w:rPr>
          <w:rFonts w:ascii="Arial" w:eastAsia="Times New Roman" w:hAnsi="Arial" w:cs="Arial"/>
        </w:rPr>
        <w:t>cc</w:t>
      </w:r>
      <w:r w:rsidRPr="003E24B1">
        <w:rPr>
          <w:rFonts w:ascii="Arial" w:eastAsia="Times New Roman" w:hAnsi="Arial" w:cs="Arial"/>
        </w:rPr>
        <w:t>eptable</w:t>
      </w:r>
      <w:r w:rsidR="00AB1E66" w:rsidRPr="003E24B1">
        <w:rPr>
          <w:rFonts w:ascii="Arial" w:eastAsia="Times New Roman" w:hAnsi="Arial" w:cs="Arial"/>
        </w:rPr>
        <w:t xml:space="preserve"> standards and practices</w:t>
      </w:r>
      <w:r w:rsidR="003E24B1">
        <w:rPr>
          <w:rFonts w:ascii="Arial" w:eastAsia="Times New Roman" w:hAnsi="Arial" w:cs="Arial"/>
        </w:rPr>
        <w:t>; by e</w:t>
      </w:r>
      <w:r w:rsidR="003E24B1" w:rsidRPr="003E24B1">
        <w:rPr>
          <w:rFonts w:ascii="Arial" w:eastAsia="Times New Roman" w:hAnsi="Arial" w:cs="Arial"/>
        </w:rPr>
        <w:t>stablishing a framework for ICT investment decisions, accountability, monitoring</w:t>
      </w:r>
      <w:r w:rsidR="003E24B1">
        <w:rPr>
          <w:rFonts w:ascii="Arial" w:eastAsia="Times New Roman" w:hAnsi="Arial" w:cs="Arial"/>
        </w:rPr>
        <w:t>,</w:t>
      </w:r>
      <w:r w:rsidR="003E24B1" w:rsidRPr="003E24B1">
        <w:rPr>
          <w:rFonts w:ascii="Arial" w:eastAsia="Times New Roman" w:hAnsi="Arial" w:cs="Arial"/>
        </w:rPr>
        <w:t xml:space="preserve"> and evaluation; and</w:t>
      </w:r>
      <w:r w:rsidR="003E24B1">
        <w:rPr>
          <w:rFonts w:ascii="Arial" w:eastAsia="Times New Roman" w:hAnsi="Arial" w:cs="Arial"/>
        </w:rPr>
        <w:t xml:space="preserve"> e</w:t>
      </w:r>
      <w:r w:rsidR="003E24B1" w:rsidRPr="003E24B1">
        <w:rPr>
          <w:rFonts w:ascii="Arial" w:eastAsia="Times New Roman" w:hAnsi="Arial" w:cs="Arial"/>
        </w:rPr>
        <w:t xml:space="preserve">nsuring there </w:t>
      </w:r>
      <w:r w:rsidR="003E24B1">
        <w:rPr>
          <w:rFonts w:ascii="Arial" w:eastAsia="Times New Roman" w:hAnsi="Arial" w:cs="Arial"/>
        </w:rPr>
        <w:t>are</w:t>
      </w:r>
      <w:r w:rsidR="003E24B1" w:rsidRPr="003E24B1">
        <w:rPr>
          <w:rFonts w:ascii="Arial" w:eastAsia="Times New Roman" w:hAnsi="Arial" w:cs="Arial"/>
        </w:rPr>
        <w:t xml:space="preserve"> formal ICT governance process</w:t>
      </w:r>
      <w:r w:rsidR="003E24B1">
        <w:rPr>
          <w:rFonts w:ascii="Arial" w:eastAsia="Times New Roman" w:hAnsi="Arial" w:cs="Arial"/>
        </w:rPr>
        <w:t>es</w:t>
      </w:r>
      <w:r w:rsidR="003E24B1" w:rsidRPr="003E24B1">
        <w:rPr>
          <w:rFonts w:ascii="Arial" w:eastAsia="Times New Roman" w:hAnsi="Arial" w:cs="Arial"/>
        </w:rPr>
        <w:t xml:space="preserve"> that </w:t>
      </w:r>
      <w:r w:rsidR="003E24B1">
        <w:rPr>
          <w:rFonts w:ascii="Arial" w:eastAsia="Times New Roman" w:hAnsi="Arial" w:cs="Arial"/>
        </w:rPr>
        <w:t>are</w:t>
      </w:r>
      <w:r w:rsidR="003E24B1" w:rsidRPr="003E24B1">
        <w:rPr>
          <w:rFonts w:ascii="Arial" w:eastAsia="Times New Roman" w:hAnsi="Arial" w:cs="Arial"/>
        </w:rPr>
        <w:t xml:space="preserve"> consistent across the institution</w:t>
      </w:r>
      <w:r w:rsidR="003E24B1">
        <w:rPr>
          <w:rFonts w:ascii="Arial" w:eastAsia="Times New Roman" w:hAnsi="Arial" w:cs="Arial"/>
        </w:rPr>
        <w:t xml:space="preserve">. </w:t>
      </w:r>
    </w:p>
    <w:p w14:paraId="1482E6F7" w14:textId="2B974662" w:rsidR="00E82861" w:rsidRPr="003E24B1" w:rsidRDefault="00AB1E66"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28" w:name="_Toc535326320"/>
      <w:bookmarkStart w:id="29" w:name="_Toc68020549"/>
      <w:r w:rsidRPr="003E24B1">
        <w:rPr>
          <w:rFonts w:ascii="Arial" w:hAnsi="Arial"/>
          <w:bCs w:val="0"/>
          <w:iCs w:val="0"/>
          <w:sz w:val="22"/>
          <w:szCs w:val="22"/>
        </w:rPr>
        <w:t>Policy Statements</w:t>
      </w:r>
      <w:bookmarkEnd w:id="28"/>
      <w:bookmarkEnd w:id="29"/>
    </w:p>
    <w:p w14:paraId="36898C6D" w14:textId="29599D42" w:rsidR="00E82861" w:rsidRPr="003E24B1" w:rsidRDefault="00E82861" w:rsidP="003E24B1">
      <w:pPr>
        <w:pStyle w:val="ListParagraph"/>
        <w:numPr>
          <w:ilvl w:val="0"/>
          <w:numId w:val="2"/>
        </w:numPr>
        <w:spacing w:after="0" w:line="360" w:lineRule="auto"/>
        <w:contextualSpacing w:val="0"/>
        <w:jc w:val="both"/>
        <w:rPr>
          <w:rFonts w:ascii="Arial" w:hAnsi="Arial" w:cs="Arial"/>
        </w:rPr>
      </w:pPr>
      <w:r w:rsidRPr="003E24B1">
        <w:rPr>
          <w:rFonts w:ascii="Arial" w:hAnsi="Arial" w:cs="Arial"/>
        </w:rPr>
        <w:t xml:space="preserve">There shall be an </w:t>
      </w:r>
      <w:r w:rsidR="001A3661" w:rsidRPr="003E24B1">
        <w:rPr>
          <w:rFonts w:ascii="Arial" w:hAnsi="Arial" w:cs="Arial"/>
        </w:rPr>
        <w:t xml:space="preserve">established </w:t>
      </w:r>
      <w:r w:rsidRPr="003E24B1">
        <w:rPr>
          <w:rFonts w:ascii="Arial" w:hAnsi="Arial" w:cs="Arial"/>
        </w:rPr>
        <w:t xml:space="preserve">ICT Steering </w:t>
      </w:r>
      <w:r w:rsidR="005E689A" w:rsidRPr="003E24B1">
        <w:rPr>
          <w:rFonts w:ascii="Arial" w:hAnsi="Arial" w:cs="Arial"/>
        </w:rPr>
        <w:t>Committee to</w:t>
      </w:r>
      <w:r w:rsidRPr="003E24B1">
        <w:rPr>
          <w:rFonts w:ascii="Arial" w:hAnsi="Arial" w:cs="Arial"/>
        </w:rPr>
        <w:t xml:space="preserve"> </w:t>
      </w:r>
      <w:r w:rsidR="003E24B1">
        <w:rPr>
          <w:rFonts w:ascii="Arial" w:hAnsi="Arial" w:cs="Arial"/>
        </w:rPr>
        <w:t>guide</w:t>
      </w:r>
      <w:r w:rsidR="005E689A" w:rsidRPr="003E24B1">
        <w:rPr>
          <w:rFonts w:ascii="Arial" w:hAnsi="Arial" w:cs="Arial"/>
        </w:rPr>
        <w:t xml:space="preserve"> </w:t>
      </w:r>
      <w:r w:rsidR="003E24B1">
        <w:rPr>
          <w:rFonts w:ascii="Arial" w:hAnsi="Arial" w:cs="Arial"/>
        </w:rPr>
        <w:t xml:space="preserve">the investment, </w:t>
      </w:r>
      <w:r w:rsidR="005E689A" w:rsidRPr="003E24B1">
        <w:rPr>
          <w:rFonts w:ascii="Arial" w:hAnsi="Arial" w:cs="Arial"/>
        </w:rPr>
        <w:t>implementation</w:t>
      </w:r>
      <w:r w:rsidR="003E24B1">
        <w:rPr>
          <w:rFonts w:ascii="Arial" w:hAnsi="Arial" w:cs="Arial"/>
        </w:rPr>
        <w:t>,</w:t>
      </w:r>
      <w:r w:rsidR="005E689A" w:rsidRPr="003E24B1">
        <w:rPr>
          <w:rFonts w:ascii="Arial" w:hAnsi="Arial" w:cs="Arial"/>
        </w:rPr>
        <w:t xml:space="preserve"> </w:t>
      </w:r>
      <w:r w:rsidR="003E24B1">
        <w:rPr>
          <w:rFonts w:ascii="Arial" w:hAnsi="Arial" w:cs="Arial"/>
        </w:rPr>
        <w:t xml:space="preserve">and evaluation </w:t>
      </w:r>
      <w:r w:rsidR="005E689A" w:rsidRPr="003E24B1">
        <w:rPr>
          <w:rFonts w:ascii="Arial" w:hAnsi="Arial" w:cs="Arial"/>
        </w:rPr>
        <w:t xml:space="preserve">of ICT initiatives. </w:t>
      </w:r>
    </w:p>
    <w:p w14:paraId="703FF3B6" w14:textId="3DA328F9" w:rsidR="00DA6BBD" w:rsidRPr="003E24B1" w:rsidRDefault="00EC670E" w:rsidP="003E24B1">
      <w:pPr>
        <w:pStyle w:val="ListParagraph"/>
        <w:numPr>
          <w:ilvl w:val="0"/>
          <w:numId w:val="2"/>
        </w:numPr>
        <w:spacing w:after="0" w:line="360" w:lineRule="auto"/>
        <w:contextualSpacing w:val="0"/>
        <w:jc w:val="both"/>
        <w:rPr>
          <w:rFonts w:ascii="Arial" w:hAnsi="Arial" w:cs="Arial"/>
        </w:rPr>
      </w:pPr>
      <w:r>
        <w:rPr>
          <w:rFonts w:ascii="Arial" w:eastAsia="Arial" w:hAnsi="Arial" w:cs="Arial"/>
        </w:rPr>
        <w:t xml:space="preserve">The Ministry </w:t>
      </w:r>
      <w:r w:rsidR="00E82861" w:rsidRPr="003E24B1">
        <w:rPr>
          <w:rFonts w:ascii="Arial" w:eastAsia="Arial" w:hAnsi="Arial" w:cs="Arial"/>
        </w:rPr>
        <w:t>shall</w:t>
      </w:r>
      <w:r w:rsidR="00F11291" w:rsidRPr="003E24B1">
        <w:rPr>
          <w:rFonts w:ascii="Arial" w:hAnsi="Arial" w:cs="Arial"/>
        </w:rPr>
        <w:t xml:space="preserve"> establish </w:t>
      </w:r>
      <w:r w:rsidR="007A5C76" w:rsidRPr="003E24B1">
        <w:rPr>
          <w:rFonts w:ascii="Arial" w:hAnsi="Arial" w:cs="Arial"/>
        </w:rPr>
        <w:t xml:space="preserve">an </w:t>
      </w:r>
      <w:r w:rsidR="00F11291" w:rsidRPr="003E24B1">
        <w:rPr>
          <w:rFonts w:ascii="Arial" w:hAnsi="Arial" w:cs="Arial"/>
        </w:rPr>
        <w:t>ICT Management Unit</w:t>
      </w:r>
      <w:r w:rsidR="00E82861" w:rsidRPr="003E24B1">
        <w:rPr>
          <w:rFonts w:ascii="Arial" w:hAnsi="Arial" w:cs="Arial"/>
        </w:rPr>
        <w:t xml:space="preserve"> </w:t>
      </w:r>
      <w:r w:rsidR="00F11291" w:rsidRPr="003E24B1">
        <w:rPr>
          <w:rFonts w:ascii="Arial" w:hAnsi="Arial" w:cs="Arial"/>
        </w:rPr>
        <w:t xml:space="preserve">to provide ICT </w:t>
      </w:r>
      <w:r w:rsidR="00B577FD">
        <w:rPr>
          <w:rFonts w:ascii="Arial" w:hAnsi="Arial" w:cs="Arial"/>
        </w:rPr>
        <w:t xml:space="preserve">management services, including overseeing ICT initiatives in the Ministry.  </w:t>
      </w:r>
    </w:p>
    <w:p w14:paraId="55DD0225" w14:textId="3A9CC865" w:rsidR="00E82861" w:rsidRPr="003E24B1" w:rsidRDefault="00A901E0" w:rsidP="003E24B1">
      <w:pPr>
        <w:pStyle w:val="ListParagraph"/>
        <w:numPr>
          <w:ilvl w:val="0"/>
          <w:numId w:val="2"/>
        </w:numPr>
        <w:spacing w:after="0" w:line="360" w:lineRule="auto"/>
        <w:contextualSpacing w:val="0"/>
        <w:jc w:val="both"/>
        <w:rPr>
          <w:rFonts w:ascii="Arial" w:hAnsi="Arial" w:cs="Arial"/>
        </w:rPr>
      </w:pPr>
      <w:r>
        <w:rPr>
          <w:rFonts w:ascii="Arial" w:hAnsi="Arial" w:cs="Arial"/>
        </w:rPr>
        <w:t>The Ministry shall ensure that t</w:t>
      </w:r>
      <w:r w:rsidR="00DA6BBD" w:rsidRPr="003E24B1">
        <w:rPr>
          <w:rFonts w:ascii="Arial" w:hAnsi="Arial" w:cs="Arial"/>
        </w:rPr>
        <w:t>he ICT Management Unit shall be headed by</w:t>
      </w:r>
      <w:r>
        <w:rPr>
          <w:rFonts w:ascii="Arial" w:hAnsi="Arial" w:cs="Arial"/>
        </w:rPr>
        <w:t xml:space="preserve"> the Head of ICT (HICT)</w:t>
      </w:r>
      <w:r w:rsidR="00EC670E">
        <w:rPr>
          <w:rFonts w:ascii="Arial" w:hAnsi="Arial" w:cs="Arial"/>
        </w:rPr>
        <w:t>,</w:t>
      </w:r>
      <w:r w:rsidR="00DA6BBD" w:rsidRPr="003E24B1">
        <w:rPr>
          <w:rFonts w:ascii="Arial" w:hAnsi="Arial" w:cs="Arial"/>
        </w:rPr>
        <w:t xml:space="preserve"> </w:t>
      </w:r>
      <w:r w:rsidR="00EC670E">
        <w:rPr>
          <w:rFonts w:ascii="Arial" w:hAnsi="Arial" w:cs="Arial"/>
        </w:rPr>
        <w:t>with</w:t>
      </w:r>
      <w:r w:rsidR="00492E0A" w:rsidRPr="003E24B1">
        <w:rPr>
          <w:rFonts w:ascii="Arial" w:hAnsi="Arial" w:cs="Arial"/>
        </w:rPr>
        <w:t xml:space="preserve"> </w:t>
      </w:r>
      <w:r w:rsidR="00EC670E">
        <w:rPr>
          <w:rFonts w:ascii="Arial" w:hAnsi="Arial" w:cs="Arial"/>
        </w:rPr>
        <w:t xml:space="preserve">an </w:t>
      </w:r>
      <w:r w:rsidR="00492E0A" w:rsidRPr="003E24B1">
        <w:rPr>
          <w:rFonts w:ascii="Arial" w:hAnsi="Arial" w:cs="Arial"/>
        </w:rPr>
        <w:t>appropriate academic</w:t>
      </w:r>
      <w:r w:rsidR="00DA6BBD" w:rsidRPr="003E24B1">
        <w:rPr>
          <w:rFonts w:ascii="Arial" w:hAnsi="Arial" w:cs="Arial"/>
        </w:rPr>
        <w:t xml:space="preserve"> and professional qualification and </w:t>
      </w:r>
      <w:r w:rsidR="007D3BEB">
        <w:rPr>
          <w:rFonts w:ascii="Arial" w:hAnsi="Arial" w:cs="Arial"/>
        </w:rPr>
        <w:t>ICT experience. The HICT</w:t>
      </w:r>
      <w:r w:rsidR="00492E0A" w:rsidRPr="003E24B1">
        <w:rPr>
          <w:rFonts w:ascii="Arial" w:hAnsi="Arial" w:cs="Arial"/>
        </w:rPr>
        <w:t xml:space="preserve"> shall reports direct to the </w:t>
      </w:r>
      <w:r w:rsidR="00142087" w:rsidRPr="003E24B1">
        <w:rPr>
          <w:rFonts w:ascii="Arial" w:hAnsi="Arial" w:cs="Arial"/>
        </w:rPr>
        <w:t>Permanent Secretary (PS)</w:t>
      </w:r>
      <w:r>
        <w:rPr>
          <w:rFonts w:ascii="Arial" w:hAnsi="Arial" w:cs="Arial"/>
        </w:rPr>
        <w:t>.</w:t>
      </w:r>
    </w:p>
    <w:p w14:paraId="0A886739" w14:textId="7CE8AAB4" w:rsidR="007D3BEB" w:rsidRDefault="00A3445F" w:rsidP="00036524">
      <w:pPr>
        <w:pStyle w:val="ListParagraph"/>
        <w:numPr>
          <w:ilvl w:val="0"/>
          <w:numId w:val="2"/>
        </w:numPr>
        <w:spacing w:after="0" w:line="360" w:lineRule="auto"/>
        <w:contextualSpacing w:val="0"/>
        <w:jc w:val="both"/>
        <w:rPr>
          <w:rFonts w:ascii="Arial" w:hAnsi="Arial" w:cs="Arial"/>
        </w:rPr>
      </w:pPr>
      <w:r>
        <w:rPr>
          <w:rFonts w:ascii="Arial" w:hAnsi="Arial" w:cs="Arial"/>
        </w:rPr>
        <w:t>The Ministry shall e</w:t>
      </w:r>
      <w:r w:rsidRPr="00036524">
        <w:rPr>
          <w:rFonts w:ascii="Arial" w:hAnsi="Arial" w:cs="Arial"/>
        </w:rPr>
        <w:t xml:space="preserve">nsure that ICT staff with appropriate qualifications and skills are recruited to fill all established ICT positions </w:t>
      </w:r>
      <w:r>
        <w:rPr>
          <w:rFonts w:ascii="Arial" w:hAnsi="Arial" w:cs="Arial"/>
        </w:rPr>
        <w:t xml:space="preserve">in the ICT unit </w:t>
      </w:r>
      <w:r w:rsidR="007D3BEB" w:rsidRPr="00036524">
        <w:rPr>
          <w:rFonts w:ascii="Arial" w:hAnsi="Arial" w:cs="Arial"/>
        </w:rPr>
        <w:t>at all levels</w:t>
      </w:r>
      <w:r w:rsidR="007D3BEB">
        <w:rPr>
          <w:rFonts w:ascii="Arial" w:hAnsi="Arial" w:cs="Arial"/>
        </w:rPr>
        <w:t>.</w:t>
      </w:r>
    </w:p>
    <w:p w14:paraId="1E3964F6" w14:textId="169D20E0" w:rsidR="007D3BEB" w:rsidRPr="00036524" w:rsidRDefault="00EC670E" w:rsidP="00036524">
      <w:pPr>
        <w:pStyle w:val="ListParagraph"/>
        <w:numPr>
          <w:ilvl w:val="0"/>
          <w:numId w:val="2"/>
        </w:numPr>
        <w:spacing w:after="0" w:line="360" w:lineRule="auto"/>
        <w:contextualSpacing w:val="0"/>
        <w:jc w:val="both"/>
        <w:rPr>
          <w:rFonts w:ascii="Arial" w:hAnsi="Arial" w:cs="Arial"/>
        </w:rPr>
      </w:pPr>
      <w:r w:rsidRPr="00036524">
        <w:rPr>
          <w:rFonts w:ascii="Arial" w:hAnsi="Arial" w:cs="Arial"/>
        </w:rPr>
        <w:t>The Ministry</w:t>
      </w:r>
      <w:r w:rsidR="00E82861" w:rsidRPr="00036524">
        <w:rPr>
          <w:rFonts w:ascii="Arial" w:hAnsi="Arial" w:cs="Arial"/>
        </w:rPr>
        <w:t xml:space="preserve"> shall ensure that </w:t>
      </w:r>
      <w:r w:rsidRPr="00036524">
        <w:rPr>
          <w:rFonts w:ascii="Arial" w:hAnsi="Arial" w:cs="Arial"/>
        </w:rPr>
        <w:t xml:space="preserve">ICT </w:t>
      </w:r>
      <w:r w:rsidR="00745DA9" w:rsidRPr="00036524">
        <w:rPr>
          <w:rFonts w:ascii="Arial" w:hAnsi="Arial" w:cs="Arial"/>
        </w:rPr>
        <w:t>users (internal</w:t>
      </w:r>
      <w:r w:rsidRPr="00036524">
        <w:rPr>
          <w:rFonts w:ascii="Arial" w:hAnsi="Arial" w:cs="Arial"/>
        </w:rPr>
        <w:t xml:space="preserve"> and e</w:t>
      </w:r>
      <w:r w:rsidR="00745DA9" w:rsidRPr="00036524">
        <w:rPr>
          <w:rFonts w:ascii="Arial" w:hAnsi="Arial" w:cs="Arial"/>
        </w:rPr>
        <w:t>xternal) are aware of the</w:t>
      </w:r>
      <w:r w:rsidRPr="00036524">
        <w:rPr>
          <w:rFonts w:ascii="Arial" w:hAnsi="Arial" w:cs="Arial"/>
        </w:rPr>
        <w:t>se ICT policies, guidelines</w:t>
      </w:r>
      <w:r w:rsidR="00745DA9" w:rsidRPr="00036524">
        <w:rPr>
          <w:rFonts w:ascii="Arial" w:hAnsi="Arial" w:cs="Arial"/>
        </w:rPr>
        <w:t xml:space="preserve"> </w:t>
      </w:r>
      <w:r w:rsidRPr="00036524">
        <w:rPr>
          <w:rFonts w:ascii="Arial" w:hAnsi="Arial" w:cs="Arial"/>
        </w:rPr>
        <w:t>and they</w:t>
      </w:r>
      <w:r w:rsidR="00E82861" w:rsidRPr="00036524">
        <w:rPr>
          <w:rFonts w:ascii="Arial" w:hAnsi="Arial" w:cs="Arial"/>
        </w:rPr>
        <w:t xml:space="preserve"> understand and a</w:t>
      </w:r>
      <w:r w:rsidR="00664221" w:rsidRPr="00036524">
        <w:rPr>
          <w:rFonts w:ascii="Arial" w:hAnsi="Arial" w:cs="Arial"/>
        </w:rPr>
        <w:t>cc</w:t>
      </w:r>
      <w:r w:rsidR="00E82861" w:rsidRPr="00036524">
        <w:rPr>
          <w:rFonts w:ascii="Arial" w:hAnsi="Arial" w:cs="Arial"/>
        </w:rPr>
        <w:t xml:space="preserve">ept their responsibilities </w:t>
      </w:r>
      <w:r w:rsidRPr="00036524">
        <w:rPr>
          <w:rFonts w:ascii="Arial" w:hAnsi="Arial" w:cs="Arial"/>
        </w:rPr>
        <w:t>in using ICT systems</w:t>
      </w:r>
      <w:r w:rsidR="00E82861" w:rsidRPr="00036524">
        <w:rPr>
          <w:rFonts w:ascii="Arial" w:hAnsi="Arial" w:cs="Arial"/>
        </w:rPr>
        <w:t xml:space="preserve">. </w:t>
      </w:r>
    </w:p>
    <w:p w14:paraId="39D7F5A0" w14:textId="7FB5774B" w:rsidR="007D3BEB" w:rsidRPr="00036524" w:rsidRDefault="007D3BEB" w:rsidP="00036524">
      <w:pPr>
        <w:pStyle w:val="ListParagraph"/>
        <w:numPr>
          <w:ilvl w:val="0"/>
          <w:numId w:val="2"/>
        </w:numPr>
        <w:spacing w:after="0" w:line="360" w:lineRule="auto"/>
        <w:contextualSpacing w:val="0"/>
        <w:jc w:val="both"/>
        <w:rPr>
          <w:rFonts w:ascii="Arial" w:hAnsi="Arial" w:cs="Arial"/>
        </w:rPr>
      </w:pPr>
      <w:r w:rsidRPr="00036524">
        <w:rPr>
          <w:rFonts w:ascii="Arial" w:hAnsi="Arial" w:cs="Arial"/>
        </w:rPr>
        <w:t>The Ministry</w:t>
      </w:r>
      <w:r w:rsidR="009257A8" w:rsidRPr="00036524">
        <w:rPr>
          <w:rFonts w:ascii="Arial" w:hAnsi="Arial" w:cs="Arial"/>
        </w:rPr>
        <w:t xml:space="preserve"> shall ensure that e-Government initiatives are </w:t>
      </w:r>
      <w:r w:rsidRPr="00036524">
        <w:rPr>
          <w:rFonts w:ascii="Arial" w:hAnsi="Arial" w:cs="Arial"/>
        </w:rPr>
        <w:t xml:space="preserve">managed </w:t>
      </w:r>
      <w:r w:rsidR="009257A8" w:rsidRPr="00036524">
        <w:rPr>
          <w:rFonts w:ascii="Arial" w:hAnsi="Arial" w:cs="Arial"/>
        </w:rPr>
        <w:t xml:space="preserve">in compliance with </w:t>
      </w:r>
      <w:r w:rsidRPr="00036524">
        <w:rPr>
          <w:rFonts w:ascii="Arial" w:hAnsi="Arial" w:cs="Arial"/>
        </w:rPr>
        <w:t xml:space="preserve">the acts, </w:t>
      </w:r>
      <w:r w:rsidR="009257A8" w:rsidRPr="00036524">
        <w:rPr>
          <w:rFonts w:ascii="Arial" w:hAnsi="Arial" w:cs="Arial"/>
        </w:rPr>
        <w:t>guidelines</w:t>
      </w:r>
      <w:r w:rsidRPr="00036524">
        <w:rPr>
          <w:rFonts w:ascii="Arial" w:hAnsi="Arial" w:cs="Arial"/>
        </w:rPr>
        <w:t>, and standards</w:t>
      </w:r>
      <w:r w:rsidR="009257A8" w:rsidRPr="00036524">
        <w:rPr>
          <w:rFonts w:ascii="Arial" w:hAnsi="Arial" w:cs="Arial"/>
        </w:rPr>
        <w:t xml:space="preserve"> </w:t>
      </w:r>
      <w:r w:rsidRPr="00036524">
        <w:rPr>
          <w:rFonts w:ascii="Arial" w:hAnsi="Arial" w:cs="Arial"/>
        </w:rPr>
        <w:t xml:space="preserve">issued by relevant authorities such as </w:t>
      </w:r>
      <w:r w:rsidR="009257A8" w:rsidRPr="00036524">
        <w:rPr>
          <w:rFonts w:ascii="Arial" w:hAnsi="Arial" w:cs="Arial"/>
        </w:rPr>
        <w:t>e-Government Authority</w:t>
      </w:r>
      <w:r w:rsidRPr="00036524">
        <w:rPr>
          <w:rFonts w:ascii="Arial" w:hAnsi="Arial" w:cs="Arial"/>
        </w:rPr>
        <w:t>.</w:t>
      </w:r>
    </w:p>
    <w:p w14:paraId="170B09B5" w14:textId="22B185F9" w:rsidR="007D3BEB" w:rsidRPr="00036524" w:rsidRDefault="007D3BEB" w:rsidP="00036524">
      <w:pPr>
        <w:pStyle w:val="ListParagraph"/>
        <w:numPr>
          <w:ilvl w:val="0"/>
          <w:numId w:val="2"/>
        </w:numPr>
        <w:spacing w:after="0" w:line="360" w:lineRule="auto"/>
        <w:contextualSpacing w:val="0"/>
        <w:jc w:val="both"/>
        <w:rPr>
          <w:rFonts w:ascii="Arial" w:hAnsi="Arial" w:cs="Arial"/>
          <w:b/>
        </w:rPr>
      </w:pPr>
      <w:r>
        <w:rPr>
          <w:rFonts w:ascii="Arial" w:eastAsia="Arial" w:hAnsi="Arial" w:cs="Arial"/>
        </w:rPr>
        <w:t xml:space="preserve">The Ministry </w:t>
      </w:r>
      <w:r w:rsidR="009257A8" w:rsidRPr="00036524">
        <w:rPr>
          <w:rFonts w:ascii="Arial" w:eastAsia="Arial" w:hAnsi="Arial" w:cs="Arial"/>
        </w:rPr>
        <w:t>shall</w:t>
      </w:r>
      <w:r>
        <w:rPr>
          <w:rFonts w:ascii="Arial" w:eastAsia="Arial" w:hAnsi="Arial" w:cs="Arial"/>
        </w:rPr>
        <w:t>,</w:t>
      </w:r>
      <w:r w:rsidR="009257A8" w:rsidRPr="00036524">
        <w:rPr>
          <w:rFonts w:ascii="Arial" w:eastAsia="Arial" w:hAnsi="Arial" w:cs="Arial"/>
        </w:rPr>
        <w:t xml:space="preserve"> o</w:t>
      </w:r>
      <w:r>
        <w:rPr>
          <w:rFonts w:ascii="Arial" w:eastAsia="Arial" w:hAnsi="Arial" w:cs="Arial"/>
        </w:rPr>
        <w:t>n a</w:t>
      </w:r>
      <w:r w:rsidR="009257A8" w:rsidRPr="00036524">
        <w:rPr>
          <w:rFonts w:ascii="Arial" w:eastAsia="Arial" w:hAnsi="Arial" w:cs="Arial"/>
        </w:rPr>
        <w:t xml:space="preserve">n annual basis, conduct self-assessment on the implementation of e-Government initiatives and submit a copy of the report to the e-Government </w:t>
      </w:r>
      <w:proofErr w:type="gramStart"/>
      <w:r w:rsidR="009257A8" w:rsidRPr="00036524">
        <w:rPr>
          <w:rFonts w:ascii="Arial" w:eastAsia="Arial" w:hAnsi="Arial" w:cs="Arial"/>
        </w:rPr>
        <w:t>Authority</w:t>
      </w:r>
      <w:proofErr w:type="gramEnd"/>
    </w:p>
    <w:p w14:paraId="66858FC6" w14:textId="165BE128" w:rsidR="00E82861" w:rsidRDefault="007D3BEB" w:rsidP="00036524">
      <w:pPr>
        <w:pStyle w:val="ListParagraph"/>
        <w:numPr>
          <w:ilvl w:val="0"/>
          <w:numId w:val="2"/>
        </w:numPr>
        <w:spacing w:after="0" w:line="360" w:lineRule="auto"/>
        <w:contextualSpacing w:val="0"/>
        <w:jc w:val="both"/>
        <w:rPr>
          <w:rFonts w:ascii="Arial" w:hAnsi="Arial" w:cs="Arial"/>
        </w:rPr>
      </w:pPr>
      <w:r>
        <w:rPr>
          <w:rFonts w:ascii="Arial" w:eastAsia="Arial" w:hAnsi="Arial" w:cs="Arial"/>
        </w:rPr>
        <w:t>The Ministry</w:t>
      </w:r>
      <w:r w:rsidR="00466235" w:rsidRPr="00036524">
        <w:rPr>
          <w:rFonts w:ascii="Arial" w:eastAsia="Arial" w:hAnsi="Arial" w:cs="Arial"/>
        </w:rPr>
        <w:t xml:space="preserve"> shall ensure that necessary controls are in place so that all ICT procurements</w:t>
      </w:r>
      <w:r w:rsidR="00466235" w:rsidRPr="00036524">
        <w:rPr>
          <w:rFonts w:ascii="Arial" w:hAnsi="Arial" w:cs="Arial"/>
        </w:rPr>
        <w:t xml:space="preserve"> are done in line with </w:t>
      </w:r>
      <w:r w:rsidR="00DB2FA2">
        <w:rPr>
          <w:rFonts w:ascii="Arial" w:hAnsi="Arial" w:cs="Arial"/>
        </w:rPr>
        <w:t>the Public Procurement Act's requirements</w:t>
      </w:r>
      <w:r w:rsidR="00466235" w:rsidRPr="00036524">
        <w:rPr>
          <w:rFonts w:ascii="Arial" w:hAnsi="Arial" w:cs="Arial"/>
        </w:rPr>
        <w:t xml:space="preserve"> (PPA)</w:t>
      </w:r>
      <w:r>
        <w:rPr>
          <w:rFonts w:ascii="Arial" w:hAnsi="Arial" w:cs="Arial"/>
        </w:rPr>
        <w:t>.</w:t>
      </w:r>
    </w:p>
    <w:p w14:paraId="5089565B" w14:textId="7B1D46C1" w:rsidR="007D3BEB" w:rsidRPr="00036524" w:rsidRDefault="007D3BEB" w:rsidP="00036524">
      <w:pPr>
        <w:pStyle w:val="ListParagraph"/>
        <w:numPr>
          <w:ilvl w:val="0"/>
          <w:numId w:val="2"/>
        </w:numPr>
        <w:spacing w:after="0" w:line="360" w:lineRule="auto"/>
        <w:contextualSpacing w:val="0"/>
        <w:jc w:val="both"/>
        <w:rPr>
          <w:rFonts w:ascii="Arial" w:eastAsia="Arial" w:hAnsi="Arial" w:cs="Arial"/>
        </w:rPr>
      </w:pPr>
      <w:r w:rsidRPr="00036524">
        <w:rPr>
          <w:rFonts w:ascii="Arial" w:eastAsia="Arial" w:hAnsi="Arial" w:cs="Arial"/>
        </w:rPr>
        <w:t>User Departments shall establish and submit, in writing, all ICT</w:t>
      </w:r>
      <w:r w:rsidR="00DB2FA2">
        <w:rPr>
          <w:rFonts w:ascii="Arial" w:eastAsia="Arial" w:hAnsi="Arial" w:cs="Arial"/>
        </w:rPr>
        <w:t>-</w:t>
      </w:r>
      <w:r w:rsidRPr="00036524">
        <w:rPr>
          <w:rFonts w:ascii="Arial" w:eastAsia="Arial" w:hAnsi="Arial" w:cs="Arial"/>
        </w:rPr>
        <w:t>related requirements</w:t>
      </w:r>
      <w:r w:rsidR="00DB2FA2">
        <w:rPr>
          <w:rFonts w:ascii="Arial" w:eastAsia="Arial" w:hAnsi="Arial" w:cs="Arial"/>
        </w:rPr>
        <w:t>,</w:t>
      </w:r>
      <w:r w:rsidRPr="00036524">
        <w:rPr>
          <w:rFonts w:ascii="Arial" w:eastAsia="Arial" w:hAnsi="Arial" w:cs="Arial"/>
        </w:rPr>
        <w:t xml:space="preserve"> w</w:t>
      </w:r>
      <w:r w:rsidR="00DB2FA2">
        <w:rPr>
          <w:rFonts w:ascii="Arial" w:eastAsia="Arial" w:hAnsi="Arial" w:cs="Arial"/>
        </w:rPr>
        <w:t>he</w:t>
      </w:r>
      <w:r w:rsidRPr="00036524">
        <w:rPr>
          <w:rFonts w:ascii="Arial" w:eastAsia="Arial" w:hAnsi="Arial" w:cs="Arial"/>
        </w:rPr>
        <w:t xml:space="preserve">ther ad-hoc or planned, to </w:t>
      </w:r>
      <w:r w:rsidR="00DB2FA2">
        <w:rPr>
          <w:rFonts w:ascii="Arial" w:eastAsia="Arial" w:hAnsi="Arial" w:cs="Arial"/>
        </w:rPr>
        <w:t xml:space="preserve">HICT, </w:t>
      </w:r>
      <w:r w:rsidRPr="00036524">
        <w:rPr>
          <w:rFonts w:ascii="Arial" w:eastAsia="Arial" w:hAnsi="Arial" w:cs="Arial"/>
        </w:rPr>
        <w:t xml:space="preserve">who will process and submit them to </w:t>
      </w:r>
      <w:r w:rsidR="00DB2FA2">
        <w:rPr>
          <w:rFonts w:ascii="Arial" w:eastAsia="Arial" w:hAnsi="Arial" w:cs="Arial"/>
        </w:rPr>
        <w:t xml:space="preserve">the </w:t>
      </w:r>
      <w:r w:rsidRPr="00036524">
        <w:rPr>
          <w:rFonts w:ascii="Arial" w:eastAsia="Arial" w:hAnsi="Arial" w:cs="Arial"/>
        </w:rPr>
        <w:t xml:space="preserve">procurement unit. </w:t>
      </w:r>
    </w:p>
    <w:p w14:paraId="3FC2BB33" w14:textId="2C8A37EE" w:rsidR="007D3BEB" w:rsidRPr="00036524" w:rsidRDefault="00DB2FA2" w:rsidP="00036524">
      <w:pPr>
        <w:pStyle w:val="ListParagraph"/>
        <w:numPr>
          <w:ilvl w:val="0"/>
          <w:numId w:val="2"/>
        </w:numPr>
        <w:spacing w:after="0" w:line="360" w:lineRule="auto"/>
        <w:contextualSpacing w:val="0"/>
        <w:jc w:val="both"/>
        <w:rPr>
          <w:rFonts w:ascii="Arial" w:eastAsia="Arial" w:hAnsi="Arial" w:cs="Arial"/>
        </w:rPr>
      </w:pPr>
      <w:r>
        <w:rPr>
          <w:rFonts w:ascii="Arial" w:eastAsia="Arial" w:hAnsi="Arial" w:cs="Arial"/>
        </w:rPr>
        <w:t>The ICT unit</w:t>
      </w:r>
      <w:r w:rsidR="007D3BEB" w:rsidRPr="00036524">
        <w:rPr>
          <w:rFonts w:ascii="Arial" w:eastAsia="Arial" w:hAnsi="Arial" w:cs="Arial"/>
        </w:rPr>
        <w:t xml:space="preserve"> shall ensure that all </w:t>
      </w:r>
      <w:r>
        <w:rPr>
          <w:rFonts w:ascii="Arial" w:eastAsia="Arial" w:hAnsi="Arial" w:cs="Arial"/>
        </w:rPr>
        <w:t>ICT procurements requi</w:t>
      </w:r>
      <w:r w:rsidR="007D3BEB" w:rsidRPr="00036524">
        <w:rPr>
          <w:rFonts w:ascii="Arial" w:eastAsia="Arial" w:hAnsi="Arial" w:cs="Arial"/>
        </w:rPr>
        <w:t xml:space="preserve">rements comply with </w:t>
      </w:r>
      <w:r>
        <w:rPr>
          <w:rFonts w:ascii="Arial" w:eastAsia="Arial" w:hAnsi="Arial" w:cs="Arial"/>
        </w:rPr>
        <w:t>standards and guidelines set out by the Government.</w:t>
      </w:r>
    </w:p>
    <w:p w14:paraId="2C945AB6" w14:textId="481BABED" w:rsidR="007D3BEB" w:rsidRDefault="00DB2FA2" w:rsidP="00036524">
      <w:pPr>
        <w:pStyle w:val="ListParagraph"/>
        <w:numPr>
          <w:ilvl w:val="0"/>
          <w:numId w:val="2"/>
        </w:numPr>
        <w:spacing w:after="0" w:line="360" w:lineRule="auto"/>
        <w:contextualSpacing w:val="0"/>
        <w:jc w:val="both"/>
        <w:rPr>
          <w:rFonts w:ascii="Arial" w:eastAsia="Arial" w:hAnsi="Arial" w:cs="Arial"/>
        </w:rPr>
      </w:pPr>
      <w:r>
        <w:rPr>
          <w:rFonts w:ascii="Arial" w:eastAsia="Arial" w:hAnsi="Arial" w:cs="Arial"/>
        </w:rPr>
        <w:t>No department or unit shall</w:t>
      </w:r>
      <w:r w:rsidR="007D3BEB" w:rsidRPr="00036524">
        <w:rPr>
          <w:rFonts w:ascii="Arial" w:eastAsia="Arial" w:hAnsi="Arial" w:cs="Arial"/>
        </w:rPr>
        <w:t xml:space="preserve"> procure any ICT </w:t>
      </w:r>
      <w:r>
        <w:rPr>
          <w:rFonts w:ascii="Arial" w:eastAsia="Arial" w:hAnsi="Arial" w:cs="Arial"/>
        </w:rPr>
        <w:t>s</w:t>
      </w:r>
      <w:r w:rsidR="007D3BEB" w:rsidRPr="00036524">
        <w:rPr>
          <w:rFonts w:ascii="Arial" w:eastAsia="Arial" w:hAnsi="Arial" w:cs="Arial"/>
        </w:rPr>
        <w:t xml:space="preserve">ystem, </w:t>
      </w:r>
      <w:r>
        <w:rPr>
          <w:rFonts w:ascii="Arial" w:eastAsia="Arial" w:hAnsi="Arial" w:cs="Arial"/>
        </w:rPr>
        <w:t>service, e</w:t>
      </w:r>
      <w:r w:rsidR="007D3BEB" w:rsidRPr="00036524">
        <w:rPr>
          <w:rFonts w:ascii="Arial" w:eastAsia="Arial" w:hAnsi="Arial" w:cs="Arial"/>
        </w:rPr>
        <w:t>quipment</w:t>
      </w:r>
      <w:r>
        <w:rPr>
          <w:rFonts w:ascii="Arial" w:eastAsia="Arial" w:hAnsi="Arial" w:cs="Arial"/>
        </w:rPr>
        <w:t xml:space="preserve">, </w:t>
      </w:r>
      <w:proofErr w:type="gramStart"/>
      <w:r>
        <w:rPr>
          <w:rFonts w:ascii="Arial" w:eastAsia="Arial" w:hAnsi="Arial" w:cs="Arial"/>
        </w:rPr>
        <w:t>consumable</w:t>
      </w:r>
      <w:proofErr w:type="gramEnd"/>
      <w:r>
        <w:rPr>
          <w:rFonts w:ascii="Arial" w:eastAsia="Arial" w:hAnsi="Arial" w:cs="Arial"/>
        </w:rPr>
        <w:t xml:space="preserve"> or a</w:t>
      </w:r>
      <w:r w:rsidR="007D3BEB" w:rsidRPr="00036524">
        <w:rPr>
          <w:rFonts w:ascii="Arial" w:eastAsia="Arial" w:hAnsi="Arial" w:cs="Arial"/>
        </w:rPr>
        <w:t xml:space="preserve">ccessory </w:t>
      </w:r>
      <w:r>
        <w:rPr>
          <w:rFonts w:ascii="Arial" w:eastAsia="Arial" w:hAnsi="Arial" w:cs="Arial"/>
        </w:rPr>
        <w:t xml:space="preserve">without the ICT unit's recommendation. </w:t>
      </w:r>
    </w:p>
    <w:p w14:paraId="435E3260" w14:textId="7E0A33AB" w:rsidR="00DB2FA2" w:rsidRDefault="00DB2FA2" w:rsidP="00036524">
      <w:pPr>
        <w:pStyle w:val="ListParagraph"/>
        <w:numPr>
          <w:ilvl w:val="0"/>
          <w:numId w:val="2"/>
        </w:numPr>
        <w:spacing w:after="0" w:line="360" w:lineRule="auto"/>
        <w:contextualSpacing w:val="0"/>
        <w:jc w:val="both"/>
        <w:rPr>
          <w:rFonts w:ascii="Arial" w:eastAsia="Arial" w:hAnsi="Arial" w:cs="Arial"/>
        </w:rPr>
      </w:pPr>
      <w:r>
        <w:rPr>
          <w:rFonts w:ascii="Arial" w:eastAsia="Arial" w:hAnsi="Arial" w:cs="Arial"/>
        </w:rPr>
        <w:lastRenderedPageBreak/>
        <w:t>The Ministry</w:t>
      </w:r>
      <w:r w:rsidRPr="00036524">
        <w:rPr>
          <w:rFonts w:ascii="Arial" w:eastAsia="Arial" w:hAnsi="Arial" w:cs="Arial"/>
        </w:rPr>
        <w:t xml:space="preserve"> shall ensure that</w:t>
      </w:r>
      <w:r>
        <w:rPr>
          <w:rFonts w:ascii="Arial" w:eastAsia="Arial" w:hAnsi="Arial" w:cs="Arial"/>
        </w:rPr>
        <w:t xml:space="preserve"> all</w:t>
      </w:r>
      <w:r w:rsidRPr="00036524">
        <w:rPr>
          <w:rFonts w:ascii="Arial" w:eastAsia="Arial" w:hAnsi="Arial" w:cs="Arial"/>
        </w:rPr>
        <w:t xml:space="preserve"> ICT </w:t>
      </w:r>
      <w:r>
        <w:rPr>
          <w:rFonts w:ascii="Arial" w:eastAsia="Arial" w:hAnsi="Arial" w:cs="Arial"/>
        </w:rPr>
        <w:t xml:space="preserve">and e-Government projects are managed following the Government's project management procedures, guidelines, and standards. </w:t>
      </w:r>
    </w:p>
    <w:p w14:paraId="5776149D" w14:textId="0CE89A6F" w:rsidR="00873A84" w:rsidRPr="00036524" w:rsidRDefault="00842396" w:rsidP="00036524">
      <w:pPr>
        <w:pStyle w:val="ListParagraph"/>
        <w:numPr>
          <w:ilvl w:val="0"/>
          <w:numId w:val="2"/>
        </w:numPr>
        <w:spacing w:after="0" w:line="360" w:lineRule="auto"/>
        <w:contextualSpacing w:val="0"/>
        <w:jc w:val="both"/>
        <w:rPr>
          <w:rFonts w:ascii="Arial" w:eastAsia="Arial" w:hAnsi="Arial" w:cs="Arial"/>
        </w:rPr>
      </w:pPr>
      <w:r w:rsidRPr="00842396">
        <w:rPr>
          <w:rFonts w:ascii="Arial" w:hAnsi="Arial" w:cs="Arial"/>
        </w:rPr>
        <w:t xml:space="preserve">The Ministry shall </w:t>
      </w:r>
      <w:r w:rsidR="00762038">
        <w:rPr>
          <w:rFonts w:ascii="Arial" w:hAnsi="Arial" w:cs="Arial"/>
        </w:rPr>
        <w:t xml:space="preserve">ensure that </w:t>
      </w:r>
      <w:r w:rsidRPr="00842396">
        <w:rPr>
          <w:rFonts w:ascii="Arial" w:hAnsi="Arial" w:cs="Arial"/>
        </w:rPr>
        <w:t xml:space="preserve">all ICT systems and equipment such as desktop computers, laptops, servers, printers, and networking equipment are acquired from authorized suppliers and have relevant licenses and supports. </w:t>
      </w:r>
    </w:p>
    <w:p w14:paraId="52793E95" w14:textId="412B8E11" w:rsidR="00762038" w:rsidRPr="00036524" w:rsidRDefault="00762038" w:rsidP="00036524">
      <w:pPr>
        <w:pStyle w:val="ListParagraph"/>
        <w:numPr>
          <w:ilvl w:val="0"/>
          <w:numId w:val="2"/>
        </w:numPr>
        <w:spacing w:after="0" w:line="360" w:lineRule="auto"/>
        <w:contextualSpacing w:val="0"/>
        <w:jc w:val="both"/>
        <w:rPr>
          <w:rFonts w:ascii="Arial" w:eastAsia="Arial" w:hAnsi="Arial" w:cs="Arial"/>
        </w:rPr>
      </w:pPr>
      <w:r>
        <w:rPr>
          <w:rFonts w:ascii="Arial" w:hAnsi="Arial" w:cs="Arial"/>
        </w:rPr>
        <w:t xml:space="preserve">The Ministry shall introduce a license management system to make sure that all licenses are properly managed. </w:t>
      </w:r>
    </w:p>
    <w:p w14:paraId="0FBF67EB" w14:textId="33D4FAC8" w:rsidR="00DB2FA2" w:rsidRDefault="00DB2FA2" w:rsidP="00036524">
      <w:pPr>
        <w:pStyle w:val="ListParagraph"/>
        <w:numPr>
          <w:ilvl w:val="0"/>
          <w:numId w:val="2"/>
        </w:numPr>
        <w:spacing w:after="0" w:line="360" w:lineRule="auto"/>
        <w:contextualSpacing w:val="0"/>
        <w:jc w:val="both"/>
        <w:rPr>
          <w:rFonts w:ascii="Arial" w:eastAsia="Arial" w:hAnsi="Arial" w:cs="Arial"/>
        </w:rPr>
      </w:pPr>
      <w:r w:rsidRPr="00842396">
        <w:rPr>
          <w:rFonts w:ascii="Arial" w:eastAsia="Arial" w:hAnsi="Arial" w:cs="Arial"/>
        </w:rPr>
        <w:t>The ICT steering</w:t>
      </w:r>
      <w:r w:rsidRPr="00036524">
        <w:rPr>
          <w:rFonts w:ascii="Arial" w:eastAsia="Arial" w:hAnsi="Arial" w:cs="Arial"/>
        </w:rPr>
        <w:t xml:space="preserve"> </w:t>
      </w:r>
      <w:r w:rsidRPr="00842396">
        <w:rPr>
          <w:rFonts w:ascii="Arial" w:eastAsia="Arial" w:hAnsi="Arial" w:cs="Arial"/>
        </w:rPr>
        <w:t>committee shall</w:t>
      </w:r>
      <w:r w:rsidRPr="00036524">
        <w:rPr>
          <w:rFonts w:ascii="Arial" w:eastAsia="Arial" w:hAnsi="Arial" w:cs="Arial"/>
        </w:rPr>
        <w:t xml:space="preserve"> </w:t>
      </w:r>
      <w:r w:rsidRPr="00842396">
        <w:rPr>
          <w:rFonts w:ascii="Arial" w:eastAsia="Arial" w:hAnsi="Arial" w:cs="Arial"/>
        </w:rPr>
        <w:t xml:space="preserve">monitor </w:t>
      </w:r>
      <w:r w:rsidRPr="00036524">
        <w:rPr>
          <w:rFonts w:ascii="Arial" w:eastAsia="Arial" w:hAnsi="Arial" w:cs="Arial"/>
        </w:rPr>
        <w:t xml:space="preserve">ICT projects undertaken and provide regular progress reports </w:t>
      </w:r>
      <w:r w:rsidRPr="00842396">
        <w:rPr>
          <w:rFonts w:ascii="Arial" w:eastAsia="Arial" w:hAnsi="Arial" w:cs="Arial"/>
        </w:rPr>
        <w:t>to the management team</w:t>
      </w:r>
      <w:r w:rsidRPr="00036524">
        <w:rPr>
          <w:rFonts w:ascii="Arial" w:eastAsia="Arial" w:hAnsi="Arial" w:cs="Arial"/>
        </w:rPr>
        <w:t xml:space="preserve">. </w:t>
      </w:r>
    </w:p>
    <w:p w14:paraId="741DD61F" w14:textId="229CCAD8" w:rsidR="007D3BEB" w:rsidRDefault="00484421" w:rsidP="00036524">
      <w:pPr>
        <w:pStyle w:val="ListParagraph"/>
        <w:numPr>
          <w:ilvl w:val="0"/>
          <w:numId w:val="2"/>
        </w:numPr>
        <w:spacing w:after="0" w:line="360" w:lineRule="auto"/>
        <w:contextualSpacing w:val="0"/>
        <w:jc w:val="both"/>
        <w:rPr>
          <w:rFonts w:ascii="Arial" w:eastAsia="Arial" w:hAnsi="Arial" w:cs="Arial"/>
        </w:rPr>
      </w:pPr>
      <w:r>
        <w:rPr>
          <w:rFonts w:ascii="Arial" w:eastAsia="Arial" w:hAnsi="Arial" w:cs="Arial"/>
        </w:rPr>
        <w:t xml:space="preserve">The Ministry </w:t>
      </w:r>
      <w:r w:rsidRPr="00036524">
        <w:rPr>
          <w:rFonts w:ascii="Arial" w:eastAsia="Arial" w:hAnsi="Arial" w:cs="Arial"/>
        </w:rPr>
        <w:t xml:space="preserve">shall develop guidelines for </w:t>
      </w:r>
      <w:r w:rsidR="00F40B4A">
        <w:rPr>
          <w:rFonts w:ascii="Arial" w:eastAsia="Arial" w:hAnsi="Arial" w:cs="Arial"/>
        </w:rPr>
        <w:t xml:space="preserve">the </w:t>
      </w:r>
      <w:r w:rsidRPr="00036524">
        <w:rPr>
          <w:rFonts w:ascii="Arial" w:eastAsia="Arial" w:hAnsi="Arial" w:cs="Arial"/>
        </w:rPr>
        <w:t>acquisition and disposal of ICT assets across the organization</w:t>
      </w:r>
      <w:r>
        <w:rPr>
          <w:rFonts w:ascii="Arial" w:eastAsia="Arial" w:hAnsi="Arial" w:cs="Arial"/>
        </w:rPr>
        <w:t xml:space="preserve">. </w:t>
      </w:r>
    </w:p>
    <w:p w14:paraId="0BE80EA6" w14:textId="77777777" w:rsidR="00F25176" w:rsidRPr="003E24B1" w:rsidRDefault="00F25176" w:rsidP="003E24B1">
      <w:pPr>
        <w:pStyle w:val="Heading2"/>
        <w:numPr>
          <w:ilvl w:val="1"/>
          <w:numId w:val="8"/>
        </w:numPr>
        <w:spacing w:line="360" w:lineRule="auto"/>
        <w:rPr>
          <w:rFonts w:ascii="Arial" w:hAnsi="Arial"/>
          <w:sz w:val="22"/>
          <w:szCs w:val="22"/>
        </w:rPr>
      </w:pPr>
      <w:bookmarkStart w:id="30" w:name="_Toc535326321"/>
      <w:bookmarkStart w:id="31" w:name="_Toc68020550"/>
      <w:r w:rsidRPr="003E24B1">
        <w:rPr>
          <w:rFonts w:ascii="Arial" w:hAnsi="Arial"/>
          <w:sz w:val="22"/>
          <w:szCs w:val="22"/>
        </w:rPr>
        <w:t>ICT Infrastructure</w:t>
      </w:r>
      <w:bookmarkEnd w:id="30"/>
      <w:bookmarkEnd w:id="31"/>
    </w:p>
    <w:p w14:paraId="0A9F3703" w14:textId="1A5B8C84" w:rsidR="00732C2C" w:rsidRPr="003E24B1" w:rsidRDefault="00732C2C" w:rsidP="003E24B1">
      <w:pPr>
        <w:spacing w:line="360" w:lineRule="auto"/>
        <w:jc w:val="both"/>
        <w:rPr>
          <w:rFonts w:ascii="Arial" w:hAnsi="Arial" w:cs="Arial"/>
          <w:lang w:eastAsia="en-GB"/>
        </w:rPr>
      </w:pPr>
      <w:r w:rsidRPr="003E24B1">
        <w:rPr>
          <w:rFonts w:ascii="Arial" w:hAnsi="Arial" w:cs="Arial"/>
          <w:lang w:eastAsia="en-GB"/>
        </w:rPr>
        <w:t>ICT infrastructure is the backbone</w:t>
      </w:r>
      <w:r w:rsidR="002720F0">
        <w:rPr>
          <w:rFonts w:ascii="Arial" w:hAnsi="Arial" w:cs="Arial"/>
          <w:lang w:eastAsia="en-GB"/>
        </w:rPr>
        <w:t xml:space="preserve"> and foundation of ICT services. </w:t>
      </w:r>
      <w:r w:rsidRPr="003E24B1">
        <w:rPr>
          <w:rFonts w:ascii="Arial" w:hAnsi="Arial" w:cs="Arial"/>
          <w:lang w:eastAsia="en-GB"/>
        </w:rPr>
        <w:t xml:space="preserve"> </w:t>
      </w:r>
      <w:r w:rsidR="002720F0">
        <w:rPr>
          <w:rFonts w:ascii="Arial" w:hAnsi="Arial" w:cs="Arial"/>
          <w:lang w:eastAsia="en-GB"/>
        </w:rPr>
        <w:t>IT</w:t>
      </w:r>
      <w:r w:rsidRPr="003E24B1">
        <w:rPr>
          <w:rFonts w:ascii="Arial" w:hAnsi="Arial" w:cs="Arial"/>
          <w:lang w:eastAsia="en-GB"/>
        </w:rPr>
        <w:t xml:space="preserve"> support</w:t>
      </w:r>
      <w:r w:rsidR="002720F0">
        <w:rPr>
          <w:rFonts w:ascii="Arial" w:hAnsi="Arial" w:cs="Arial"/>
          <w:lang w:eastAsia="en-GB"/>
        </w:rPr>
        <w:t xml:space="preserve">s </w:t>
      </w:r>
      <w:r w:rsidRPr="003E24B1">
        <w:rPr>
          <w:rFonts w:ascii="Arial" w:hAnsi="Arial" w:cs="Arial"/>
          <w:lang w:eastAsia="en-GB"/>
        </w:rPr>
        <w:t>business operations by enabling information exchange and providing secure a</w:t>
      </w:r>
      <w:r w:rsidR="00D939BD" w:rsidRPr="003E24B1">
        <w:rPr>
          <w:rFonts w:ascii="Arial" w:hAnsi="Arial" w:cs="Arial"/>
          <w:lang w:eastAsia="en-GB"/>
        </w:rPr>
        <w:t>cc</w:t>
      </w:r>
      <w:r w:rsidRPr="003E24B1">
        <w:rPr>
          <w:rFonts w:ascii="Arial" w:hAnsi="Arial" w:cs="Arial"/>
          <w:lang w:eastAsia="en-GB"/>
        </w:rPr>
        <w:t>ess to different applications. This consists of all hardware devices such as network devices, servers, workstations, laptop</w:t>
      </w:r>
      <w:r w:rsidR="002720F0">
        <w:rPr>
          <w:rFonts w:ascii="Arial" w:hAnsi="Arial" w:cs="Arial"/>
          <w:lang w:eastAsia="en-GB"/>
        </w:rPr>
        <w:t>s</w:t>
      </w:r>
      <w:r w:rsidRPr="003E24B1">
        <w:rPr>
          <w:rFonts w:ascii="Arial" w:hAnsi="Arial" w:cs="Arial"/>
          <w:lang w:eastAsia="en-GB"/>
        </w:rPr>
        <w:t>, storage, backup, operating facilities</w:t>
      </w:r>
      <w:r w:rsidR="002720F0">
        <w:rPr>
          <w:rFonts w:ascii="Arial" w:hAnsi="Arial" w:cs="Arial"/>
          <w:lang w:eastAsia="en-GB"/>
        </w:rPr>
        <w:t>,</w:t>
      </w:r>
      <w:r w:rsidRPr="003E24B1">
        <w:rPr>
          <w:rFonts w:ascii="Arial" w:hAnsi="Arial" w:cs="Arial"/>
          <w:lang w:eastAsia="en-GB"/>
        </w:rPr>
        <w:t xml:space="preserve"> and </w:t>
      </w:r>
      <w:r w:rsidR="002720F0">
        <w:rPr>
          <w:rFonts w:ascii="Arial" w:hAnsi="Arial" w:cs="Arial"/>
          <w:lang w:eastAsia="en-GB"/>
        </w:rPr>
        <w:t xml:space="preserve">a </w:t>
      </w:r>
      <w:r w:rsidRPr="003E24B1">
        <w:rPr>
          <w:rFonts w:ascii="Arial" w:hAnsi="Arial" w:cs="Arial"/>
          <w:lang w:eastAsia="en-GB"/>
        </w:rPr>
        <w:t>supporting platform like o</w:t>
      </w:r>
      <w:r w:rsidR="00130832" w:rsidRPr="003E24B1">
        <w:rPr>
          <w:rFonts w:ascii="Arial" w:hAnsi="Arial" w:cs="Arial"/>
          <w:lang w:eastAsia="en-GB"/>
        </w:rPr>
        <w:t>perating systems and databases.</w:t>
      </w:r>
    </w:p>
    <w:p w14:paraId="38376F0F" w14:textId="77777777" w:rsidR="00F25176" w:rsidRPr="00036524" w:rsidRDefault="00DD538C"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32" w:name="_Toc535326322"/>
      <w:bookmarkStart w:id="33" w:name="_Toc68020551"/>
      <w:r w:rsidRPr="00036524">
        <w:rPr>
          <w:rFonts w:ascii="Arial" w:hAnsi="Arial"/>
          <w:bCs w:val="0"/>
          <w:iCs w:val="0"/>
          <w:sz w:val="22"/>
          <w:szCs w:val="22"/>
        </w:rPr>
        <w:t xml:space="preserve">Policy </w:t>
      </w:r>
      <w:r w:rsidR="00F25176" w:rsidRPr="00036524">
        <w:rPr>
          <w:rFonts w:ascii="Arial" w:hAnsi="Arial"/>
          <w:bCs w:val="0"/>
          <w:iCs w:val="0"/>
          <w:sz w:val="22"/>
          <w:szCs w:val="22"/>
        </w:rPr>
        <w:t>Objective</w:t>
      </w:r>
      <w:bookmarkEnd w:id="32"/>
      <w:bookmarkEnd w:id="33"/>
      <w:r w:rsidR="00F25176" w:rsidRPr="00036524">
        <w:rPr>
          <w:rFonts w:ascii="Arial" w:hAnsi="Arial"/>
          <w:bCs w:val="0"/>
          <w:iCs w:val="0"/>
          <w:sz w:val="22"/>
          <w:szCs w:val="22"/>
        </w:rPr>
        <w:t xml:space="preserve"> </w:t>
      </w:r>
    </w:p>
    <w:p w14:paraId="41AC53DD" w14:textId="49AA2F94" w:rsidR="00F25176" w:rsidRPr="003E24B1" w:rsidRDefault="006B4B6D" w:rsidP="003E24B1">
      <w:pPr>
        <w:spacing w:line="360" w:lineRule="auto"/>
        <w:jc w:val="both"/>
        <w:rPr>
          <w:rFonts w:ascii="Arial" w:hAnsi="Arial" w:cs="Arial"/>
          <w:lang w:eastAsia="en-GB"/>
        </w:rPr>
      </w:pPr>
      <w:r w:rsidRPr="003E24B1">
        <w:rPr>
          <w:rFonts w:ascii="Arial" w:hAnsi="Arial" w:cs="Arial"/>
          <w:lang w:eastAsia="en-GB"/>
        </w:rPr>
        <w:t xml:space="preserve">To ensure that the </w:t>
      </w:r>
      <w:r w:rsidR="005F69DE" w:rsidRPr="003E24B1">
        <w:rPr>
          <w:rFonts w:ascii="Arial" w:hAnsi="Arial" w:cs="Arial"/>
          <w:lang w:eastAsia="en-GB"/>
        </w:rPr>
        <w:t xml:space="preserve">MNRT's </w:t>
      </w:r>
      <w:r w:rsidRPr="003E24B1">
        <w:rPr>
          <w:rFonts w:ascii="Arial" w:hAnsi="Arial" w:cs="Arial"/>
          <w:lang w:eastAsia="en-GB"/>
        </w:rPr>
        <w:t xml:space="preserve">ICT infrastructure </w:t>
      </w:r>
      <w:r w:rsidR="002720F0">
        <w:rPr>
          <w:rFonts w:ascii="Arial" w:hAnsi="Arial" w:cs="Arial"/>
          <w:lang w:eastAsia="en-GB"/>
        </w:rPr>
        <w:t xml:space="preserve">developments and </w:t>
      </w:r>
      <w:r w:rsidRPr="003E24B1">
        <w:rPr>
          <w:rFonts w:ascii="Arial" w:hAnsi="Arial" w:cs="Arial"/>
          <w:lang w:eastAsia="en-GB"/>
        </w:rPr>
        <w:t xml:space="preserve">operations are optimized </w:t>
      </w:r>
      <w:r w:rsidR="002720F0">
        <w:rPr>
          <w:rFonts w:ascii="Arial" w:hAnsi="Arial" w:cs="Arial"/>
          <w:lang w:eastAsia="en-GB"/>
        </w:rPr>
        <w:t>to deliver higher-</w:t>
      </w:r>
      <w:r w:rsidRPr="003E24B1">
        <w:rPr>
          <w:rFonts w:ascii="Arial" w:hAnsi="Arial" w:cs="Arial"/>
          <w:lang w:eastAsia="en-GB"/>
        </w:rPr>
        <w:t xml:space="preserve">level service quality and support relevant </w:t>
      </w:r>
      <w:r w:rsidR="002720F0" w:rsidRPr="003E24B1">
        <w:rPr>
          <w:rFonts w:ascii="Arial" w:hAnsi="Arial" w:cs="Arial"/>
          <w:lang w:eastAsia="en-GB"/>
        </w:rPr>
        <w:t xml:space="preserve">business </w:t>
      </w:r>
      <w:r w:rsidRPr="003E24B1">
        <w:rPr>
          <w:rFonts w:ascii="Arial" w:hAnsi="Arial" w:cs="Arial"/>
          <w:lang w:eastAsia="en-GB"/>
        </w:rPr>
        <w:t>operations based on ICT planning and management best practices.</w:t>
      </w:r>
    </w:p>
    <w:p w14:paraId="0B1A0EB8" w14:textId="77777777" w:rsidR="00F25176" w:rsidRPr="00036524" w:rsidRDefault="00F25176"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34" w:name="_Toc535326323"/>
      <w:bookmarkStart w:id="35" w:name="_Toc68020552"/>
      <w:r w:rsidRPr="00036524">
        <w:rPr>
          <w:rFonts w:ascii="Arial" w:hAnsi="Arial"/>
          <w:bCs w:val="0"/>
          <w:iCs w:val="0"/>
          <w:sz w:val="22"/>
          <w:szCs w:val="22"/>
        </w:rPr>
        <w:t>Policy statements</w:t>
      </w:r>
      <w:bookmarkEnd w:id="34"/>
      <w:bookmarkEnd w:id="35"/>
      <w:r w:rsidRPr="00036524">
        <w:rPr>
          <w:rFonts w:ascii="Arial" w:hAnsi="Arial"/>
          <w:bCs w:val="0"/>
          <w:iCs w:val="0"/>
          <w:sz w:val="22"/>
          <w:szCs w:val="22"/>
        </w:rPr>
        <w:t xml:space="preserve"> </w:t>
      </w:r>
    </w:p>
    <w:p w14:paraId="4187B586" w14:textId="14173FAD" w:rsidR="002720F0" w:rsidRDefault="002720F0" w:rsidP="003E24B1">
      <w:pPr>
        <w:pStyle w:val="ListParagraph"/>
        <w:numPr>
          <w:ilvl w:val="0"/>
          <w:numId w:val="3"/>
        </w:numPr>
        <w:spacing w:after="0" w:line="360" w:lineRule="auto"/>
        <w:contextualSpacing w:val="0"/>
        <w:jc w:val="both"/>
        <w:rPr>
          <w:rFonts w:ascii="Arial" w:hAnsi="Arial" w:cs="Arial"/>
        </w:rPr>
      </w:pPr>
      <w:r>
        <w:rPr>
          <w:rFonts w:ascii="Arial" w:hAnsi="Arial" w:cs="Arial"/>
        </w:rPr>
        <w:t>The Ministry</w:t>
      </w:r>
      <w:r w:rsidR="00B34EC1" w:rsidRPr="003E24B1">
        <w:rPr>
          <w:rFonts w:ascii="Arial" w:hAnsi="Arial" w:cs="Arial"/>
        </w:rPr>
        <w:t xml:space="preserve"> </w:t>
      </w:r>
      <w:r w:rsidR="00792E92" w:rsidRPr="003E24B1">
        <w:rPr>
          <w:rFonts w:ascii="Arial" w:hAnsi="Arial" w:cs="Arial"/>
        </w:rPr>
        <w:t xml:space="preserve">shall </w:t>
      </w:r>
      <w:r>
        <w:rPr>
          <w:rFonts w:ascii="Arial" w:hAnsi="Arial" w:cs="Arial"/>
        </w:rPr>
        <w:t>develop and regularly update</w:t>
      </w:r>
      <w:r w:rsidR="00792E92" w:rsidRPr="003E24B1">
        <w:rPr>
          <w:rFonts w:ascii="Arial" w:hAnsi="Arial" w:cs="Arial"/>
        </w:rPr>
        <w:t xml:space="preserve"> ICT infrastructure architecture in line with current and future requirements</w:t>
      </w:r>
      <w:r>
        <w:rPr>
          <w:rFonts w:ascii="Arial" w:hAnsi="Arial" w:cs="Arial"/>
        </w:rPr>
        <w:t xml:space="preserve"> to guide ICT infrastructure investment. </w:t>
      </w:r>
    </w:p>
    <w:p w14:paraId="164386A6" w14:textId="01226F30" w:rsidR="00792E92" w:rsidRPr="003E24B1" w:rsidRDefault="002720F0" w:rsidP="003E24B1">
      <w:pPr>
        <w:pStyle w:val="ListParagraph"/>
        <w:numPr>
          <w:ilvl w:val="0"/>
          <w:numId w:val="3"/>
        </w:numPr>
        <w:spacing w:after="0" w:line="360" w:lineRule="auto"/>
        <w:contextualSpacing w:val="0"/>
        <w:jc w:val="both"/>
        <w:rPr>
          <w:rFonts w:ascii="Arial" w:hAnsi="Arial" w:cs="Arial"/>
        </w:rPr>
      </w:pPr>
      <w:r>
        <w:rPr>
          <w:rFonts w:ascii="Arial" w:hAnsi="Arial" w:cs="Arial"/>
        </w:rPr>
        <w:t>The Ministry shall ensure that the Ministerial ICT architecture</w:t>
      </w:r>
      <w:r w:rsidR="00792E92" w:rsidRPr="003E24B1">
        <w:rPr>
          <w:rFonts w:ascii="Arial" w:hAnsi="Arial" w:cs="Arial"/>
        </w:rPr>
        <w:t xml:space="preserve"> </w:t>
      </w:r>
      <w:r>
        <w:rPr>
          <w:rFonts w:ascii="Arial" w:hAnsi="Arial" w:cs="Arial"/>
        </w:rPr>
        <w:t>is</w:t>
      </w:r>
      <w:r w:rsidRPr="003E24B1">
        <w:rPr>
          <w:rFonts w:ascii="Arial" w:hAnsi="Arial" w:cs="Arial"/>
        </w:rPr>
        <w:t xml:space="preserve"> </w:t>
      </w:r>
      <w:r w:rsidR="00792E92" w:rsidRPr="003E24B1">
        <w:rPr>
          <w:rFonts w:ascii="Arial" w:hAnsi="Arial" w:cs="Arial"/>
        </w:rPr>
        <w:t xml:space="preserve">submitted </w:t>
      </w:r>
      <w:r>
        <w:rPr>
          <w:rFonts w:ascii="Arial" w:hAnsi="Arial" w:cs="Arial"/>
        </w:rPr>
        <w:t>and approved by the</w:t>
      </w:r>
      <w:r w:rsidR="00792E92" w:rsidRPr="003E24B1">
        <w:rPr>
          <w:rFonts w:ascii="Arial" w:hAnsi="Arial" w:cs="Arial"/>
        </w:rPr>
        <w:t xml:space="preserve"> e-Government Authority </w:t>
      </w:r>
      <w:r>
        <w:rPr>
          <w:rFonts w:ascii="Arial" w:hAnsi="Arial" w:cs="Arial"/>
        </w:rPr>
        <w:t xml:space="preserve">before </w:t>
      </w:r>
      <w:r w:rsidR="00792E92" w:rsidRPr="003E24B1">
        <w:rPr>
          <w:rFonts w:ascii="Arial" w:hAnsi="Arial" w:cs="Arial"/>
        </w:rPr>
        <w:t xml:space="preserve">the </w:t>
      </w:r>
      <w:r>
        <w:rPr>
          <w:rFonts w:ascii="Arial" w:hAnsi="Arial" w:cs="Arial"/>
        </w:rPr>
        <w:t>implementation.</w:t>
      </w:r>
    </w:p>
    <w:p w14:paraId="7000C37C" w14:textId="5C7E9F0C" w:rsidR="00787956" w:rsidRPr="003E24B1" w:rsidRDefault="002720F0" w:rsidP="003E24B1">
      <w:pPr>
        <w:pStyle w:val="ListParagraph"/>
        <w:numPr>
          <w:ilvl w:val="0"/>
          <w:numId w:val="3"/>
        </w:numPr>
        <w:spacing w:after="0" w:line="360" w:lineRule="auto"/>
        <w:contextualSpacing w:val="0"/>
        <w:jc w:val="both"/>
        <w:rPr>
          <w:rFonts w:ascii="Arial" w:hAnsi="Arial" w:cs="Arial"/>
        </w:rPr>
      </w:pPr>
      <w:r>
        <w:rPr>
          <w:rFonts w:ascii="Arial" w:hAnsi="Arial" w:cs="Arial"/>
          <w:lang w:val="en-GB"/>
        </w:rPr>
        <w:t>The Ministry</w:t>
      </w:r>
      <w:r w:rsidR="00787956" w:rsidRPr="003E24B1">
        <w:rPr>
          <w:rFonts w:ascii="Arial" w:hAnsi="Arial" w:cs="Arial"/>
          <w:lang w:val="en-GB"/>
        </w:rPr>
        <w:t xml:space="preserve"> shall ensure that </w:t>
      </w:r>
      <w:r>
        <w:rPr>
          <w:rFonts w:ascii="Arial" w:hAnsi="Arial" w:cs="Arial"/>
          <w:lang w:val="en-GB"/>
        </w:rPr>
        <w:t xml:space="preserve">an </w:t>
      </w:r>
      <w:r w:rsidR="00787956" w:rsidRPr="003E24B1">
        <w:rPr>
          <w:rFonts w:ascii="Arial" w:hAnsi="Arial" w:cs="Arial"/>
          <w:lang w:val="en-GB"/>
        </w:rPr>
        <w:t>adequate budget is allocated to support ICT infrastructure development, maintenance</w:t>
      </w:r>
      <w:r>
        <w:rPr>
          <w:rFonts w:ascii="Arial" w:hAnsi="Arial" w:cs="Arial"/>
          <w:lang w:val="en-GB"/>
        </w:rPr>
        <w:t>,</w:t>
      </w:r>
      <w:r w:rsidR="00787956" w:rsidRPr="003E24B1">
        <w:rPr>
          <w:rFonts w:ascii="Arial" w:hAnsi="Arial" w:cs="Arial"/>
          <w:lang w:val="en-GB"/>
        </w:rPr>
        <w:t xml:space="preserve"> and management</w:t>
      </w:r>
      <w:r>
        <w:rPr>
          <w:rFonts w:ascii="Arial" w:hAnsi="Arial" w:cs="Arial"/>
          <w:lang w:val="en-GB"/>
        </w:rPr>
        <w:t>.</w:t>
      </w:r>
    </w:p>
    <w:p w14:paraId="3D957DB7" w14:textId="2F675952" w:rsidR="00AE7CA3" w:rsidRPr="003E24B1" w:rsidRDefault="002720F0" w:rsidP="003E24B1">
      <w:pPr>
        <w:pStyle w:val="ListParagraph"/>
        <w:numPr>
          <w:ilvl w:val="0"/>
          <w:numId w:val="3"/>
        </w:numPr>
        <w:spacing w:after="0" w:line="360" w:lineRule="auto"/>
        <w:contextualSpacing w:val="0"/>
        <w:jc w:val="both"/>
        <w:rPr>
          <w:rFonts w:ascii="Arial" w:hAnsi="Arial" w:cs="Arial"/>
          <w:lang w:val="en-GB"/>
        </w:rPr>
      </w:pPr>
      <w:r>
        <w:rPr>
          <w:rFonts w:ascii="Arial" w:hAnsi="Arial" w:cs="Arial"/>
        </w:rPr>
        <w:t>The Ministry</w:t>
      </w:r>
      <w:r w:rsidR="00BC42A0" w:rsidRPr="003E24B1">
        <w:rPr>
          <w:rFonts w:ascii="Arial" w:hAnsi="Arial" w:cs="Arial"/>
        </w:rPr>
        <w:t xml:space="preserve"> shall ensure </w:t>
      </w:r>
      <w:r>
        <w:rPr>
          <w:rFonts w:ascii="Arial" w:hAnsi="Arial" w:cs="Arial"/>
        </w:rPr>
        <w:t xml:space="preserve">the </w:t>
      </w:r>
      <w:r w:rsidR="00BC42A0" w:rsidRPr="003E24B1">
        <w:rPr>
          <w:rFonts w:ascii="Arial" w:hAnsi="Arial" w:cs="Arial"/>
        </w:rPr>
        <w:t>availability of</w:t>
      </w:r>
      <w:r w:rsidR="00AE7CA3" w:rsidRPr="003E24B1">
        <w:rPr>
          <w:rFonts w:ascii="Arial" w:hAnsi="Arial" w:cs="Arial"/>
          <w:lang w:val="sw-KE"/>
        </w:rPr>
        <w:t xml:space="preserve"> data and internet last</w:t>
      </w:r>
      <w:r>
        <w:rPr>
          <w:rFonts w:ascii="Arial" w:hAnsi="Arial" w:cs="Arial"/>
          <w:lang w:val="sw-KE"/>
        </w:rPr>
        <w:t>-</w:t>
      </w:r>
      <w:r w:rsidR="00AE7CA3" w:rsidRPr="003E24B1">
        <w:rPr>
          <w:rFonts w:ascii="Arial" w:hAnsi="Arial" w:cs="Arial"/>
          <w:lang w:val="sw-KE"/>
        </w:rPr>
        <w:t>mile conne</w:t>
      </w:r>
      <w:r w:rsidR="009D30EC" w:rsidRPr="003E24B1">
        <w:rPr>
          <w:rFonts w:ascii="Arial" w:hAnsi="Arial" w:cs="Arial"/>
          <w:lang w:val="sw-KE"/>
        </w:rPr>
        <w:t>ctivity to all zone</w:t>
      </w:r>
      <w:r w:rsidR="00AE7CA3" w:rsidRPr="003E24B1">
        <w:rPr>
          <w:rFonts w:ascii="Arial" w:hAnsi="Arial" w:cs="Arial"/>
          <w:lang w:val="sw-KE"/>
        </w:rPr>
        <w:t xml:space="preserve"> offices</w:t>
      </w:r>
      <w:r w:rsidR="00BD7CCD" w:rsidRPr="003E24B1">
        <w:rPr>
          <w:rFonts w:ascii="Arial" w:hAnsi="Arial" w:cs="Arial"/>
          <w:lang w:val="sw-KE"/>
        </w:rPr>
        <w:t xml:space="preserve"> and training institutions</w:t>
      </w:r>
      <w:r>
        <w:rPr>
          <w:rFonts w:ascii="Arial" w:hAnsi="Arial" w:cs="Arial"/>
          <w:lang w:val="sw-KE"/>
        </w:rPr>
        <w:t>.</w:t>
      </w:r>
      <w:r w:rsidR="00BD7CCD" w:rsidRPr="003E24B1">
        <w:rPr>
          <w:rFonts w:ascii="Arial" w:hAnsi="Arial" w:cs="Arial"/>
          <w:lang w:val="sw-KE"/>
        </w:rPr>
        <w:t xml:space="preserve"> </w:t>
      </w:r>
    </w:p>
    <w:p w14:paraId="47373750" w14:textId="1AE243B2" w:rsidR="00AE7CA3" w:rsidRPr="003E24B1" w:rsidRDefault="002720F0" w:rsidP="003E24B1">
      <w:pPr>
        <w:numPr>
          <w:ilvl w:val="0"/>
          <w:numId w:val="3"/>
        </w:numPr>
        <w:spacing w:after="120" w:line="360" w:lineRule="auto"/>
        <w:jc w:val="both"/>
        <w:rPr>
          <w:rFonts w:ascii="Arial" w:hAnsi="Arial" w:cs="Arial"/>
          <w:lang w:val="sw-KE"/>
        </w:rPr>
      </w:pPr>
      <w:r>
        <w:rPr>
          <w:rFonts w:ascii="Arial" w:hAnsi="Arial" w:cs="Arial"/>
          <w:lang w:val="sw-KE"/>
        </w:rPr>
        <w:t>The Ministry</w:t>
      </w:r>
      <w:r w:rsidR="00AE7CA3" w:rsidRPr="003E24B1">
        <w:rPr>
          <w:rFonts w:ascii="Arial" w:hAnsi="Arial" w:cs="Arial"/>
          <w:lang w:val="sw-KE"/>
        </w:rPr>
        <w:t xml:space="preserve"> shall develop guidelines and frameworks for </w:t>
      </w:r>
      <w:r w:rsidRPr="003E24B1">
        <w:rPr>
          <w:rFonts w:ascii="Arial" w:hAnsi="Arial" w:cs="Arial"/>
          <w:lang w:val="sw-KE"/>
        </w:rPr>
        <w:t>Pu</w:t>
      </w:r>
      <w:r>
        <w:rPr>
          <w:rFonts w:ascii="Arial" w:hAnsi="Arial" w:cs="Arial"/>
          <w:lang w:val="sw-KE"/>
        </w:rPr>
        <w:t>b</w:t>
      </w:r>
      <w:r w:rsidRPr="003E24B1">
        <w:rPr>
          <w:rFonts w:ascii="Arial" w:hAnsi="Arial" w:cs="Arial"/>
          <w:lang w:val="sw-KE"/>
        </w:rPr>
        <w:t>lic</w:t>
      </w:r>
      <w:r>
        <w:rPr>
          <w:rFonts w:ascii="Arial" w:hAnsi="Arial" w:cs="Arial"/>
          <w:lang w:val="sw-KE"/>
        </w:rPr>
        <w:t>-</w:t>
      </w:r>
      <w:r w:rsidR="00AE7CA3" w:rsidRPr="003E24B1">
        <w:rPr>
          <w:rFonts w:ascii="Arial" w:hAnsi="Arial" w:cs="Arial"/>
          <w:lang w:val="sw-KE"/>
        </w:rPr>
        <w:t>Private Partnership (PPP)  and joint ICT infrastructure development with</w:t>
      </w:r>
      <w:r w:rsidR="009D30EC" w:rsidRPr="003E24B1">
        <w:rPr>
          <w:rFonts w:ascii="Arial" w:hAnsi="Arial" w:cs="Arial"/>
          <w:lang w:val="sw-KE"/>
        </w:rPr>
        <w:t xml:space="preserve"> other </w:t>
      </w:r>
      <w:r w:rsidR="00BD7CCD" w:rsidRPr="003E24B1">
        <w:rPr>
          <w:rFonts w:ascii="Arial" w:hAnsi="Arial" w:cs="Arial"/>
          <w:lang w:val="sw-KE"/>
        </w:rPr>
        <w:t>approved service providers</w:t>
      </w:r>
      <w:r w:rsidR="00484421">
        <w:rPr>
          <w:rFonts w:ascii="Arial" w:hAnsi="Arial" w:cs="Arial"/>
          <w:lang w:val="sw-KE"/>
        </w:rPr>
        <w:t>.</w:t>
      </w:r>
    </w:p>
    <w:p w14:paraId="38686372" w14:textId="784A08E1" w:rsidR="003902E4" w:rsidRPr="003E24B1" w:rsidRDefault="002720F0" w:rsidP="003E24B1">
      <w:pPr>
        <w:numPr>
          <w:ilvl w:val="0"/>
          <w:numId w:val="3"/>
        </w:numPr>
        <w:spacing w:after="0" w:line="360" w:lineRule="auto"/>
        <w:jc w:val="both"/>
        <w:rPr>
          <w:rFonts w:ascii="Arial" w:hAnsi="Arial" w:cs="Arial"/>
          <w:lang w:val="sw-KE"/>
        </w:rPr>
      </w:pPr>
      <w:r>
        <w:rPr>
          <w:rFonts w:ascii="Arial" w:hAnsi="Arial" w:cs="Arial"/>
          <w:lang w:val="sw-KE"/>
        </w:rPr>
        <w:lastRenderedPageBreak/>
        <w:t>The Ministry</w:t>
      </w:r>
      <w:r w:rsidR="003902E4" w:rsidRPr="003E24B1">
        <w:rPr>
          <w:rFonts w:ascii="Arial" w:hAnsi="Arial" w:cs="Arial"/>
          <w:lang w:val="sw-KE"/>
        </w:rPr>
        <w:t xml:space="preserve"> shall ensure that priority is given to utilize available </w:t>
      </w:r>
      <w:r w:rsidR="00DB2FA2">
        <w:rPr>
          <w:rFonts w:ascii="Arial" w:hAnsi="Arial" w:cs="Arial"/>
          <w:lang w:val="sw-KE"/>
        </w:rPr>
        <w:t>G</w:t>
      </w:r>
      <w:r w:rsidR="00DB2FA2" w:rsidRPr="003E24B1">
        <w:rPr>
          <w:rFonts w:ascii="Arial" w:hAnsi="Arial" w:cs="Arial"/>
          <w:lang w:val="sw-KE"/>
        </w:rPr>
        <w:t xml:space="preserve">overnment </w:t>
      </w:r>
      <w:r w:rsidR="003902E4" w:rsidRPr="003E24B1">
        <w:rPr>
          <w:rFonts w:ascii="Arial" w:hAnsi="Arial" w:cs="Arial"/>
          <w:lang w:val="sw-KE"/>
        </w:rPr>
        <w:t>shared ICT infrastructure and facilities whenever possible.</w:t>
      </w:r>
    </w:p>
    <w:p w14:paraId="43DAB923" w14:textId="7CA0AF31" w:rsidR="005220F8" w:rsidRPr="003E24B1" w:rsidRDefault="002720F0" w:rsidP="003E24B1">
      <w:pPr>
        <w:pStyle w:val="ListParagraph"/>
        <w:numPr>
          <w:ilvl w:val="0"/>
          <w:numId w:val="3"/>
        </w:numPr>
        <w:spacing w:after="0" w:line="360" w:lineRule="auto"/>
        <w:contextualSpacing w:val="0"/>
        <w:jc w:val="both"/>
        <w:rPr>
          <w:rFonts w:ascii="Arial" w:hAnsi="Arial" w:cs="Arial"/>
        </w:rPr>
      </w:pPr>
      <w:r>
        <w:rPr>
          <w:rFonts w:ascii="Arial" w:hAnsi="Arial" w:cs="Arial"/>
        </w:rPr>
        <w:t>The Ministry</w:t>
      </w:r>
      <w:r w:rsidR="005220F8" w:rsidRPr="003E24B1">
        <w:rPr>
          <w:rFonts w:ascii="Arial" w:hAnsi="Arial" w:cs="Arial"/>
        </w:rPr>
        <w:t xml:space="preserve"> shall ensure that all Government ICT resources are used only for the </w:t>
      </w:r>
      <w:r w:rsidR="00835A0E">
        <w:rPr>
          <w:rFonts w:ascii="Arial" w:hAnsi="Arial" w:cs="Arial"/>
        </w:rPr>
        <w:t>Government's purpose and benefits</w:t>
      </w:r>
      <w:r>
        <w:rPr>
          <w:rFonts w:ascii="Arial" w:hAnsi="Arial" w:cs="Arial"/>
        </w:rPr>
        <w:t xml:space="preserve">. </w:t>
      </w:r>
    </w:p>
    <w:p w14:paraId="21E45477" w14:textId="78EA1A40" w:rsidR="00787956" w:rsidRPr="00A5303E" w:rsidRDefault="002720F0" w:rsidP="00036524">
      <w:pPr>
        <w:pStyle w:val="ListParagraph"/>
        <w:numPr>
          <w:ilvl w:val="0"/>
          <w:numId w:val="3"/>
        </w:numPr>
        <w:spacing w:after="0" w:line="360" w:lineRule="auto"/>
        <w:contextualSpacing w:val="0"/>
        <w:jc w:val="both"/>
        <w:rPr>
          <w:rFonts w:ascii="Arial" w:hAnsi="Arial" w:cs="Arial"/>
        </w:rPr>
      </w:pPr>
      <w:r w:rsidRPr="00A5303E">
        <w:rPr>
          <w:rFonts w:ascii="Arial" w:hAnsi="Arial" w:cs="Arial"/>
        </w:rPr>
        <w:t>The Ministry through the ICT Unit</w:t>
      </w:r>
      <w:r w:rsidR="005220F8" w:rsidRPr="00A5303E">
        <w:rPr>
          <w:rFonts w:ascii="Arial" w:hAnsi="Arial" w:cs="Arial"/>
        </w:rPr>
        <w:t xml:space="preserve"> shall maintain a register of all ICT </w:t>
      </w:r>
      <w:r w:rsidR="00700AC5" w:rsidRPr="00A5303E">
        <w:rPr>
          <w:rFonts w:ascii="Arial" w:hAnsi="Arial" w:cs="Arial"/>
        </w:rPr>
        <w:t>resources owned</w:t>
      </w:r>
      <w:r w:rsidRPr="00A5303E">
        <w:rPr>
          <w:rFonts w:ascii="Arial" w:hAnsi="Arial" w:cs="Arial"/>
        </w:rPr>
        <w:t xml:space="preserve"> or leased </w:t>
      </w:r>
      <w:r w:rsidR="00700AC5" w:rsidRPr="00A5303E">
        <w:rPr>
          <w:rFonts w:ascii="Arial" w:hAnsi="Arial" w:cs="Arial"/>
        </w:rPr>
        <w:t>by the Ministry</w:t>
      </w:r>
      <w:r w:rsidRPr="00A5303E">
        <w:rPr>
          <w:rFonts w:ascii="Arial" w:hAnsi="Arial" w:cs="Arial"/>
        </w:rPr>
        <w:t xml:space="preserve">. </w:t>
      </w:r>
    </w:p>
    <w:p w14:paraId="32568BC9" w14:textId="2C03768A" w:rsidR="00842396" w:rsidRPr="00835A0E" w:rsidRDefault="00A5303E" w:rsidP="00036524">
      <w:pPr>
        <w:pStyle w:val="ListParagraph"/>
        <w:numPr>
          <w:ilvl w:val="0"/>
          <w:numId w:val="3"/>
        </w:numPr>
        <w:spacing w:after="0" w:line="360" w:lineRule="auto"/>
        <w:contextualSpacing w:val="0"/>
        <w:jc w:val="both"/>
        <w:rPr>
          <w:rFonts w:ascii="Arial" w:hAnsi="Arial" w:cs="Arial"/>
        </w:rPr>
      </w:pPr>
      <w:r>
        <w:rPr>
          <w:rFonts w:ascii="Arial" w:hAnsi="Arial" w:cs="Arial"/>
        </w:rPr>
        <w:t>The Ministry</w:t>
      </w:r>
      <w:r w:rsidR="00856AD2" w:rsidRPr="003E24B1">
        <w:rPr>
          <w:rFonts w:ascii="Arial" w:hAnsi="Arial" w:cs="Arial"/>
        </w:rPr>
        <w:t xml:space="preserve"> shall </w:t>
      </w:r>
      <w:r w:rsidR="00AE7CA3" w:rsidRPr="00036524">
        <w:rPr>
          <w:rFonts w:ascii="Arial" w:hAnsi="Arial" w:cs="Arial"/>
        </w:rPr>
        <w:t xml:space="preserve">ensure appropriate ICT infrastructure to facilitate secure business data </w:t>
      </w:r>
      <w:r w:rsidR="00835A0E">
        <w:rPr>
          <w:rFonts w:ascii="Arial" w:hAnsi="Arial" w:cs="Arial"/>
        </w:rPr>
        <w:t xml:space="preserve">exchange, </w:t>
      </w:r>
      <w:r w:rsidR="00856AD2" w:rsidRPr="00036524">
        <w:rPr>
          <w:rFonts w:ascii="Arial" w:hAnsi="Arial" w:cs="Arial"/>
        </w:rPr>
        <w:t xml:space="preserve">processing, </w:t>
      </w:r>
      <w:r w:rsidR="00AE7CA3" w:rsidRPr="00036524">
        <w:rPr>
          <w:rFonts w:ascii="Arial" w:hAnsi="Arial" w:cs="Arial"/>
        </w:rPr>
        <w:t>storage, backup</w:t>
      </w:r>
      <w:r>
        <w:rPr>
          <w:rFonts w:ascii="Arial" w:hAnsi="Arial" w:cs="Arial"/>
        </w:rPr>
        <w:t>,</w:t>
      </w:r>
      <w:r w:rsidR="00AE7CA3" w:rsidRPr="00036524">
        <w:rPr>
          <w:rFonts w:ascii="Arial" w:hAnsi="Arial" w:cs="Arial"/>
        </w:rPr>
        <w:t xml:space="preserve"> </w:t>
      </w:r>
      <w:r w:rsidR="00835A0E" w:rsidRPr="003E24B1">
        <w:rPr>
          <w:rFonts w:ascii="Arial" w:hAnsi="Arial" w:cs="Arial"/>
        </w:rPr>
        <w:t>access</w:t>
      </w:r>
      <w:r w:rsidR="00835A0E">
        <w:rPr>
          <w:rFonts w:ascii="Arial" w:hAnsi="Arial" w:cs="Arial"/>
        </w:rPr>
        <w:t xml:space="preserve"> controls, </w:t>
      </w:r>
      <w:r w:rsidR="00AE7CA3" w:rsidRPr="00036524">
        <w:rPr>
          <w:rFonts w:ascii="Arial" w:hAnsi="Arial" w:cs="Arial"/>
        </w:rPr>
        <w:t>an</w:t>
      </w:r>
      <w:r w:rsidR="00AE7CA3" w:rsidRPr="003E24B1">
        <w:rPr>
          <w:rFonts w:ascii="Arial" w:hAnsi="Arial" w:cs="Arial"/>
        </w:rPr>
        <w:t>d disaster recovery</w:t>
      </w:r>
      <w:r w:rsidR="00835A0E">
        <w:rPr>
          <w:rFonts w:ascii="Arial" w:hAnsi="Arial" w:cs="Arial"/>
        </w:rPr>
        <w:t>.</w:t>
      </w:r>
      <w:r w:rsidR="00AE7CA3" w:rsidRPr="003E24B1">
        <w:rPr>
          <w:rFonts w:ascii="Arial" w:hAnsi="Arial" w:cs="Arial"/>
        </w:rPr>
        <w:t xml:space="preserve"> </w:t>
      </w:r>
    </w:p>
    <w:p w14:paraId="73F26311" w14:textId="5257AD30" w:rsidR="00AE7CA3" w:rsidRPr="003E24B1" w:rsidRDefault="00873A84" w:rsidP="00036524">
      <w:pPr>
        <w:pStyle w:val="ListParagraph"/>
        <w:numPr>
          <w:ilvl w:val="0"/>
          <w:numId w:val="3"/>
        </w:numPr>
        <w:spacing w:after="0" w:line="360" w:lineRule="auto"/>
        <w:contextualSpacing w:val="0"/>
        <w:jc w:val="both"/>
        <w:rPr>
          <w:rFonts w:ascii="Arial" w:hAnsi="Arial" w:cs="Arial"/>
        </w:rPr>
      </w:pPr>
      <w:r>
        <w:rPr>
          <w:rFonts w:ascii="Arial" w:hAnsi="Arial" w:cs="Arial"/>
        </w:rPr>
        <w:t>The Ministry</w:t>
      </w:r>
      <w:r w:rsidR="00AE7CA3" w:rsidRPr="003E24B1">
        <w:rPr>
          <w:rFonts w:ascii="Arial" w:hAnsi="Arial" w:cs="Arial"/>
        </w:rPr>
        <w:t xml:space="preserve"> shall ensure that all ICT infrastructure components are maintained at a reasonable operational and secure level, within allocated budgets</w:t>
      </w:r>
      <w:r w:rsidR="00835A0E">
        <w:rPr>
          <w:rFonts w:ascii="Arial" w:hAnsi="Arial" w:cs="Arial"/>
        </w:rPr>
        <w:t>.</w:t>
      </w:r>
    </w:p>
    <w:p w14:paraId="34CF7272" w14:textId="2CC46F5E" w:rsidR="00AE7CA3" w:rsidRPr="003E24B1" w:rsidRDefault="002F6EFE" w:rsidP="00036524">
      <w:pPr>
        <w:pStyle w:val="ListParagraph"/>
        <w:numPr>
          <w:ilvl w:val="0"/>
          <w:numId w:val="3"/>
        </w:numPr>
        <w:spacing w:after="0" w:line="360" w:lineRule="auto"/>
        <w:contextualSpacing w:val="0"/>
        <w:jc w:val="both"/>
        <w:rPr>
          <w:rFonts w:ascii="Arial" w:hAnsi="Arial" w:cs="Arial"/>
        </w:rPr>
      </w:pPr>
      <w:r>
        <w:rPr>
          <w:rFonts w:ascii="Arial" w:hAnsi="Arial" w:cs="Arial"/>
        </w:rPr>
        <w:t>The Ministry</w:t>
      </w:r>
      <w:r w:rsidR="00AE7CA3" w:rsidRPr="003E24B1">
        <w:rPr>
          <w:rFonts w:ascii="Arial" w:hAnsi="Arial" w:cs="Arial"/>
        </w:rPr>
        <w:t xml:space="preserve"> shall </w:t>
      </w:r>
      <w:r>
        <w:rPr>
          <w:rFonts w:ascii="Arial" w:hAnsi="Arial" w:cs="Arial"/>
        </w:rPr>
        <w:t xml:space="preserve">maintain a list of </w:t>
      </w:r>
      <w:r w:rsidR="00AE7CA3" w:rsidRPr="003E24B1">
        <w:rPr>
          <w:rFonts w:ascii="Arial" w:hAnsi="Arial" w:cs="Arial"/>
        </w:rPr>
        <w:t>standard software</w:t>
      </w:r>
      <w:r>
        <w:rPr>
          <w:rFonts w:ascii="Arial" w:hAnsi="Arial" w:cs="Arial"/>
        </w:rPr>
        <w:t>,</w:t>
      </w:r>
      <w:r w:rsidR="00AE7CA3" w:rsidRPr="003E24B1">
        <w:rPr>
          <w:rFonts w:ascii="Arial" w:hAnsi="Arial" w:cs="Arial"/>
        </w:rPr>
        <w:t xml:space="preserve"> including the operating system</w:t>
      </w:r>
      <w:r>
        <w:rPr>
          <w:rFonts w:ascii="Arial" w:hAnsi="Arial" w:cs="Arial"/>
        </w:rPr>
        <w:t>s (OS)</w:t>
      </w:r>
      <w:r w:rsidR="00AE7CA3" w:rsidRPr="003E24B1">
        <w:rPr>
          <w:rFonts w:ascii="Arial" w:hAnsi="Arial" w:cs="Arial"/>
        </w:rPr>
        <w:t xml:space="preserve"> </w:t>
      </w:r>
      <w:r>
        <w:rPr>
          <w:rFonts w:ascii="Arial" w:hAnsi="Arial" w:cs="Arial"/>
        </w:rPr>
        <w:t>used in</w:t>
      </w:r>
      <w:r w:rsidR="00E57D6A" w:rsidRPr="003E24B1">
        <w:rPr>
          <w:rFonts w:ascii="Arial" w:hAnsi="Arial" w:cs="Arial"/>
        </w:rPr>
        <w:t xml:space="preserve"> the Ministry</w:t>
      </w:r>
      <w:r w:rsidR="00AE7CA3" w:rsidRPr="003E24B1">
        <w:rPr>
          <w:rFonts w:ascii="Arial" w:hAnsi="Arial" w:cs="Arial"/>
        </w:rPr>
        <w:t xml:space="preserve"> </w:t>
      </w:r>
      <w:r>
        <w:rPr>
          <w:rFonts w:ascii="Arial" w:hAnsi="Arial" w:cs="Arial"/>
        </w:rPr>
        <w:t>servers and devices</w:t>
      </w:r>
      <w:r w:rsidR="00AE7CA3" w:rsidRPr="003E24B1">
        <w:rPr>
          <w:rFonts w:ascii="Arial" w:hAnsi="Arial" w:cs="Arial"/>
        </w:rPr>
        <w:t>.</w:t>
      </w:r>
    </w:p>
    <w:p w14:paraId="11829B4A" w14:textId="404BD231" w:rsidR="005048FC" w:rsidRPr="003E24B1" w:rsidRDefault="005048FC" w:rsidP="003E24B1">
      <w:pPr>
        <w:pStyle w:val="Heading2"/>
        <w:numPr>
          <w:ilvl w:val="1"/>
          <w:numId w:val="8"/>
        </w:numPr>
        <w:spacing w:line="360" w:lineRule="auto"/>
        <w:rPr>
          <w:rFonts w:ascii="Arial" w:hAnsi="Arial"/>
          <w:sz w:val="22"/>
          <w:szCs w:val="22"/>
        </w:rPr>
      </w:pPr>
      <w:bookmarkStart w:id="36" w:name="_Toc535326324"/>
      <w:bookmarkStart w:id="37" w:name="_Toc68020553"/>
      <w:r w:rsidRPr="003E24B1">
        <w:rPr>
          <w:rFonts w:ascii="Arial" w:hAnsi="Arial"/>
          <w:sz w:val="22"/>
          <w:szCs w:val="22"/>
        </w:rPr>
        <w:t>Application Software, Systems</w:t>
      </w:r>
      <w:r w:rsidR="002F6EFE">
        <w:rPr>
          <w:rFonts w:ascii="Arial" w:hAnsi="Arial"/>
          <w:sz w:val="22"/>
          <w:szCs w:val="22"/>
        </w:rPr>
        <w:t>,</w:t>
      </w:r>
      <w:r w:rsidRPr="003E24B1">
        <w:rPr>
          <w:rFonts w:ascii="Arial" w:hAnsi="Arial"/>
          <w:sz w:val="22"/>
          <w:szCs w:val="22"/>
        </w:rPr>
        <w:t xml:space="preserve"> and E-Services</w:t>
      </w:r>
      <w:bookmarkEnd w:id="36"/>
      <w:bookmarkEnd w:id="37"/>
    </w:p>
    <w:p w14:paraId="44976E3E" w14:textId="14EFA308" w:rsidR="00653A21" w:rsidRPr="003E24B1" w:rsidRDefault="0095163F" w:rsidP="003E24B1">
      <w:pPr>
        <w:spacing w:line="360" w:lineRule="auto"/>
        <w:jc w:val="both"/>
        <w:rPr>
          <w:rFonts w:ascii="Arial" w:eastAsia="Times New Roman" w:hAnsi="Arial" w:cs="Arial"/>
          <w:bCs/>
          <w:lang w:eastAsia="x-none"/>
        </w:rPr>
      </w:pPr>
      <w:r>
        <w:rPr>
          <w:rFonts w:ascii="Arial" w:hAnsi="Arial" w:cs="Arial"/>
        </w:rPr>
        <w:t>Business</w:t>
      </w:r>
      <w:r w:rsidR="00AD2F78">
        <w:rPr>
          <w:rFonts w:ascii="Arial" w:hAnsi="Arial" w:cs="Arial"/>
        </w:rPr>
        <w:t xml:space="preserve"> a</w:t>
      </w:r>
      <w:r w:rsidR="000946D0" w:rsidRPr="003E24B1">
        <w:rPr>
          <w:rFonts w:ascii="Arial" w:hAnsi="Arial" w:cs="Arial"/>
        </w:rPr>
        <w:t>pplications</w:t>
      </w:r>
      <w:r>
        <w:rPr>
          <w:rFonts w:ascii="Arial" w:hAnsi="Arial" w:cs="Arial"/>
        </w:rPr>
        <w:t xml:space="preserve"> and systems</w:t>
      </w:r>
      <w:r w:rsidR="000946D0" w:rsidRPr="003E24B1">
        <w:rPr>
          <w:rFonts w:ascii="Arial" w:hAnsi="Arial" w:cs="Arial"/>
        </w:rPr>
        <w:t xml:space="preserve"> are software designed </w:t>
      </w:r>
      <w:r w:rsidR="00AD2F78">
        <w:rPr>
          <w:rFonts w:ascii="Arial" w:hAnsi="Arial" w:cs="Arial"/>
        </w:rPr>
        <w:t xml:space="preserve">to support business functions </w:t>
      </w:r>
      <w:r>
        <w:rPr>
          <w:rFonts w:ascii="Arial" w:hAnsi="Arial" w:cs="Arial"/>
        </w:rPr>
        <w:t>and</w:t>
      </w:r>
      <w:r w:rsidR="000946D0" w:rsidRPr="003E24B1">
        <w:rPr>
          <w:rFonts w:ascii="Arial" w:hAnsi="Arial" w:cs="Arial"/>
        </w:rPr>
        <w:t xml:space="preserve"> enterprise business processes.</w:t>
      </w:r>
      <w:r w:rsidR="000946D0" w:rsidRPr="003E24B1">
        <w:rPr>
          <w:rFonts w:ascii="Arial" w:eastAsia="Times New Roman" w:hAnsi="Arial" w:cs="Arial"/>
          <w:bCs/>
          <w:lang w:eastAsia="x-none"/>
        </w:rPr>
        <w:t xml:space="preserve"> </w:t>
      </w:r>
      <w:r w:rsidR="00B417F3" w:rsidRPr="003E24B1">
        <w:rPr>
          <w:rFonts w:ascii="Arial" w:eastAsia="Times New Roman" w:hAnsi="Arial" w:cs="Arial"/>
          <w:bCs/>
          <w:lang w:eastAsia="x-none"/>
        </w:rPr>
        <w:t>Application</w:t>
      </w:r>
      <w:r w:rsidR="00AD2F78">
        <w:rPr>
          <w:rFonts w:ascii="Arial" w:eastAsia="Times New Roman" w:hAnsi="Arial" w:cs="Arial"/>
          <w:bCs/>
          <w:lang w:eastAsia="x-none"/>
        </w:rPr>
        <w:t>s</w:t>
      </w:r>
      <w:r w:rsidR="00B417F3" w:rsidRPr="003E24B1">
        <w:rPr>
          <w:rFonts w:ascii="Arial" w:eastAsia="Times New Roman" w:hAnsi="Arial" w:cs="Arial"/>
          <w:bCs/>
          <w:lang w:eastAsia="x-none"/>
        </w:rPr>
        <w:t xml:space="preserve"> software</w:t>
      </w:r>
      <w:r w:rsidR="005048FC" w:rsidRPr="003E24B1">
        <w:rPr>
          <w:rFonts w:ascii="Arial" w:eastAsia="Times New Roman" w:hAnsi="Arial" w:cs="Arial"/>
          <w:bCs/>
          <w:lang w:eastAsia="x-none"/>
        </w:rPr>
        <w:t xml:space="preserve"> are </w:t>
      </w:r>
      <w:r w:rsidR="00AD2F78">
        <w:rPr>
          <w:rFonts w:ascii="Arial" w:eastAsia="Times New Roman" w:hAnsi="Arial" w:cs="Arial"/>
          <w:bCs/>
          <w:lang w:eastAsia="x-none"/>
        </w:rPr>
        <w:t>critical</w:t>
      </w:r>
      <w:r w:rsidR="00AD2F78" w:rsidRPr="003E24B1">
        <w:rPr>
          <w:rFonts w:ascii="Arial" w:eastAsia="Times New Roman" w:hAnsi="Arial" w:cs="Arial"/>
          <w:bCs/>
          <w:lang w:eastAsia="x-none"/>
        </w:rPr>
        <w:t xml:space="preserve"> </w:t>
      </w:r>
      <w:r w:rsidR="005048FC" w:rsidRPr="003E24B1">
        <w:rPr>
          <w:rFonts w:ascii="Arial" w:eastAsia="Times New Roman" w:hAnsi="Arial" w:cs="Arial"/>
          <w:bCs/>
          <w:lang w:eastAsia="x-none"/>
        </w:rPr>
        <w:t xml:space="preserve">enablers for </w:t>
      </w:r>
      <w:r>
        <w:rPr>
          <w:rFonts w:ascii="Arial" w:eastAsia="Times New Roman" w:hAnsi="Arial" w:cs="Arial"/>
          <w:bCs/>
          <w:lang w:eastAsia="x-none"/>
        </w:rPr>
        <w:t>new public management (NPM</w:t>
      </w:r>
      <w:r w:rsidR="00AD2F78">
        <w:rPr>
          <w:rFonts w:ascii="Arial" w:eastAsia="Times New Roman" w:hAnsi="Arial" w:cs="Arial"/>
          <w:bCs/>
          <w:lang w:eastAsia="x-none"/>
        </w:rPr>
        <w:t xml:space="preserve">), which advocates for </w:t>
      </w:r>
      <w:r w:rsidR="005048FC" w:rsidRPr="003E24B1">
        <w:rPr>
          <w:rFonts w:ascii="Arial" w:eastAsia="Times New Roman" w:hAnsi="Arial" w:cs="Arial"/>
          <w:bCs/>
          <w:lang w:eastAsia="x-none"/>
        </w:rPr>
        <w:t>improved service delivery, organizational efficiency</w:t>
      </w:r>
      <w:r w:rsidR="00AD2F78">
        <w:rPr>
          <w:rFonts w:ascii="Arial" w:eastAsia="Times New Roman" w:hAnsi="Arial" w:cs="Arial"/>
          <w:bCs/>
          <w:lang w:eastAsia="x-none"/>
        </w:rPr>
        <w:t>,</w:t>
      </w:r>
      <w:r w:rsidR="005048FC" w:rsidRPr="003E24B1">
        <w:rPr>
          <w:rFonts w:ascii="Arial" w:eastAsia="Times New Roman" w:hAnsi="Arial" w:cs="Arial"/>
          <w:bCs/>
          <w:lang w:eastAsia="x-none"/>
        </w:rPr>
        <w:t xml:space="preserve"> and effectiveness. </w:t>
      </w:r>
      <w:r w:rsidR="00AD2F78">
        <w:rPr>
          <w:rFonts w:ascii="Arial" w:eastAsia="Times New Roman" w:hAnsi="Arial" w:cs="Arial"/>
          <w:bCs/>
          <w:lang w:eastAsia="x-none"/>
        </w:rPr>
        <w:t>Example e</w:t>
      </w:r>
      <w:r w:rsidR="005048FC" w:rsidRPr="003E24B1">
        <w:rPr>
          <w:rFonts w:ascii="Arial" w:eastAsia="Times New Roman" w:hAnsi="Arial" w:cs="Arial"/>
          <w:bCs/>
          <w:lang w:eastAsia="x-none"/>
        </w:rPr>
        <w:t>-services</w:t>
      </w:r>
      <w:r w:rsidR="00B417F3" w:rsidRPr="003E24B1">
        <w:rPr>
          <w:rFonts w:ascii="Arial" w:eastAsia="Times New Roman" w:hAnsi="Arial" w:cs="Arial"/>
          <w:bCs/>
          <w:lang w:eastAsia="x-none"/>
        </w:rPr>
        <w:t xml:space="preserve"> </w:t>
      </w:r>
      <w:r w:rsidR="00AD2F78">
        <w:rPr>
          <w:rFonts w:ascii="Arial" w:eastAsia="Times New Roman" w:hAnsi="Arial" w:cs="Arial"/>
          <w:bCs/>
          <w:lang w:eastAsia="x-none"/>
        </w:rPr>
        <w:t xml:space="preserve">are </w:t>
      </w:r>
      <w:r w:rsidR="00B417F3" w:rsidRPr="003E24B1">
        <w:rPr>
          <w:rFonts w:ascii="Arial" w:eastAsia="Times New Roman" w:hAnsi="Arial" w:cs="Arial"/>
          <w:bCs/>
          <w:lang w:eastAsia="x-none"/>
        </w:rPr>
        <w:t>delivered through one or more application software</w:t>
      </w:r>
      <w:r w:rsidR="005048FC" w:rsidRPr="003E24B1">
        <w:rPr>
          <w:rFonts w:ascii="Arial" w:eastAsia="Times New Roman" w:hAnsi="Arial" w:cs="Arial"/>
          <w:bCs/>
          <w:lang w:eastAsia="x-none"/>
        </w:rPr>
        <w:t xml:space="preserve"> </w:t>
      </w:r>
      <w:r w:rsidR="00AD2F78">
        <w:rPr>
          <w:rFonts w:ascii="Arial" w:eastAsia="Times New Roman" w:hAnsi="Arial" w:cs="Arial"/>
          <w:bCs/>
          <w:lang w:eastAsia="x-none"/>
        </w:rPr>
        <w:t xml:space="preserve">and </w:t>
      </w:r>
      <w:r w:rsidR="005048FC" w:rsidRPr="003E24B1">
        <w:rPr>
          <w:rFonts w:ascii="Arial" w:eastAsia="Times New Roman" w:hAnsi="Arial" w:cs="Arial"/>
          <w:bCs/>
          <w:lang w:eastAsia="x-none"/>
        </w:rPr>
        <w:t xml:space="preserve">offer </w:t>
      </w:r>
      <w:r w:rsidR="00AD2F78">
        <w:rPr>
          <w:rFonts w:ascii="Arial" w:eastAsia="Times New Roman" w:hAnsi="Arial" w:cs="Arial"/>
          <w:bCs/>
          <w:lang w:eastAsia="x-none"/>
        </w:rPr>
        <w:t>several</w:t>
      </w:r>
      <w:r w:rsidR="005048FC" w:rsidRPr="003E24B1">
        <w:rPr>
          <w:rFonts w:ascii="Arial" w:eastAsia="Times New Roman" w:hAnsi="Arial" w:cs="Arial"/>
          <w:bCs/>
          <w:lang w:eastAsia="x-none"/>
        </w:rPr>
        <w:t xml:space="preserve"> advantages over traditional counter services</w:t>
      </w:r>
      <w:r w:rsidR="00AD2F78">
        <w:rPr>
          <w:rFonts w:ascii="Arial" w:eastAsia="Times New Roman" w:hAnsi="Arial" w:cs="Arial"/>
          <w:bCs/>
          <w:lang w:eastAsia="x-none"/>
        </w:rPr>
        <w:t>,</w:t>
      </w:r>
      <w:r w:rsidR="00AD2F78" w:rsidRPr="003E24B1">
        <w:rPr>
          <w:rFonts w:ascii="Arial" w:eastAsia="Times New Roman" w:hAnsi="Arial" w:cs="Arial"/>
          <w:bCs/>
          <w:lang w:eastAsia="x-none"/>
        </w:rPr>
        <w:t xml:space="preserve"> </w:t>
      </w:r>
      <w:r w:rsidR="00AD2F78">
        <w:rPr>
          <w:rFonts w:ascii="Arial" w:eastAsia="Times New Roman" w:hAnsi="Arial" w:cs="Arial"/>
          <w:bCs/>
          <w:lang w:eastAsia="x-none"/>
        </w:rPr>
        <w:t>including</w:t>
      </w:r>
      <w:r w:rsidR="005048FC" w:rsidRPr="003E24B1">
        <w:rPr>
          <w:rFonts w:ascii="Arial" w:eastAsia="Times New Roman" w:hAnsi="Arial" w:cs="Arial"/>
          <w:bCs/>
          <w:lang w:eastAsia="x-none"/>
        </w:rPr>
        <w:t xml:space="preserve"> a</w:t>
      </w:r>
      <w:r w:rsidR="000A6824" w:rsidRPr="003E24B1">
        <w:rPr>
          <w:rFonts w:ascii="Arial" w:eastAsia="Times New Roman" w:hAnsi="Arial" w:cs="Arial"/>
          <w:bCs/>
          <w:lang w:eastAsia="x-none"/>
        </w:rPr>
        <w:t>cc</w:t>
      </w:r>
      <w:r w:rsidR="005048FC" w:rsidRPr="003E24B1">
        <w:rPr>
          <w:rFonts w:ascii="Arial" w:eastAsia="Times New Roman" w:hAnsi="Arial" w:cs="Arial"/>
          <w:bCs/>
          <w:lang w:eastAsia="x-none"/>
        </w:rPr>
        <w:t xml:space="preserve">ess </w:t>
      </w:r>
      <w:proofErr w:type="gramStart"/>
      <w:r w:rsidR="00B417F3" w:rsidRPr="003E24B1">
        <w:rPr>
          <w:rFonts w:ascii="Arial" w:eastAsia="Times New Roman" w:hAnsi="Arial" w:cs="Arial"/>
          <w:bCs/>
          <w:lang w:eastAsia="x-none"/>
        </w:rPr>
        <w:t xml:space="preserve">convenience, </w:t>
      </w:r>
      <w:r w:rsidR="005048FC" w:rsidRPr="003E24B1">
        <w:rPr>
          <w:rFonts w:ascii="Arial" w:eastAsia="Times New Roman" w:hAnsi="Arial" w:cs="Arial"/>
          <w:bCs/>
          <w:lang w:eastAsia="x-none"/>
        </w:rPr>
        <w:t xml:space="preserve"> broadening</w:t>
      </w:r>
      <w:proofErr w:type="gramEnd"/>
      <w:r w:rsidR="005048FC" w:rsidRPr="003E24B1">
        <w:rPr>
          <w:rFonts w:ascii="Arial" w:eastAsia="Times New Roman" w:hAnsi="Arial" w:cs="Arial"/>
          <w:bCs/>
          <w:lang w:eastAsia="x-none"/>
        </w:rPr>
        <w:t xml:space="preserve"> market reach, transparency, reducing transaction costs, and increasing customer </w:t>
      </w:r>
      <w:r w:rsidR="007039E1" w:rsidRPr="003E24B1">
        <w:rPr>
          <w:rFonts w:ascii="Arial" w:eastAsia="Times New Roman" w:hAnsi="Arial" w:cs="Arial"/>
          <w:bCs/>
          <w:lang w:eastAsia="x-none"/>
        </w:rPr>
        <w:t>satisfaction</w:t>
      </w:r>
      <w:r w:rsidR="005048FC" w:rsidRPr="003E24B1">
        <w:rPr>
          <w:rFonts w:ascii="Arial" w:eastAsia="Times New Roman" w:hAnsi="Arial" w:cs="Arial"/>
          <w:bCs/>
          <w:lang w:eastAsia="x-none"/>
        </w:rPr>
        <w:t xml:space="preserve">. </w:t>
      </w:r>
    </w:p>
    <w:p w14:paraId="4F05B799" w14:textId="77777777" w:rsidR="005048FC" w:rsidRPr="00036524" w:rsidRDefault="005048FC"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38" w:name="_Toc535326325"/>
      <w:bookmarkStart w:id="39" w:name="_Toc68020554"/>
      <w:r w:rsidRPr="00036524">
        <w:rPr>
          <w:rFonts w:ascii="Arial" w:hAnsi="Arial"/>
          <w:bCs w:val="0"/>
          <w:iCs w:val="0"/>
          <w:sz w:val="22"/>
          <w:szCs w:val="22"/>
        </w:rPr>
        <w:t>Policy Objective</w:t>
      </w:r>
      <w:bookmarkEnd w:id="38"/>
      <w:bookmarkEnd w:id="39"/>
    </w:p>
    <w:p w14:paraId="29614844" w14:textId="7F01ADAD" w:rsidR="005048FC" w:rsidRPr="003E24B1" w:rsidRDefault="00B417F3" w:rsidP="003E24B1">
      <w:pPr>
        <w:spacing w:line="360" w:lineRule="auto"/>
        <w:jc w:val="both"/>
        <w:rPr>
          <w:rFonts w:ascii="Arial" w:eastAsia="Times New Roman" w:hAnsi="Arial" w:cs="Arial"/>
          <w:bCs/>
          <w:lang w:eastAsia="x-none"/>
        </w:rPr>
      </w:pPr>
      <w:r w:rsidRPr="003E24B1">
        <w:rPr>
          <w:rFonts w:ascii="Arial" w:eastAsia="Times New Roman" w:hAnsi="Arial" w:cs="Arial"/>
          <w:bCs/>
          <w:lang w:eastAsia="x-none"/>
        </w:rPr>
        <w:t xml:space="preserve">To modernize </w:t>
      </w:r>
      <w:r w:rsidR="00CE1873" w:rsidRPr="003E24B1">
        <w:rPr>
          <w:rFonts w:ascii="Arial" w:eastAsia="Times New Roman" w:hAnsi="Arial" w:cs="Arial"/>
          <w:bCs/>
          <w:lang w:eastAsia="x-none"/>
        </w:rPr>
        <w:t>MNRT</w:t>
      </w:r>
      <w:r w:rsidRPr="003E24B1">
        <w:rPr>
          <w:rFonts w:ascii="Arial" w:eastAsia="Times New Roman" w:hAnsi="Arial" w:cs="Arial"/>
          <w:bCs/>
          <w:lang w:eastAsia="x-none"/>
        </w:rPr>
        <w:t xml:space="preserve"> business operations </w:t>
      </w:r>
      <w:r w:rsidR="007E32C1">
        <w:rPr>
          <w:rFonts w:ascii="Arial" w:eastAsia="Times New Roman" w:hAnsi="Arial" w:cs="Arial"/>
          <w:bCs/>
          <w:lang w:eastAsia="x-none"/>
        </w:rPr>
        <w:t>by developing and implementing appropriate applications software and e-services that will lead to</w:t>
      </w:r>
      <w:r w:rsidR="001F4B3B">
        <w:rPr>
          <w:rFonts w:ascii="Arial" w:eastAsia="Times New Roman" w:hAnsi="Arial" w:cs="Arial"/>
          <w:bCs/>
          <w:lang w:eastAsia="x-none"/>
        </w:rPr>
        <w:t xml:space="preserve"> </w:t>
      </w:r>
      <w:r w:rsidR="00653A21" w:rsidRPr="003E24B1">
        <w:rPr>
          <w:rFonts w:ascii="Arial" w:eastAsia="Times New Roman" w:hAnsi="Arial" w:cs="Arial"/>
          <w:bCs/>
          <w:lang w:eastAsia="x-none"/>
        </w:rPr>
        <w:t>reasonable</w:t>
      </w:r>
      <w:r w:rsidR="007E32C1">
        <w:rPr>
          <w:rFonts w:ascii="Arial" w:eastAsia="Times New Roman" w:hAnsi="Arial" w:cs="Arial"/>
          <w:bCs/>
          <w:lang w:eastAsia="x-none"/>
        </w:rPr>
        <w:t xml:space="preserve"> improvements in the </w:t>
      </w:r>
      <w:r w:rsidR="001F4B3B">
        <w:rPr>
          <w:rFonts w:ascii="Arial" w:eastAsia="Times New Roman" w:hAnsi="Arial" w:cs="Arial"/>
          <w:bCs/>
          <w:lang w:eastAsia="x-none"/>
        </w:rPr>
        <w:t>Ministry's efficiency and effectiveness</w:t>
      </w:r>
      <w:r w:rsidR="0039485A" w:rsidRPr="003E24B1">
        <w:rPr>
          <w:rFonts w:ascii="Arial" w:eastAsia="Times New Roman" w:hAnsi="Arial" w:cs="Arial"/>
          <w:bCs/>
          <w:lang w:eastAsia="x-none"/>
        </w:rPr>
        <w:t xml:space="preserve">. </w:t>
      </w:r>
    </w:p>
    <w:p w14:paraId="372F98F5" w14:textId="13734212" w:rsidR="00BC51FF" w:rsidRPr="00036524" w:rsidRDefault="005048FC"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40" w:name="_Toc535326326"/>
      <w:bookmarkStart w:id="41" w:name="_Toc68020555"/>
      <w:r w:rsidRPr="00036524">
        <w:rPr>
          <w:rFonts w:ascii="Arial" w:hAnsi="Arial"/>
          <w:bCs w:val="0"/>
          <w:iCs w:val="0"/>
          <w:sz w:val="22"/>
          <w:szCs w:val="22"/>
        </w:rPr>
        <w:t>Policy Statements</w:t>
      </w:r>
      <w:bookmarkEnd w:id="40"/>
      <w:bookmarkEnd w:id="41"/>
    </w:p>
    <w:p w14:paraId="52885F95" w14:textId="37221F1A" w:rsidR="00E46C93" w:rsidRPr="00036524" w:rsidRDefault="00E46C93" w:rsidP="003E24B1">
      <w:pPr>
        <w:pStyle w:val="ListParagraph"/>
        <w:numPr>
          <w:ilvl w:val="0"/>
          <w:numId w:val="4"/>
        </w:numPr>
        <w:spacing w:after="0" w:line="360" w:lineRule="auto"/>
        <w:contextualSpacing w:val="0"/>
        <w:jc w:val="both"/>
        <w:rPr>
          <w:rFonts w:ascii="Arial" w:hAnsi="Arial" w:cs="Arial"/>
          <w:bCs/>
        </w:rPr>
      </w:pPr>
      <w:r>
        <w:rPr>
          <w:rFonts w:ascii="Arial" w:hAnsi="Arial" w:cs="Arial"/>
        </w:rPr>
        <w:t>The Ministry</w:t>
      </w:r>
      <w:r w:rsidRPr="003E24B1">
        <w:rPr>
          <w:rFonts w:ascii="Arial" w:hAnsi="Arial" w:cs="Arial"/>
        </w:rPr>
        <w:t xml:space="preserve"> shall </w:t>
      </w:r>
      <w:r>
        <w:rPr>
          <w:rFonts w:ascii="Arial" w:hAnsi="Arial" w:cs="Arial"/>
        </w:rPr>
        <w:t>develop and regularly update</w:t>
      </w:r>
      <w:r w:rsidRPr="003E24B1">
        <w:rPr>
          <w:rFonts w:ascii="Arial" w:hAnsi="Arial" w:cs="Arial"/>
        </w:rPr>
        <w:t xml:space="preserve"> </w:t>
      </w:r>
      <w:r>
        <w:rPr>
          <w:rFonts w:ascii="Arial" w:hAnsi="Arial" w:cs="Arial"/>
        </w:rPr>
        <w:t>the enterprise</w:t>
      </w:r>
      <w:r w:rsidRPr="003E24B1">
        <w:rPr>
          <w:rFonts w:ascii="Arial" w:hAnsi="Arial" w:cs="Arial"/>
        </w:rPr>
        <w:t xml:space="preserve"> </w:t>
      </w:r>
      <w:r w:rsidR="00886125">
        <w:rPr>
          <w:rFonts w:ascii="Arial" w:hAnsi="Arial" w:cs="Arial"/>
        </w:rPr>
        <w:t xml:space="preserve">application </w:t>
      </w:r>
      <w:r w:rsidRPr="003E24B1">
        <w:rPr>
          <w:rFonts w:ascii="Arial" w:hAnsi="Arial" w:cs="Arial"/>
        </w:rPr>
        <w:t>architecture</w:t>
      </w:r>
      <w:r>
        <w:rPr>
          <w:rFonts w:ascii="Arial" w:hAnsi="Arial" w:cs="Arial"/>
        </w:rPr>
        <w:t xml:space="preserve"> (</w:t>
      </w:r>
      <w:proofErr w:type="gramStart"/>
      <w:r>
        <w:rPr>
          <w:rFonts w:ascii="Arial" w:hAnsi="Arial" w:cs="Arial"/>
        </w:rPr>
        <w:t xml:space="preserve">EA) </w:t>
      </w:r>
      <w:r w:rsidRPr="003E24B1">
        <w:rPr>
          <w:rFonts w:ascii="Arial" w:hAnsi="Arial" w:cs="Arial"/>
        </w:rPr>
        <w:t xml:space="preserve"> in</w:t>
      </w:r>
      <w:proofErr w:type="gramEnd"/>
      <w:r w:rsidRPr="003E24B1">
        <w:rPr>
          <w:rFonts w:ascii="Arial" w:hAnsi="Arial" w:cs="Arial"/>
        </w:rPr>
        <w:t xml:space="preserve"> line with current and future requirements</w:t>
      </w:r>
      <w:r>
        <w:rPr>
          <w:rFonts w:ascii="Arial" w:hAnsi="Arial" w:cs="Arial"/>
        </w:rPr>
        <w:t xml:space="preserve"> to guide </w:t>
      </w:r>
      <w:r w:rsidR="00835A0E">
        <w:rPr>
          <w:rFonts w:ascii="Arial" w:hAnsi="Arial" w:cs="Arial"/>
        </w:rPr>
        <w:t>software application development</w:t>
      </w:r>
      <w:r>
        <w:rPr>
          <w:rFonts w:ascii="Arial" w:hAnsi="Arial" w:cs="Arial"/>
        </w:rPr>
        <w:t>.</w:t>
      </w:r>
    </w:p>
    <w:p w14:paraId="398DC9CE" w14:textId="0EAA20F3" w:rsidR="00F93AFE" w:rsidRPr="00036524" w:rsidRDefault="00F93AFE" w:rsidP="003E24B1">
      <w:pPr>
        <w:pStyle w:val="ListParagraph"/>
        <w:numPr>
          <w:ilvl w:val="0"/>
          <w:numId w:val="4"/>
        </w:numPr>
        <w:spacing w:after="0" w:line="360" w:lineRule="auto"/>
        <w:contextualSpacing w:val="0"/>
        <w:jc w:val="both"/>
        <w:rPr>
          <w:rFonts w:ascii="Arial" w:hAnsi="Arial" w:cs="Arial"/>
          <w:bCs/>
        </w:rPr>
      </w:pPr>
      <w:r>
        <w:rPr>
          <w:rFonts w:ascii="Arial" w:hAnsi="Arial" w:cs="Arial"/>
        </w:rPr>
        <w:t>The Ministry shall ensure that the Ministerial enterprise architecture (</w:t>
      </w:r>
      <w:proofErr w:type="gramStart"/>
      <w:r>
        <w:rPr>
          <w:rFonts w:ascii="Arial" w:hAnsi="Arial" w:cs="Arial"/>
        </w:rPr>
        <w:t xml:space="preserve">EA) </w:t>
      </w:r>
      <w:r w:rsidRPr="003E24B1">
        <w:rPr>
          <w:rFonts w:ascii="Arial" w:hAnsi="Arial" w:cs="Arial"/>
        </w:rPr>
        <w:t xml:space="preserve"> </w:t>
      </w:r>
      <w:r>
        <w:rPr>
          <w:rFonts w:ascii="Arial" w:hAnsi="Arial" w:cs="Arial"/>
        </w:rPr>
        <w:t>is</w:t>
      </w:r>
      <w:proofErr w:type="gramEnd"/>
      <w:r w:rsidRPr="003E24B1">
        <w:rPr>
          <w:rFonts w:ascii="Arial" w:hAnsi="Arial" w:cs="Arial"/>
        </w:rPr>
        <w:t xml:space="preserve"> submitted </w:t>
      </w:r>
      <w:r>
        <w:rPr>
          <w:rFonts w:ascii="Arial" w:hAnsi="Arial" w:cs="Arial"/>
        </w:rPr>
        <w:t xml:space="preserve">and approved by </w:t>
      </w:r>
      <w:r w:rsidR="00835A0E">
        <w:rPr>
          <w:rFonts w:ascii="Arial" w:hAnsi="Arial" w:cs="Arial"/>
        </w:rPr>
        <w:t xml:space="preserve">ICT steering committee and </w:t>
      </w:r>
      <w:r>
        <w:rPr>
          <w:rFonts w:ascii="Arial" w:hAnsi="Arial" w:cs="Arial"/>
        </w:rPr>
        <w:t>the</w:t>
      </w:r>
      <w:r w:rsidRPr="003E24B1">
        <w:rPr>
          <w:rFonts w:ascii="Arial" w:hAnsi="Arial" w:cs="Arial"/>
        </w:rPr>
        <w:t xml:space="preserve"> e-Government Authority </w:t>
      </w:r>
      <w:r>
        <w:rPr>
          <w:rFonts w:ascii="Arial" w:hAnsi="Arial" w:cs="Arial"/>
        </w:rPr>
        <w:t xml:space="preserve">before implementation. </w:t>
      </w:r>
    </w:p>
    <w:p w14:paraId="2B84B9A4" w14:textId="0CFD2BEE" w:rsidR="003627B5" w:rsidRDefault="0095163F">
      <w:pPr>
        <w:pStyle w:val="ListParagraph"/>
        <w:numPr>
          <w:ilvl w:val="0"/>
          <w:numId w:val="4"/>
        </w:numPr>
        <w:spacing w:after="0" w:line="360" w:lineRule="auto"/>
        <w:contextualSpacing w:val="0"/>
        <w:jc w:val="both"/>
        <w:rPr>
          <w:rFonts w:ascii="Arial" w:hAnsi="Arial" w:cs="Arial"/>
        </w:rPr>
      </w:pPr>
      <w:r>
        <w:rPr>
          <w:rFonts w:ascii="Arial" w:hAnsi="Arial" w:cs="Arial"/>
        </w:rPr>
        <w:t xml:space="preserve">The Ministry shall ensure </w:t>
      </w:r>
      <w:r w:rsidR="00835A0E">
        <w:rPr>
          <w:rFonts w:ascii="Arial" w:hAnsi="Arial" w:cs="Arial"/>
        </w:rPr>
        <w:t xml:space="preserve">the </w:t>
      </w:r>
      <w:r w:rsidR="0017240A" w:rsidRPr="00036524">
        <w:rPr>
          <w:rFonts w:ascii="Arial" w:hAnsi="Arial" w:cs="Arial"/>
        </w:rPr>
        <w:t xml:space="preserve">available </w:t>
      </w:r>
      <w:r w:rsidRPr="00036524">
        <w:rPr>
          <w:rFonts w:ascii="Arial" w:hAnsi="Arial" w:cs="Arial"/>
        </w:rPr>
        <w:t>Government</w:t>
      </w:r>
      <w:r>
        <w:rPr>
          <w:rFonts w:ascii="Arial" w:hAnsi="Arial" w:cs="Arial"/>
        </w:rPr>
        <w:t xml:space="preserve">-wide </w:t>
      </w:r>
      <w:r w:rsidR="0017240A" w:rsidRPr="00036524">
        <w:rPr>
          <w:rFonts w:ascii="Arial" w:hAnsi="Arial" w:cs="Arial"/>
        </w:rPr>
        <w:t>centralized systems</w:t>
      </w:r>
      <w:r>
        <w:rPr>
          <w:rFonts w:ascii="Arial" w:hAnsi="Arial" w:cs="Arial"/>
        </w:rPr>
        <w:t xml:space="preserve">, </w:t>
      </w:r>
      <w:r w:rsidR="00835A0E">
        <w:rPr>
          <w:rFonts w:ascii="Arial" w:hAnsi="Arial" w:cs="Arial"/>
        </w:rPr>
        <w:t>are used as directed</w:t>
      </w:r>
      <w:r>
        <w:rPr>
          <w:rFonts w:ascii="Arial" w:hAnsi="Arial" w:cs="Arial"/>
        </w:rPr>
        <w:t>.</w:t>
      </w:r>
    </w:p>
    <w:p w14:paraId="76131D4B" w14:textId="42DDC4EE" w:rsidR="0095163F" w:rsidRDefault="003627B5">
      <w:pPr>
        <w:pStyle w:val="ListParagraph"/>
        <w:numPr>
          <w:ilvl w:val="0"/>
          <w:numId w:val="4"/>
        </w:numPr>
        <w:spacing w:after="0" w:line="360" w:lineRule="auto"/>
        <w:contextualSpacing w:val="0"/>
        <w:jc w:val="both"/>
        <w:rPr>
          <w:rFonts w:ascii="Arial" w:hAnsi="Arial" w:cs="Arial"/>
        </w:rPr>
      </w:pPr>
      <w:r>
        <w:rPr>
          <w:rFonts w:ascii="Arial" w:hAnsi="Arial" w:cs="Arial"/>
        </w:rPr>
        <w:lastRenderedPageBreak/>
        <w:t>The Ministry shall ensure that all</w:t>
      </w:r>
      <w:r w:rsidRPr="003E24B1">
        <w:rPr>
          <w:rFonts w:ascii="Arial" w:hAnsi="Arial" w:cs="Arial"/>
        </w:rPr>
        <w:t xml:space="preserve"> business process</w:t>
      </w:r>
      <w:r>
        <w:rPr>
          <w:rFonts w:ascii="Arial" w:hAnsi="Arial" w:cs="Arial"/>
        </w:rPr>
        <w:t>es that facilitate government revenue generation are</w:t>
      </w:r>
      <w:r w:rsidRPr="003E24B1">
        <w:rPr>
          <w:rFonts w:ascii="Arial" w:hAnsi="Arial" w:cs="Arial"/>
        </w:rPr>
        <w:t xml:space="preserve"> automated and integrated with approved </w:t>
      </w:r>
      <w:r>
        <w:rPr>
          <w:rFonts w:ascii="Arial" w:hAnsi="Arial" w:cs="Arial"/>
        </w:rPr>
        <w:t xml:space="preserve">electronic </w:t>
      </w:r>
      <w:r w:rsidRPr="003E24B1">
        <w:rPr>
          <w:rFonts w:ascii="Arial" w:hAnsi="Arial" w:cs="Arial"/>
        </w:rPr>
        <w:t>Government payment systems</w:t>
      </w:r>
      <w:r>
        <w:rPr>
          <w:rFonts w:ascii="Arial" w:hAnsi="Arial" w:cs="Arial"/>
        </w:rPr>
        <w:t>.</w:t>
      </w:r>
    </w:p>
    <w:p w14:paraId="50D8A425" w14:textId="755DB540" w:rsidR="004E7E89" w:rsidRPr="00036524" w:rsidRDefault="004E7E89">
      <w:pPr>
        <w:pStyle w:val="ListParagraph"/>
        <w:numPr>
          <w:ilvl w:val="0"/>
          <w:numId w:val="4"/>
        </w:numPr>
        <w:spacing w:after="0" w:line="360" w:lineRule="auto"/>
        <w:contextualSpacing w:val="0"/>
        <w:jc w:val="both"/>
        <w:rPr>
          <w:rFonts w:ascii="Arial" w:hAnsi="Arial" w:cs="Arial"/>
        </w:rPr>
      </w:pPr>
      <w:r w:rsidRPr="004E7E89">
        <w:rPr>
          <w:rFonts w:ascii="Arial" w:hAnsi="Arial" w:cs="Arial"/>
        </w:rPr>
        <w:t xml:space="preserve">The Ministry shall ensure that it reduces or eliminates </w:t>
      </w:r>
      <w:r>
        <w:rPr>
          <w:rFonts w:ascii="Arial" w:hAnsi="Arial" w:cs="Arial"/>
        </w:rPr>
        <w:t>paper documents and forms by digitizing all work processes and promoting</w:t>
      </w:r>
      <w:r w:rsidRPr="004E7E89">
        <w:rPr>
          <w:rFonts w:ascii="Arial" w:hAnsi="Arial" w:cs="Arial"/>
        </w:rPr>
        <w:t xml:space="preserve"> </w:t>
      </w:r>
      <w:r w:rsidR="00835A0E">
        <w:rPr>
          <w:rFonts w:ascii="Arial" w:hAnsi="Arial" w:cs="Arial"/>
        </w:rPr>
        <w:t>electronic data and information sharing</w:t>
      </w:r>
      <w:r w:rsidRPr="004E7E89">
        <w:rPr>
          <w:rFonts w:ascii="Arial" w:hAnsi="Arial" w:cs="Arial"/>
        </w:rPr>
        <w:t xml:space="preserve"> </w:t>
      </w:r>
      <w:r>
        <w:rPr>
          <w:rFonts w:ascii="Arial" w:hAnsi="Arial" w:cs="Arial"/>
        </w:rPr>
        <w:t xml:space="preserve">with its stakeholders. </w:t>
      </w:r>
    </w:p>
    <w:p w14:paraId="4D2892A0" w14:textId="6C058086" w:rsidR="00926788" w:rsidRPr="00036524" w:rsidRDefault="0095163F">
      <w:pPr>
        <w:pStyle w:val="ListParagraph"/>
        <w:numPr>
          <w:ilvl w:val="0"/>
          <w:numId w:val="4"/>
        </w:numPr>
        <w:spacing w:after="0" w:line="360" w:lineRule="auto"/>
        <w:contextualSpacing w:val="0"/>
        <w:jc w:val="both"/>
        <w:rPr>
          <w:rFonts w:ascii="Arial" w:hAnsi="Arial" w:cs="Arial"/>
        </w:rPr>
      </w:pPr>
      <w:r>
        <w:rPr>
          <w:rFonts w:ascii="Arial" w:hAnsi="Arial" w:cs="Arial"/>
          <w:lang w:val="sw-KE"/>
        </w:rPr>
        <w:t>The Ministry</w:t>
      </w:r>
      <w:r w:rsidR="00926788" w:rsidRPr="00036524">
        <w:rPr>
          <w:rFonts w:ascii="Arial" w:hAnsi="Arial" w:cs="Arial"/>
          <w:lang w:val="sw-KE"/>
        </w:rPr>
        <w:t xml:space="preserve"> shall ensure </w:t>
      </w:r>
      <w:r>
        <w:rPr>
          <w:rFonts w:ascii="Arial" w:hAnsi="Arial" w:cs="Arial"/>
          <w:lang w:val="sw-KE"/>
        </w:rPr>
        <w:t xml:space="preserve">the </w:t>
      </w:r>
      <w:r w:rsidR="00926788" w:rsidRPr="00036524">
        <w:rPr>
          <w:rFonts w:ascii="Arial" w:hAnsi="Arial" w:cs="Arial"/>
          <w:lang w:val="sw-KE"/>
        </w:rPr>
        <w:t xml:space="preserve">adoption of appropriate software application interoperability standards and guidelines across all levels of its operations to encourage and enable sharing of information </w:t>
      </w:r>
      <w:r>
        <w:rPr>
          <w:rFonts w:ascii="Arial" w:hAnsi="Arial" w:cs="Arial"/>
          <w:lang w:val="sw-KE"/>
        </w:rPr>
        <w:t>seamlessly.</w:t>
      </w:r>
    </w:p>
    <w:p w14:paraId="511C7B54" w14:textId="4582CD46" w:rsidR="00BC51FF" w:rsidRPr="003E24B1" w:rsidRDefault="0095163F" w:rsidP="003E24B1">
      <w:pPr>
        <w:pStyle w:val="ListParagraph"/>
        <w:numPr>
          <w:ilvl w:val="0"/>
          <w:numId w:val="4"/>
        </w:numPr>
        <w:spacing w:after="0" w:line="360" w:lineRule="auto"/>
        <w:contextualSpacing w:val="0"/>
        <w:jc w:val="both"/>
        <w:rPr>
          <w:rFonts w:ascii="Arial" w:hAnsi="Arial" w:cs="Arial"/>
        </w:rPr>
      </w:pPr>
      <w:r>
        <w:rPr>
          <w:rFonts w:ascii="Arial" w:hAnsi="Arial" w:cs="Arial"/>
        </w:rPr>
        <w:t>The Ministry</w:t>
      </w:r>
      <w:r w:rsidR="0058755C" w:rsidRPr="003E24B1">
        <w:rPr>
          <w:rFonts w:ascii="Arial" w:hAnsi="Arial" w:cs="Arial"/>
        </w:rPr>
        <w:t xml:space="preserve"> shall ensure that </w:t>
      </w:r>
      <w:r>
        <w:rPr>
          <w:rFonts w:ascii="Arial" w:hAnsi="Arial" w:cs="Arial"/>
        </w:rPr>
        <w:t>all application software and systems used by the Ministry</w:t>
      </w:r>
      <w:r w:rsidR="0058755C" w:rsidRPr="003E24B1">
        <w:rPr>
          <w:rFonts w:ascii="Arial" w:hAnsi="Arial" w:cs="Arial"/>
        </w:rPr>
        <w:t xml:space="preserve"> </w:t>
      </w:r>
      <w:r>
        <w:rPr>
          <w:rFonts w:ascii="Arial" w:hAnsi="Arial" w:cs="Arial"/>
        </w:rPr>
        <w:t>are audited for compliance to applicable standards, security and fit for purpose at least once a year.</w:t>
      </w:r>
    </w:p>
    <w:p w14:paraId="7027E519" w14:textId="4609C807" w:rsidR="000E275C" w:rsidRPr="003E24B1" w:rsidRDefault="0095163F" w:rsidP="003E24B1">
      <w:pPr>
        <w:pStyle w:val="ListParagraph"/>
        <w:numPr>
          <w:ilvl w:val="0"/>
          <w:numId w:val="4"/>
        </w:numPr>
        <w:spacing w:after="0" w:line="360" w:lineRule="auto"/>
        <w:contextualSpacing w:val="0"/>
        <w:jc w:val="both"/>
        <w:rPr>
          <w:rFonts w:ascii="Arial" w:hAnsi="Arial" w:cs="Arial"/>
        </w:rPr>
      </w:pPr>
      <w:r>
        <w:rPr>
          <w:rFonts w:ascii="Arial" w:hAnsi="Arial" w:cs="Arial"/>
        </w:rPr>
        <w:t>The Ministry</w:t>
      </w:r>
      <w:r w:rsidR="000E275C" w:rsidRPr="003E24B1">
        <w:rPr>
          <w:rFonts w:ascii="Arial" w:hAnsi="Arial" w:cs="Arial"/>
        </w:rPr>
        <w:t xml:space="preserve"> shall ensure </w:t>
      </w:r>
      <w:r w:rsidR="00081787">
        <w:rPr>
          <w:rFonts w:ascii="Arial" w:hAnsi="Arial" w:cs="Arial"/>
        </w:rPr>
        <w:t>adequate</w:t>
      </w:r>
      <w:r>
        <w:rPr>
          <w:rFonts w:ascii="Arial" w:hAnsi="Arial" w:cs="Arial"/>
        </w:rPr>
        <w:t xml:space="preserve"> </w:t>
      </w:r>
      <w:r w:rsidR="00835A0E">
        <w:rPr>
          <w:rFonts w:ascii="Arial" w:hAnsi="Arial" w:cs="Arial"/>
        </w:rPr>
        <w:t>staff available</w:t>
      </w:r>
      <w:r w:rsidR="000A6824" w:rsidRPr="003E24B1">
        <w:rPr>
          <w:rFonts w:ascii="Arial" w:hAnsi="Arial" w:cs="Arial"/>
        </w:rPr>
        <w:t xml:space="preserve"> to support </w:t>
      </w:r>
      <w:r>
        <w:rPr>
          <w:rFonts w:ascii="Arial" w:hAnsi="Arial" w:cs="Arial"/>
        </w:rPr>
        <w:t>applications</w:t>
      </w:r>
      <w:r w:rsidR="000E275C" w:rsidRPr="003E24B1">
        <w:rPr>
          <w:rFonts w:ascii="Arial" w:hAnsi="Arial" w:cs="Arial"/>
        </w:rPr>
        <w:t xml:space="preserve"> systems operations</w:t>
      </w:r>
      <w:r>
        <w:rPr>
          <w:rFonts w:ascii="Arial" w:hAnsi="Arial" w:cs="Arial"/>
        </w:rPr>
        <w:t xml:space="preserve"> management</w:t>
      </w:r>
      <w:r w:rsidR="000E275C" w:rsidRPr="003E24B1">
        <w:rPr>
          <w:rFonts w:ascii="Arial" w:hAnsi="Arial" w:cs="Arial"/>
        </w:rPr>
        <w:t xml:space="preserve"> and undertake regular maintenance of the system when required</w:t>
      </w:r>
      <w:r w:rsidR="00835A0E">
        <w:rPr>
          <w:rFonts w:ascii="Arial" w:hAnsi="Arial" w:cs="Arial"/>
        </w:rPr>
        <w:t>.</w:t>
      </w:r>
    </w:p>
    <w:p w14:paraId="10914E01" w14:textId="5928BEA5" w:rsidR="002B7CC8" w:rsidRDefault="0095163F" w:rsidP="003E24B1">
      <w:pPr>
        <w:pStyle w:val="ListParagraph"/>
        <w:numPr>
          <w:ilvl w:val="0"/>
          <w:numId w:val="4"/>
        </w:numPr>
        <w:spacing w:after="0" w:line="360" w:lineRule="auto"/>
        <w:contextualSpacing w:val="0"/>
        <w:jc w:val="both"/>
        <w:rPr>
          <w:rFonts w:ascii="Arial" w:hAnsi="Arial" w:cs="Arial"/>
        </w:rPr>
      </w:pPr>
      <w:r>
        <w:rPr>
          <w:rFonts w:ascii="Arial" w:hAnsi="Arial" w:cs="Arial"/>
        </w:rPr>
        <w:t xml:space="preserve">The </w:t>
      </w:r>
      <w:r w:rsidR="00644943">
        <w:rPr>
          <w:rFonts w:ascii="Arial" w:hAnsi="Arial" w:cs="Arial"/>
        </w:rPr>
        <w:t xml:space="preserve">Ministry </w:t>
      </w:r>
      <w:r w:rsidR="00755850" w:rsidRPr="003E24B1">
        <w:rPr>
          <w:rFonts w:ascii="Arial" w:hAnsi="Arial" w:cs="Arial"/>
        </w:rPr>
        <w:t xml:space="preserve">shall </w:t>
      </w:r>
      <w:r w:rsidR="00644943">
        <w:rPr>
          <w:rFonts w:ascii="Arial" w:hAnsi="Arial" w:cs="Arial"/>
        </w:rPr>
        <w:t xml:space="preserve">ensure that all applications software </w:t>
      </w:r>
      <w:r w:rsidR="002B7CC8">
        <w:rPr>
          <w:rFonts w:ascii="Arial" w:hAnsi="Arial" w:cs="Arial"/>
        </w:rPr>
        <w:t>in</w:t>
      </w:r>
      <w:r w:rsidR="00644943">
        <w:rPr>
          <w:rFonts w:ascii="Arial" w:hAnsi="Arial" w:cs="Arial"/>
        </w:rPr>
        <w:t xml:space="preserve"> the Ministry are</w:t>
      </w:r>
      <w:r w:rsidR="00755850" w:rsidRPr="003E24B1">
        <w:rPr>
          <w:rFonts w:ascii="Arial" w:hAnsi="Arial" w:cs="Arial"/>
        </w:rPr>
        <w:t xml:space="preserve"> </w:t>
      </w:r>
      <w:r w:rsidR="00644943">
        <w:rPr>
          <w:rFonts w:ascii="Arial" w:hAnsi="Arial" w:cs="Arial"/>
        </w:rPr>
        <w:t xml:space="preserve">appropriately </w:t>
      </w:r>
      <w:r w:rsidR="00755850" w:rsidRPr="003E24B1">
        <w:rPr>
          <w:rFonts w:ascii="Arial" w:hAnsi="Arial" w:cs="Arial"/>
        </w:rPr>
        <w:t xml:space="preserve">licensed and </w:t>
      </w:r>
      <w:r w:rsidR="002B7CC8">
        <w:rPr>
          <w:rFonts w:ascii="Arial" w:hAnsi="Arial" w:cs="Arial"/>
        </w:rPr>
        <w:t>have adequate support to ensure their availability and sustainability.</w:t>
      </w:r>
    </w:p>
    <w:p w14:paraId="27A658EA" w14:textId="77777777" w:rsidR="00835A0E" w:rsidRDefault="002B7CC8" w:rsidP="003E24B1">
      <w:pPr>
        <w:pStyle w:val="ListParagraph"/>
        <w:numPr>
          <w:ilvl w:val="0"/>
          <w:numId w:val="4"/>
        </w:numPr>
        <w:spacing w:after="0" w:line="360" w:lineRule="auto"/>
        <w:contextualSpacing w:val="0"/>
        <w:jc w:val="both"/>
        <w:rPr>
          <w:rFonts w:ascii="Arial" w:hAnsi="Arial" w:cs="Arial"/>
        </w:rPr>
      </w:pPr>
      <w:r>
        <w:rPr>
          <w:rFonts w:ascii="Arial" w:hAnsi="Arial" w:cs="Arial"/>
        </w:rPr>
        <w:t xml:space="preserve">The Ministry shall ensure that all applications software in the Ministry has well-documented user and technical manuals. </w:t>
      </w:r>
    </w:p>
    <w:p w14:paraId="2BFE6342" w14:textId="7DBE48FF" w:rsidR="0032689D" w:rsidRPr="006F3920" w:rsidRDefault="00835A0E" w:rsidP="006F3920">
      <w:pPr>
        <w:pStyle w:val="ListParagraph"/>
        <w:numPr>
          <w:ilvl w:val="0"/>
          <w:numId w:val="4"/>
        </w:numPr>
        <w:spacing w:after="0" w:line="360" w:lineRule="auto"/>
        <w:contextualSpacing w:val="0"/>
        <w:jc w:val="both"/>
        <w:rPr>
          <w:rFonts w:ascii="Arial" w:hAnsi="Arial" w:cs="Arial"/>
        </w:rPr>
      </w:pPr>
      <w:r>
        <w:rPr>
          <w:rFonts w:ascii="Arial" w:hAnsi="Arial" w:cs="Arial"/>
        </w:rPr>
        <w:t xml:space="preserve">The Ministry shall ensure that </w:t>
      </w:r>
      <w:r w:rsidR="006F3920">
        <w:rPr>
          <w:rFonts w:ascii="Arial" w:hAnsi="Arial" w:cs="Arial"/>
        </w:rPr>
        <w:t xml:space="preserve">all eligible staff are trained and are competent to use the available application software. </w:t>
      </w:r>
    </w:p>
    <w:p w14:paraId="337A49D2" w14:textId="2213F82A" w:rsidR="00283707" w:rsidRPr="00F40B4A" w:rsidRDefault="00283707" w:rsidP="00036524">
      <w:pPr>
        <w:pStyle w:val="Heading2"/>
        <w:numPr>
          <w:ilvl w:val="1"/>
          <w:numId w:val="8"/>
        </w:numPr>
        <w:spacing w:line="360" w:lineRule="auto"/>
        <w:rPr>
          <w:rFonts w:ascii="Arial" w:hAnsi="Arial"/>
          <w:sz w:val="22"/>
          <w:szCs w:val="22"/>
        </w:rPr>
      </w:pPr>
      <w:bookmarkStart w:id="42" w:name="_Toc68020556"/>
      <w:r w:rsidRPr="00F40B4A">
        <w:rPr>
          <w:rFonts w:ascii="Arial" w:hAnsi="Arial"/>
          <w:sz w:val="22"/>
          <w:szCs w:val="22"/>
        </w:rPr>
        <w:t>ICT project management</w:t>
      </w:r>
      <w:bookmarkEnd w:id="42"/>
      <w:r w:rsidRPr="00F40B4A">
        <w:rPr>
          <w:rFonts w:ascii="Arial" w:hAnsi="Arial"/>
          <w:sz w:val="22"/>
          <w:szCs w:val="22"/>
        </w:rPr>
        <w:t xml:space="preserve"> </w:t>
      </w:r>
    </w:p>
    <w:p w14:paraId="756ECAB0" w14:textId="77E78C56" w:rsidR="00283707" w:rsidRDefault="00283707" w:rsidP="003E24B1">
      <w:pPr>
        <w:spacing w:line="360" w:lineRule="auto"/>
        <w:jc w:val="both"/>
        <w:rPr>
          <w:rFonts w:ascii="Arial" w:hAnsi="Arial" w:cs="Arial"/>
        </w:rPr>
      </w:pPr>
      <w:r w:rsidRPr="003E24B1">
        <w:rPr>
          <w:rFonts w:ascii="Arial" w:hAnsi="Arial" w:cs="Arial"/>
        </w:rPr>
        <w:t xml:space="preserve">Proper ICT project management is crucial for </w:t>
      </w:r>
      <w:r w:rsidR="002B7CC8">
        <w:rPr>
          <w:rFonts w:ascii="Arial" w:hAnsi="Arial" w:cs="Arial"/>
        </w:rPr>
        <w:t xml:space="preserve">the </w:t>
      </w:r>
      <w:r w:rsidRPr="003E24B1">
        <w:rPr>
          <w:rFonts w:ascii="Arial" w:hAnsi="Arial" w:cs="Arial"/>
        </w:rPr>
        <w:t>successful implementation of ICT initiatives. In a large organization like MNRT</w:t>
      </w:r>
      <w:r w:rsidR="002B7CC8">
        <w:rPr>
          <w:rFonts w:ascii="Arial" w:hAnsi="Arial" w:cs="Arial"/>
        </w:rPr>
        <w:t>,</w:t>
      </w:r>
      <w:r w:rsidRPr="003E24B1">
        <w:rPr>
          <w:rFonts w:ascii="Arial" w:hAnsi="Arial" w:cs="Arial"/>
        </w:rPr>
        <w:t xml:space="preserve"> running ICT projects is an ongoing process. Therefore, MNRT </w:t>
      </w:r>
      <w:proofErr w:type="gramStart"/>
      <w:r w:rsidRPr="003E24B1">
        <w:rPr>
          <w:rFonts w:ascii="Arial" w:hAnsi="Arial" w:cs="Arial"/>
        </w:rPr>
        <w:t>has to</w:t>
      </w:r>
      <w:proofErr w:type="gramEnd"/>
      <w:r w:rsidRPr="003E24B1">
        <w:rPr>
          <w:rFonts w:ascii="Arial" w:hAnsi="Arial" w:cs="Arial"/>
        </w:rPr>
        <w:t xml:space="preserve"> adopt and apply </w:t>
      </w:r>
      <w:r w:rsidR="002B7CC8">
        <w:rPr>
          <w:rFonts w:ascii="Arial" w:hAnsi="Arial" w:cs="Arial"/>
        </w:rPr>
        <w:t xml:space="preserve">the </w:t>
      </w:r>
      <w:r w:rsidRPr="003E24B1">
        <w:rPr>
          <w:rFonts w:ascii="Arial" w:hAnsi="Arial" w:cs="Arial"/>
        </w:rPr>
        <w:t>best pr</w:t>
      </w:r>
      <w:r w:rsidR="002B7CC8">
        <w:rPr>
          <w:rFonts w:ascii="Arial" w:hAnsi="Arial" w:cs="Arial"/>
        </w:rPr>
        <w:t>oject management practices</w:t>
      </w:r>
      <w:r w:rsidRPr="003E24B1">
        <w:rPr>
          <w:rFonts w:ascii="Arial" w:hAnsi="Arial" w:cs="Arial"/>
        </w:rPr>
        <w:t xml:space="preserve"> to ensure </w:t>
      </w:r>
      <w:r w:rsidR="002B7CC8">
        <w:rPr>
          <w:rFonts w:ascii="Arial" w:hAnsi="Arial" w:cs="Arial"/>
        </w:rPr>
        <w:t xml:space="preserve">the </w:t>
      </w:r>
      <w:r w:rsidRPr="003E24B1">
        <w:rPr>
          <w:rFonts w:ascii="Arial" w:hAnsi="Arial" w:cs="Arial"/>
        </w:rPr>
        <w:t xml:space="preserve">successful implementation of ICT projects.  The </w:t>
      </w:r>
      <w:r w:rsidR="002B7CC8">
        <w:rPr>
          <w:rFonts w:ascii="Arial" w:hAnsi="Arial" w:cs="Arial"/>
        </w:rPr>
        <w:t>g</w:t>
      </w:r>
      <w:r w:rsidRPr="003E24B1">
        <w:rPr>
          <w:rFonts w:ascii="Arial" w:hAnsi="Arial" w:cs="Arial"/>
        </w:rPr>
        <w:t xml:space="preserve">ood </w:t>
      </w:r>
      <w:r w:rsidR="002B7CC8">
        <w:rPr>
          <w:rFonts w:ascii="Arial" w:hAnsi="Arial" w:cs="Arial"/>
        </w:rPr>
        <w:t>p</w:t>
      </w:r>
      <w:r w:rsidRPr="003E24B1">
        <w:rPr>
          <w:rFonts w:ascii="Arial" w:hAnsi="Arial" w:cs="Arial"/>
        </w:rPr>
        <w:t>ra</w:t>
      </w:r>
      <w:r w:rsidR="00F40B4A">
        <w:rPr>
          <w:rFonts w:ascii="Arial" w:hAnsi="Arial" w:cs="Arial"/>
        </w:rPr>
        <w:t>ctices to be implemented in the Ministry’s</w:t>
      </w:r>
      <w:r w:rsidRPr="003E24B1">
        <w:rPr>
          <w:rFonts w:ascii="Arial" w:hAnsi="Arial" w:cs="Arial"/>
        </w:rPr>
        <w:t xml:space="preserve"> should ensure that ICT projects are well planned, executed</w:t>
      </w:r>
      <w:r w:rsidR="002B7CC8">
        <w:rPr>
          <w:rFonts w:ascii="Arial" w:hAnsi="Arial" w:cs="Arial"/>
        </w:rPr>
        <w:t>,</w:t>
      </w:r>
      <w:r w:rsidRPr="003E24B1">
        <w:rPr>
          <w:rFonts w:ascii="Arial" w:hAnsi="Arial" w:cs="Arial"/>
        </w:rPr>
        <w:t xml:space="preserve"> and monitored as per the below policy </w:t>
      </w:r>
      <w:proofErr w:type="gramStart"/>
      <w:r w:rsidRPr="003E24B1">
        <w:rPr>
          <w:rFonts w:ascii="Arial" w:hAnsi="Arial" w:cs="Arial"/>
        </w:rPr>
        <w:t>statements</w:t>
      </w:r>
      <w:proofErr w:type="gramEnd"/>
    </w:p>
    <w:p w14:paraId="7C3A65E0" w14:textId="77777777" w:rsidR="002B7CC8" w:rsidRPr="00F765AD" w:rsidRDefault="002B7CC8" w:rsidP="002B7CC8">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43" w:name="_Toc68020557"/>
      <w:r w:rsidRPr="00F765AD">
        <w:rPr>
          <w:rFonts w:ascii="Arial" w:hAnsi="Arial"/>
          <w:bCs w:val="0"/>
          <w:iCs w:val="0"/>
          <w:sz w:val="22"/>
          <w:szCs w:val="22"/>
        </w:rPr>
        <w:t>Policy Objective</w:t>
      </w:r>
      <w:bookmarkEnd w:id="43"/>
    </w:p>
    <w:p w14:paraId="03B47EC6" w14:textId="62B8C757" w:rsidR="002B7CC8" w:rsidRDefault="002B7CC8" w:rsidP="002B7CC8">
      <w:pPr>
        <w:spacing w:line="360" w:lineRule="auto"/>
        <w:jc w:val="both"/>
        <w:rPr>
          <w:rFonts w:ascii="Arial" w:eastAsia="Times New Roman" w:hAnsi="Arial" w:cs="Arial"/>
          <w:bCs/>
          <w:lang w:eastAsia="x-none"/>
        </w:rPr>
      </w:pPr>
      <w:r>
        <w:rPr>
          <w:rFonts w:ascii="Arial" w:eastAsia="Times New Roman" w:hAnsi="Arial" w:cs="Arial"/>
          <w:bCs/>
          <w:lang w:eastAsia="x-none"/>
        </w:rPr>
        <w:t xml:space="preserve">To ensure successful implementation of ICT projects within the Ministry and obtain value for money. </w:t>
      </w:r>
      <w:r w:rsidRPr="003E24B1">
        <w:rPr>
          <w:rFonts w:ascii="Arial" w:eastAsia="Times New Roman" w:hAnsi="Arial" w:cs="Arial"/>
          <w:bCs/>
          <w:lang w:eastAsia="x-none"/>
        </w:rPr>
        <w:t xml:space="preserve"> </w:t>
      </w:r>
    </w:p>
    <w:p w14:paraId="3B071AD1" w14:textId="77777777" w:rsidR="002B7CC8" w:rsidRPr="00F765AD" w:rsidRDefault="002B7CC8" w:rsidP="002B7CC8">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44" w:name="_Toc68020558"/>
      <w:r w:rsidRPr="00F765AD">
        <w:rPr>
          <w:rFonts w:ascii="Arial" w:hAnsi="Arial"/>
          <w:bCs w:val="0"/>
          <w:iCs w:val="0"/>
          <w:sz w:val="22"/>
          <w:szCs w:val="22"/>
        </w:rPr>
        <w:t>Policy Statements</w:t>
      </w:r>
      <w:bookmarkEnd w:id="44"/>
    </w:p>
    <w:p w14:paraId="3662B421" w14:textId="1B2D4CB4" w:rsidR="00283707" w:rsidRPr="003E24B1" w:rsidRDefault="0075528A">
      <w:pPr>
        <w:pStyle w:val="BodyText"/>
        <w:widowControl/>
        <w:numPr>
          <w:ilvl w:val="0"/>
          <w:numId w:val="34"/>
        </w:numPr>
        <w:autoSpaceDE/>
        <w:autoSpaceDN/>
        <w:spacing w:after="120" w:line="360" w:lineRule="auto"/>
        <w:jc w:val="both"/>
        <w:rPr>
          <w:rFonts w:ascii="Arial" w:hAnsi="Arial" w:cs="Arial"/>
          <w:b w:val="0"/>
          <w:sz w:val="22"/>
          <w:szCs w:val="22"/>
        </w:rPr>
      </w:pPr>
      <w:r>
        <w:rPr>
          <w:rFonts w:ascii="Arial" w:hAnsi="Arial" w:cs="Arial"/>
          <w:b w:val="0"/>
          <w:sz w:val="22"/>
          <w:szCs w:val="22"/>
        </w:rPr>
        <w:t>The Ministry will adopt P</w:t>
      </w:r>
      <w:r w:rsidR="00283707" w:rsidRPr="003E24B1">
        <w:rPr>
          <w:rFonts w:ascii="Arial" w:hAnsi="Arial" w:cs="Arial"/>
          <w:b w:val="0"/>
          <w:sz w:val="22"/>
          <w:szCs w:val="22"/>
        </w:rPr>
        <w:t xml:space="preserve">MI project management standards and </w:t>
      </w:r>
      <w:r>
        <w:rPr>
          <w:rFonts w:ascii="Arial" w:hAnsi="Arial" w:cs="Arial"/>
          <w:b w:val="0"/>
          <w:sz w:val="22"/>
          <w:szCs w:val="22"/>
        </w:rPr>
        <w:t xml:space="preserve">framework for every ICT project and initiative. </w:t>
      </w:r>
    </w:p>
    <w:p w14:paraId="03A528F0" w14:textId="33E45ADA" w:rsidR="00283707" w:rsidRPr="003E24B1" w:rsidRDefault="00283707">
      <w:pPr>
        <w:pStyle w:val="BodyText"/>
        <w:widowControl/>
        <w:numPr>
          <w:ilvl w:val="0"/>
          <w:numId w:val="34"/>
        </w:numPr>
        <w:autoSpaceDE/>
        <w:autoSpaceDN/>
        <w:spacing w:after="120" w:line="360" w:lineRule="auto"/>
        <w:jc w:val="both"/>
        <w:rPr>
          <w:rFonts w:ascii="Arial" w:hAnsi="Arial" w:cs="Arial"/>
          <w:b w:val="0"/>
          <w:sz w:val="22"/>
          <w:szCs w:val="22"/>
        </w:rPr>
      </w:pPr>
      <w:r w:rsidRPr="003E24B1">
        <w:rPr>
          <w:rFonts w:ascii="Arial" w:hAnsi="Arial" w:cs="Arial"/>
          <w:b w:val="0"/>
          <w:sz w:val="22"/>
          <w:szCs w:val="22"/>
        </w:rPr>
        <w:lastRenderedPageBreak/>
        <w:t xml:space="preserve">All ICT projects with </w:t>
      </w:r>
      <w:r w:rsidR="00A47FE5">
        <w:rPr>
          <w:rFonts w:ascii="Arial" w:hAnsi="Arial" w:cs="Arial"/>
          <w:b w:val="0"/>
          <w:sz w:val="22"/>
          <w:szCs w:val="22"/>
        </w:rPr>
        <w:t xml:space="preserve">a </w:t>
      </w:r>
      <w:r w:rsidRPr="003E24B1">
        <w:rPr>
          <w:rFonts w:ascii="Arial" w:hAnsi="Arial" w:cs="Arial"/>
          <w:b w:val="0"/>
          <w:sz w:val="22"/>
          <w:szCs w:val="22"/>
        </w:rPr>
        <w:t xml:space="preserve">value exceeding 50,000,000 (fifty million) Tanzanian shillings shall be registered to </w:t>
      </w:r>
      <w:proofErr w:type="spellStart"/>
      <w:r w:rsidRPr="003E24B1">
        <w:rPr>
          <w:rFonts w:ascii="Arial" w:hAnsi="Arial" w:cs="Arial"/>
          <w:b w:val="0"/>
          <w:sz w:val="22"/>
          <w:szCs w:val="22"/>
        </w:rPr>
        <w:t>eGA</w:t>
      </w:r>
      <w:proofErr w:type="spellEnd"/>
      <w:r w:rsidRPr="003E24B1">
        <w:rPr>
          <w:rFonts w:ascii="Arial" w:hAnsi="Arial" w:cs="Arial"/>
          <w:b w:val="0"/>
          <w:sz w:val="22"/>
          <w:szCs w:val="22"/>
        </w:rPr>
        <w:t xml:space="preserve"> for review and guidance, using Form </w:t>
      </w:r>
      <w:r w:rsidR="00A47FE5">
        <w:rPr>
          <w:rFonts w:ascii="Arial" w:hAnsi="Arial" w:cs="Arial"/>
          <w:b w:val="0"/>
          <w:sz w:val="22"/>
          <w:szCs w:val="22"/>
        </w:rPr>
        <w:t xml:space="preserve">no. </w:t>
      </w:r>
      <w:proofErr w:type="gramStart"/>
      <w:r w:rsidRPr="003E24B1">
        <w:rPr>
          <w:rFonts w:ascii="Arial" w:hAnsi="Arial" w:cs="Arial"/>
          <w:b w:val="0"/>
          <w:sz w:val="22"/>
          <w:szCs w:val="22"/>
        </w:rPr>
        <w:t>006</w:t>
      </w:r>
      <w:proofErr w:type="gramEnd"/>
    </w:p>
    <w:p w14:paraId="7C193F85" w14:textId="688F067F" w:rsidR="00A900B0" w:rsidRDefault="00A47FE5" w:rsidP="00036524">
      <w:pPr>
        <w:pStyle w:val="ListParagraph"/>
        <w:numPr>
          <w:ilvl w:val="0"/>
          <w:numId w:val="34"/>
        </w:numPr>
        <w:spacing w:after="0" w:line="360" w:lineRule="auto"/>
        <w:jc w:val="both"/>
        <w:rPr>
          <w:rFonts w:ascii="Arial" w:hAnsi="Arial" w:cs="Arial"/>
        </w:rPr>
      </w:pPr>
      <w:r>
        <w:rPr>
          <w:rFonts w:ascii="Arial" w:hAnsi="Arial" w:cs="Arial"/>
        </w:rPr>
        <w:t>The Ministry</w:t>
      </w:r>
      <w:r w:rsidR="00283707" w:rsidRPr="003E24B1">
        <w:rPr>
          <w:rFonts w:ascii="Arial" w:hAnsi="Arial" w:cs="Arial"/>
        </w:rPr>
        <w:t xml:space="preserve"> shall ensure that all ICT projects </w:t>
      </w:r>
      <w:r w:rsidR="00A900B0">
        <w:rPr>
          <w:rFonts w:ascii="Arial" w:hAnsi="Arial" w:cs="Arial"/>
        </w:rPr>
        <w:t xml:space="preserve">implemented by the Ministry </w:t>
      </w:r>
      <w:r w:rsidR="006F3920">
        <w:rPr>
          <w:rFonts w:ascii="Arial" w:hAnsi="Arial" w:cs="Arial"/>
        </w:rPr>
        <w:t xml:space="preserve">have complete </w:t>
      </w:r>
      <w:r w:rsidR="00283707" w:rsidRPr="003E24B1">
        <w:rPr>
          <w:rFonts w:ascii="Arial" w:hAnsi="Arial" w:cs="Arial"/>
        </w:rPr>
        <w:t xml:space="preserve">detailed project </w:t>
      </w:r>
      <w:r w:rsidR="006F3920">
        <w:rPr>
          <w:rFonts w:ascii="Arial" w:hAnsi="Arial" w:cs="Arial"/>
        </w:rPr>
        <w:t>documents according to PMI standards</w:t>
      </w:r>
      <w:r w:rsidR="00A900B0">
        <w:rPr>
          <w:rFonts w:ascii="Arial" w:hAnsi="Arial" w:cs="Arial"/>
        </w:rPr>
        <w:t xml:space="preserve">. </w:t>
      </w:r>
    </w:p>
    <w:p w14:paraId="2D57F793" w14:textId="622A5C38" w:rsidR="00C87CF7" w:rsidRDefault="00A900B0" w:rsidP="00036524">
      <w:pPr>
        <w:pStyle w:val="ListParagraph"/>
        <w:numPr>
          <w:ilvl w:val="0"/>
          <w:numId w:val="34"/>
        </w:numPr>
        <w:spacing w:after="0" w:line="360" w:lineRule="auto"/>
        <w:jc w:val="both"/>
        <w:rPr>
          <w:rFonts w:ascii="Arial" w:hAnsi="Arial" w:cs="Arial"/>
        </w:rPr>
      </w:pPr>
      <w:r>
        <w:rPr>
          <w:rFonts w:ascii="Arial" w:hAnsi="Arial" w:cs="Arial"/>
        </w:rPr>
        <w:t>The Ministry shall ensure that all software projects follow a software development circle approach</w:t>
      </w:r>
      <w:r w:rsidR="006F3920">
        <w:rPr>
          <w:rFonts w:ascii="Arial" w:hAnsi="Arial" w:cs="Arial"/>
        </w:rPr>
        <w:t>.</w:t>
      </w:r>
    </w:p>
    <w:p w14:paraId="24E19A77" w14:textId="726E1806" w:rsidR="00A900B0" w:rsidRPr="003E24B1" w:rsidRDefault="00C87CF7" w:rsidP="00036524">
      <w:pPr>
        <w:pStyle w:val="ListParagraph"/>
        <w:numPr>
          <w:ilvl w:val="0"/>
          <w:numId w:val="34"/>
        </w:numPr>
        <w:spacing w:line="360" w:lineRule="auto"/>
        <w:jc w:val="both"/>
      </w:pPr>
      <w:r>
        <w:rPr>
          <w:rFonts w:ascii="Arial" w:hAnsi="Arial" w:cs="Arial"/>
        </w:rPr>
        <w:t xml:space="preserve">The Ministry </w:t>
      </w:r>
      <w:r w:rsidRPr="003E24B1">
        <w:rPr>
          <w:rFonts w:ascii="Arial" w:hAnsi="Arial" w:cs="Arial"/>
        </w:rPr>
        <w:t>shall ensure that business process re-engineering</w:t>
      </w:r>
      <w:r>
        <w:rPr>
          <w:rFonts w:ascii="Arial" w:hAnsi="Arial" w:cs="Arial"/>
        </w:rPr>
        <w:t xml:space="preserve"> is performed before implementing any application software to ensure that systems are citizen-centric, uses appropriate service delivery channels and languages, considers people with disabilities, and promotes</w:t>
      </w:r>
      <w:r w:rsidRPr="003E24B1">
        <w:rPr>
          <w:rFonts w:ascii="Arial" w:hAnsi="Arial" w:cs="Arial"/>
        </w:rPr>
        <w:t xml:space="preserve"> integration and interoperability</w:t>
      </w:r>
      <w:r>
        <w:rPr>
          <w:rFonts w:ascii="Arial" w:hAnsi="Arial" w:cs="Arial"/>
        </w:rPr>
        <w:t>.</w:t>
      </w:r>
    </w:p>
    <w:p w14:paraId="1BD96486" w14:textId="046BF614" w:rsidR="00283707" w:rsidRPr="00036524" w:rsidRDefault="00A900B0" w:rsidP="00036524">
      <w:pPr>
        <w:pStyle w:val="ListParagraph"/>
        <w:numPr>
          <w:ilvl w:val="0"/>
          <w:numId w:val="34"/>
        </w:numPr>
        <w:spacing w:after="0" w:line="360" w:lineRule="auto"/>
        <w:jc w:val="both"/>
      </w:pPr>
      <w:r w:rsidRPr="00036524">
        <w:rPr>
          <w:rFonts w:ascii="Arial" w:hAnsi="Arial" w:cs="Arial"/>
        </w:rPr>
        <w:t>The Ministry</w:t>
      </w:r>
      <w:r w:rsidR="00283707" w:rsidRPr="00036524">
        <w:rPr>
          <w:rFonts w:ascii="Arial" w:hAnsi="Arial" w:cs="Arial"/>
        </w:rPr>
        <w:t xml:space="preserve"> shall ensure that all ICT projects are audited and inspected by </w:t>
      </w:r>
      <w:r w:rsidRPr="00036524">
        <w:rPr>
          <w:rFonts w:ascii="Arial" w:hAnsi="Arial" w:cs="Arial"/>
        </w:rPr>
        <w:t xml:space="preserve">relevant authorities before </w:t>
      </w:r>
      <w:r w:rsidR="00DE5D45">
        <w:rPr>
          <w:rFonts w:ascii="Arial" w:hAnsi="Arial" w:cs="Arial"/>
        </w:rPr>
        <w:t xml:space="preserve">the </w:t>
      </w:r>
      <w:r w:rsidRPr="00036524">
        <w:rPr>
          <w:rFonts w:ascii="Arial" w:hAnsi="Arial" w:cs="Arial"/>
        </w:rPr>
        <w:t xml:space="preserve">commission. </w:t>
      </w:r>
    </w:p>
    <w:p w14:paraId="5C814FF3" w14:textId="35C84F39" w:rsidR="00D00A1A" w:rsidRPr="003E24B1" w:rsidRDefault="00D00A1A" w:rsidP="003E24B1">
      <w:pPr>
        <w:pStyle w:val="Heading2"/>
        <w:numPr>
          <w:ilvl w:val="1"/>
          <w:numId w:val="8"/>
        </w:numPr>
        <w:spacing w:line="360" w:lineRule="auto"/>
        <w:rPr>
          <w:rFonts w:ascii="Arial" w:hAnsi="Arial"/>
          <w:sz w:val="22"/>
          <w:szCs w:val="22"/>
        </w:rPr>
      </w:pPr>
      <w:bookmarkStart w:id="45" w:name="_Toc68020559"/>
      <w:r w:rsidRPr="003E24B1">
        <w:rPr>
          <w:rFonts w:ascii="Arial" w:hAnsi="Arial"/>
          <w:sz w:val="22"/>
          <w:szCs w:val="22"/>
        </w:rPr>
        <w:t xml:space="preserve">ICT </w:t>
      </w:r>
      <w:r w:rsidR="00CA019E" w:rsidRPr="003E24B1">
        <w:rPr>
          <w:rFonts w:ascii="Arial" w:hAnsi="Arial"/>
          <w:sz w:val="22"/>
          <w:szCs w:val="22"/>
        </w:rPr>
        <w:t xml:space="preserve">Data </w:t>
      </w:r>
      <w:r w:rsidR="00A041D5" w:rsidRPr="003E24B1">
        <w:rPr>
          <w:rFonts w:ascii="Arial" w:hAnsi="Arial"/>
          <w:sz w:val="22"/>
          <w:szCs w:val="22"/>
        </w:rPr>
        <w:t xml:space="preserve">and </w:t>
      </w:r>
      <w:r w:rsidRPr="003E24B1">
        <w:rPr>
          <w:rFonts w:ascii="Arial" w:hAnsi="Arial"/>
          <w:sz w:val="22"/>
          <w:szCs w:val="22"/>
        </w:rPr>
        <w:t>Service Management</w:t>
      </w:r>
      <w:bookmarkEnd w:id="45"/>
    </w:p>
    <w:p w14:paraId="54168BD8" w14:textId="330BE547" w:rsidR="007B2B5D" w:rsidRPr="009F0386" w:rsidRDefault="0051330D">
      <w:pPr>
        <w:tabs>
          <w:tab w:val="left" w:pos="900"/>
          <w:tab w:val="left" w:pos="1440"/>
          <w:tab w:val="left" w:pos="1620"/>
          <w:tab w:val="left" w:pos="2160"/>
        </w:tabs>
        <w:suppressAutoHyphens/>
        <w:spacing w:before="120" w:after="120" w:line="360" w:lineRule="auto"/>
        <w:jc w:val="both"/>
        <w:rPr>
          <w:rFonts w:ascii="Arial" w:hAnsi="Arial" w:cs="Arial"/>
        </w:rPr>
      </w:pPr>
      <w:r w:rsidRPr="00036524">
        <w:rPr>
          <w:rStyle w:val="HTMLDefinition"/>
          <w:rFonts w:ascii="Arial" w:hAnsi="Arial" w:cs="Arial"/>
          <w:i w:val="0"/>
        </w:rPr>
        <w:t>D</w:t>
      </w:r>
      <w:r w:rsidR="006738CC" w:rsidRPr="00036524">
        <w:rPr>
          <w:rStyle w:val="HTMLDefinition"/>
          <w:rFonts w:ascii="Arial" w:hAnsi="Arial" w:cs="Arial"/>
          <w:i w:val="0"/>
        </w:rPr>
        <w:t>ata</w:t>
      </w:r>
      <w:r w:rsidR="006738CC" w:rsidRPr="009F0386">
        <w:rPr>
          <w:rFonts w:ascii="Arial" w:hAnsi="Arial" w:cs="Arial"/>
        </w:rPr>
        <w:t> </w:t>
      </w:r>
      <w:r w:rsidR="009F0386">
        <w:rPr>
          <w:rFonts w:ascii="Arial" w:hAnsi="Arial" w:cs="Arial"/>
        </w:rPr>
        <w:t xml:space="preserve">is the heart of any organization. Every service provided by the Ministry either generates or consumes data or consumes and generates new data. </w:t>
      </w:r>
      <w:proofErr w:type="gramStart"/>
      <w:r w:rsidR="009F0386">
        <w:rPr>
          <w:rFonts w:ascii="Arial" w:hAnsi="Arial" w:cs="Arial"/>
        </w:rPr>
        <w:t>Therefore</w:t>
      </w:r>
      <w:proofErr w:type="gramEnd"/>
      <w:r w:rsidR="009F0386">
        <w:rPr>
          <w:rFonts w:ascii="Arial" w:hAnsi="Arial" w:cs="Arial"/>
        </w:rPr>
        <w:t xml:space="preserve"> data must be adequately preserved. </w:t>
      </w:r>
      <w:r w:rsidRPr="009F0386">
        <w:rPr>
          <w:rFonts w:ascii="Arial" w:hAnsi="Arial" w:cs="Arial"/>
        </w:rPr>
        <w:t>MNRT</w:t>
      </w:r>
      <w:r w:rsidR="009F0386">
        <w:rPr>
          <w:rFonts w:ascii="Arial" w:hAnsi="Arial" w:cs="Arial"/>
        </w:rPr>
        <w:t xml:space="preserve"> </w:t>
      </w:r>
      <w:r w:rsidR="007B2B5D" w:rsidRPr="009F0386">
        <w:rPr>
          <w:rFonts w:ascii="Arial" w:hAnsi="Arial" w:cs="Arial"/>
        </w:rPr>
        <w:t>shall have the duty to establish and comply with electronic data management mechanism</w:t>
      </w:r>
      <w:r w:rsidR="009F0386">
        <w:rPr>
          <w:rFonts w:ascii="Arial" w:hAnsi="Arial" w:cs="Arial"/>
        </w:rPr>
        <w:t>s</w:t>
      </w:r>
      <w:r w:rsidR="007B2B5D" w:rsidRPr="009F0386">
        <w:rPr>
          <w:rFonts w:ascii="Arial" w:hAnsi="Arial" w:cs="Arial"/>
        </w:rPr>
        <w:t xml:space="preserve"> </w:t>
      </w:r>
      <w:r w:rsidR="009F0386">
        <w:rPr>
          <w:rFonts w:ascii="Arial" w:hAnsi="Arial" w:cs="Arial"/>
        </w:rPr>
        <w:t xml:space="preserve">and standards </w:t>
      </w:r>
      <w:r w:rsidR="007B2B5D" w:rsidRPr="009F0386">
        <w:rPr>
          <w:rFonts w:ascii="Arial" w:hAnsi="Arial" w:cs="Arial"/>
        </w:rPr>
        <w:t>to</w:t>
      </w:r>
      <w:r w:rsidR="009F0386">
        <w:rPr>
          <w:rFonts w:ascii="Arial" w:hAnsi="Arial" w:cs="Arial"/>
        </w:rPr>
        <w:t xml:space="preserve"> ensure</w:t>
      </w:r>
      <w:r w:rsidR="007B2B5D" w:rsidRPr="009F0386">
        <w:rPr>
          <w:rFonts w:ascii="Arial" w:hAnsi="Arial" w:cs="Arial"/>
        </w:rPr>
        <w:t xml:space="preserve"> </w:t>
      </w:r>
      <w:r w:rsidR="009F0386">
        <w:rPr>
          <w:rFonts w:ascii="Arial" w:hAnsi="Arial" w:cs="Arial"/>
        </w:rPr>
        <w:t xml:space="preserve">availability, accessibility, integrity, and data confidentiality. On the other hand, ICT service management includes all processes aimed to </w:t>
      </w:r>
      <w:r w:rsidR="009F0386" w:rsidRPr="00036524">
        <w:rPr>
          <w:rFonts w:ascii="Arial" w:hAnsi="Arial" w:cs="Arial"/>
        </w:rPr>
        <w:t>maximize business value from the use of information technology.</w:t>
      </w:r>
    </w:p>
    <w:p w14:paraId="049404EF" w14:textId="1314B8BD" w:rsidR="006738CC" w:rsidRPr="00036524" w:rsidRDefault="00D00A1A" w:rsidP="003E24B1">
      <w:pPr>
        <w:pStyle w:val="Heading2"/>
        <w:keepLines/>
        <w:numPr>
          <w:ilvl w:val="2"/>
          <w:numId w:val="8"/>
        </w:numPr>
        <w:spacing w:before="180" w:after="120" w:line="360" w:lineRule="auto"/>
        <w:ind w:left="810" w:hanging="810"/>
        <w:jc w:val="both"/>
        <w:rPr>
          <w:rFonts w:ascii="Arial" w:hAnsi="Arial"/>
          <w:bCs w:val="0"/>
          <w:iCs w:val="0"/>
          <w:sz w:val="22"/>
          <w:szCs w:val="22"/>
        </w:rPr>
      </w:pPr>
      <w:r w:rsidRPr="009F0386">
        <w:rPr>
          <w:rFonts w:ascii="Arial" w:hAnsi="Arial"/>
          <w:sz w:val="22"/>
          <w:szCs w:val="22"/>
          <w:lang w:eastAsia="en-GB"/>
        </w:rPr>
        <w:t xml:space="preserve"> </w:t>
      </w:r>
      <w:bookmarkStart w:id="46" w:name="_Toc68020560"/>
      <w:r w:rsidRPr="00036524">
        <w:rPr>
          <w:rFonts w:ascii="Arial" w:hAnsi="Arial"/>
          <w:bCs w:val="0"/>
          <w:iCs w:val="0"/>
          <w:sz w:val="22"/>
          <w:szCs w:val="22"/>
        </w:rPr>
        <w:t>Policy Objective</w:t>
      </w:r>
      <w:bookmarkEnd w:id="46"/>
    </w:p>
    <w:p w14:paraId="311C8912" w14:textId="4C190254" w:rsidR="009F0386" w:rsidRDefault="009F0386" w:rsidP="00036524">
      <w:pPr>
        <w:shd w:val="clear" w:color="auto" w:fill="FFFFFF"/>
        <w:spacing w:after="144" w:line="360" w:lineRule="auto"/>
        <w:jc w:val="both"/>
        <w:rPr>
          <w:rFonts w:ascii="Arial" w:hAnsi="Arial" w:cs="Arial"/>
          <w:lang w:eastAsia="en-GB"/>
        </w:rPr>
      </w:pPr>
      <w:r>
        <w:rPr>
          <w:rFonts w:ascii="Arial" w:hAnsi="Arial" w:cs="Arial"/>
          <w:lang w:eastAsia="en-GB"/>
        </w:rPr>
        <w:t>To improve data and ICT service management to ensure their confidential</w:t>
      </w:r>
      <w:r w:rsidR="00974D17">
        <w:rPr>
          <w:rFonts w:ascii="Arial" w:hAnsi="Arial" w:cs="Arial"/>
          <w:lang w:eastAsia="en-GB"/>
        </w:rPr>
        <w:t>i</w:t>
      </w:r>
      <w:r>
        <w:rPr>
          <w:rFonts w:ascii="Arial" w:hAnsi="Arial" w:cs="Arial"/>
          <w:lang w:eastAsia="en-GB"/>
        </w:rPr>
        <w:t xml:space="preserve">ty, availability, and integrity and maximize value from ICT investment. </w:t>
      </w:r>
    </w:p>
    <w:p w14:paraId="2D89B8C0" w14:textId="284A0345" w:rsidR="00DE5D45" w:rsidRDefault="00DE5D45" w:rsidP="00DE5D45">
      <w:pPr>
        <w:pStyle w:val="Heading2"/>
        <w:keepLines/>
        <w:spacing w:before="180" w:after="120" w:line="360" w:lineRule="auto"/>
        <w:jc w:val="both"/>
        <w:rPr>
          <w:rFonts w:ascii="Arial" w:hAnsi="Arial"/>
          <w:bCs w:val="0"/>
          <w:iCs w:val="0"/>
          <w:sz w:val="22"/>
          <w:szCs w:val="22"/>
        </w:rPr>
      </w:pPr>
      <w:bookmarkStart w:id="47" w:name="_Toc68020561"/>
      <w:r w:rsidRPr="00DE5D45">
        <w:rPr>
          <w:rFonts w:ascii="Arial" w:hAnsi="Arial"/>
          <w:bCs w:val="0"/>
          <w:iCs w:val="0"/>
          <w:sz w:val="22"/>
          <w:szCs w:val="22"/>
        </w:rPr>
        <w:t xml:space="preserve">ICT </w:t>
      </w:r>
      <w:r>
        <w:rPr>
          <w:rFonts w:ascii="Arial" w:hAnsi="Arial"/>
          <w:bCs w:val="0"/>
          <w:iCs w:val="0"/>
          <w:sz w:val="22"/>
          <w:szCs w:val="22"/>
        </w:rPr>
        <w:t>D</w:t>
      </w:r>
      <w:r w:rsidRPr="00DE5D45">
        <w:rPr>
          <w:rFonts w:ascii="Arial" w:hAnsi="Arial"/>
          <w:bCs w:val="0"/>
          <w:iCs w:val="0"/>
          <w:sz w:val="22"/>
          <w:szCs w:val="22"/>
        </w:rPr>
        <w:t xml:space="preserve">ata </w:t>
      </w:r>
      <w:r>
        <w:rPr>
          <w:rFonts w:ascii="Arial" w:hAnsi="Arial"/>
          <w:bCs w:val="0"/>
          <w:iCs w:val="0"/>
          <w:sz w:val="22"/>
          <w:szCs w:val="22"/>
        </w:rPr>
        <w:t>M</w:t>
      </w:r>
      <w:r w:rsidRPr="00DE5D45">
        <w:rPr>
          <w:rFonts w:ascii="Arial" w:hAnsi="Arial"/>
          <w:bCs w:val="0"/>
          <w:iCs w:val="0"/>
          <w:sz w:val="22"/>
          <w:szCs w:val="22"/>
        </w:rPr>
        <w:t>anagement</w:t>
      </w:r>
      <w:bookmarkEnd w:id="47"/>
      <w:r w:rsidRPr="00DE5D45">
        <w:rPr>
          <w:rFonts w:ascii="Arial" w:hAnsi="Arial"/>
          <w:bCs w:val="0"/>
          <w:iCs w:val="0"/>
          <w:sz w:val="22"/>
          <w:szCs w:val="22"/>
        </w:rPr>
        <w:t xml:space="preserve"> </w:t>
      </w:r>
    </w:p>
    <w:p w14:paraId="5449D8B9" w14:textId="77777777" w:rsidR="00EB6648" w:rsidRPr="00036524" w:rsidRDefault="00EB6648"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48" w:name="_Toc68020562"/>
      <w:r w:rsidRPr="00036524">
        <w:rPr>
          <w:rFonts w:ascii="Arial" w:hAnsi="Arial"/>
          <w:bCs w:val="0"/>
          <w:iCs w:val="0"/>
          <w:sz w:val="22"/>
          <w:szCs w:val="22"/>
        </w:rPr>
        <w:t>Policy Statements</w:t>
      </w:r>
      <w:bookmarkEnd w:id="48"/>
    </w:p>
    <w:p w14:paraId="31B6E670" w14:textId="1976A48F" w:rsidR="00DE5D45" w:rsidRDefault="00974D17" w:rsidP="003E24B1">
      <w:pPr>
        <w:pStyle w:val="ListParagraph"/>
        <w:numPr>
          <w:ilvl w:val="0"/>
          <w:numId w:val="10"/>
        </w:numPr>
        <w:spacing w:line="360" w:lineRule="auto"/>
        <w:jc w:val="both"/>
        <w:rPr>
          <w:rFonts w:ascii="Arial" w:hAnsi="Arial" w:cs="Arial"/>
        </w:rPr>
      </w:pPr>
      <w:bookmarkStart w:id="49" w:name="_Toc383157066"/>
      <w:r>
        <w:rPr>
          <w:rFonts w:ascii="Arial" w:hAnsi="Arial" w:cs="Arial"/>
        </w:rPr>
        <w:t>The Ministry</w:t>
      </w:r>
      <w:r w:rsidR="001B48A0" w:rsidRPr="003E24B1">
        <w:rPr>
          <w:rFonts w:ascii="Arial" w:hAnsi="Arial" w:cs="Arial"/>
        </w:rPr>
        <w:t xml:space="preserve"> shall </w:t>
      </w:r>
      <w:r w:rsidR="00DE5D45">
        <w:rPr>
          <w:rFonts w:ascii="Arial" w:hAnsi="Arial" w:cs="Arial"/>
        </w:rPr>
        <w:t>ensure</w:t>
      </w:r>
      <w:r w:rsidR="001B48A0" w:rsidRPr="003E24B1">
        <w:rPr>
          <w:rFonts w:ascii="Arial" w:hAnsi="Arial" w:cs="Arial"/>
        </w:rPr>
        <w:t xml:space="preserve"> compl</w:t>
      </w:r>
      <w:r w:rsidR="00DE5D45">
        <w:rPr>
          <w:rFonts w:ascii="Arial" w:hAnsi="Arial" w:cs="Arial"/>
        </w:rPr>
        <w:t>iance</w:t>
      </w:r>
      <w:r w:rsidR="001B48A0" w:rsidRPr="003E24B1">
        <w:rPr>
          <w:rFonts w:ascii="Arial" w:hAnsi="Arial" w:cs="Arial"/>
        </w:rPr>
        <w:t xml:space="preserve"> with </w:t>
      </w:r>
      <w:r w:rsidR="00DE5D45">
        <w:rPr>
          <w:rFonts w:ascii="Arial" w:hAnsi="Arial" w:cs="Arial"/>
        </w:rPr>
        <w:t xml:space="preserve">electronic records </w:t>
      </w:r>
      <w:r w:rsidR="001B48A0" w:rsidRPr="003E24B1">
        <w:rPr>
          <w:rFonts w:ascii="Arial" w:hAnsi="Arial" w:cs="Arial"/>
        </w:rPr>
        <w:t xml:space="preserve">management </w:t>
      </w:r>
      <w:r w:rsidR="00DE5D45">
        <w:rPr>
          <w:rFonts w:ascii="Arial" w:hAnsi="Arial" w:cs="Arial"/>
        </w:rPr>
        <w:t>practices</w:t>
      </w:r>
      <w:r w:rsidR="001B48A0" w:rsidRPr="003E24B1">
        <w:rPr>
          <w:rFonts w:ascii="Arial" w:hAnsi="Arial" w:cs="Arial"/>
        </w:rPr>
        <w:t xml:space="preserve"> </w:t>
      </w:r>
      <w:r w:rsidR="00DE5D45">
        <w:rPr>
          <w:rFonts w:ascii="Arial" w:hAnsi="Arial" w:cs="Arial"/>
        </w:rPr>
        <w:t>as per existing acts</w:t>
      </w:r>
      <w:r w:rsidR="00DE5D45">
        <w:rPr>
          <w:rFonts w:ascii="Arial" w:hAnsi="Arial" w:cs="Arial"/>
          <w:vertAlign w:val="superscript"/>
        </w:rPr>
        <w:t>1</w:t>
      </w:r>
      <w:r w:rsidR="00DE5D45">
        <w:rPr>
          <w:rFonts w:ascii="Arial" w:hAnsi="Arial" w:cs="Arial"/>
        </w:rPr>
        <w:t xml:space="preserve">, regulations, and guidelines </w:t>
      </w:r>
      <w:r w:rsidR="001B48A0" w:rsidRPr="003E24B1">
        <w:rPr>
          <w:rFonts w:ascii="Arial" w:hAnsi="Arial" w:cs="Arial"/>
        </w:rPr>
        <w:t xml:space="preserve">to ensure </w:t>
      </w:r>
      <w:r>
        <w:rPr>
          <w:rFonts w:ascii="Arial" w:hAnsi="Arial" w:cs="Arial"/>
          <w:lang w:eastAsia="en-GB"/>
        </w:rPr>
        <w:t>data confidentiality, availability, and integrity</w:t>
      </w:r>
      <w:r>
        <w:rPr>
          <w:rFonts w:ascii="Arial" w:hAnsi="Arial" w:cs="Arial"/>
        </w:rPr>
        <w:t>.</w:t>
      </w:r>
    </w:p>
    <w:p w14:paraId="3E09B4AC" w14:textId="0E7FB216" w:rsidR="00DE5D45" w:rsidRDefault="00DE5D45" w:rsidP="00DE5D45">
      <w:pPr>
        <w:pStyle w:val="ListParagraph"/>
        <w:numPr>
          <w:ilvl w:val="0"/>
          <w:numId w:val="10"/>
        </w:numPr>
        <w:spacing w:line="360" w:lineRule="auto"/>
        <w:jc w:val="both"/>
        <w:rPr>
          <w:rFonts w:ascii="Arial" w:hAnsi="Arial" w:cs="Arial"/>
        </w:rPr>
      </w:pPr>
      <w:r>
        <w:rPr>
          <w:rFonts w:ascii="Arial" w:hAnsi="Arial" w:cs="Arial"/>
        </w:rPr>
        <w:t>The Ministry</w:t>
      </w:r>
      <w:r w:rsidRPr="003E24B1">
        <w:rPr>
          <w:rFonts w:ascii="Arial" w:hAnsi="Arial" w:cs="Arial"/>
        </w:rPr>
        <w:t xml:space="preserve"> shall adhere to the guidelines</w:t>
      </w:r>
      <w:r>
        <w:rPr>
          <w:rFonts w:ascii="Arial" w:hAnsi="Arial" w:cs="Arial"/>
        </w:rPr>
        <w:t xml:space="preserve"> and standards</w:t>
      </w:r>
      <w:r w:rsidRPr="003E24B1">
        <w:rPr>
          <w:rFonts w:ascii="Arial" w:hAnsi="Arial" w:cs="Arial"/>
        </w:rPr>
        <w:t xml:space="preserve"> that specify the manner and format </w:t>
      </w:r>
      <w:r>
        <w:rPr>
          <w:rFonts w:ascii="Arial" w:hAnsi="Arial" w:cs="Arial"/>
        </w:rPr>
        <w:t xml:space="preserve">in which </w:t>
      </w:r>
      <w:r w:rsidRPr="003E24B1">
        <w:rPr>
          <w:rFonts w:ascii="Arial" w:hAnsi="Arial" w:cs="Arial"/>
        </w:rPr>
        <w:t>electronic transaction</w:t>
      </w:r>
      <w:r>
        <w:rPr>
          <w:rFonts w:ascii="Arial" w:hAnsi="Arial" w:cs="Arial"/>
        </w:rPr>
        <w:t>s</w:t>
      </w:r>
      <w:r w:rsidRPr="003E24B1">
        <w:rPr>
          <w:rFonts w:ascii="Arial" w:hAnsi="Arial" w:cs="Arial"/>
        </w:rPr>
        <w:t xml:space="preserve"> shall be authenticat</w:t>
      </w:r>
      <w:r>
        <w:rPr>
          <w:rFonts w:ascii="Arial" w:hAnsi="Arial" w:cs="Arial"/>
        </w:rPr>
        <w:t>ed and</w:t>
      </w:r>
      <w:r w:rsidRPr="003E24B1">
        <w:rPr>
          <w:rFonts w:ascii="Arial" w:hAnsi="Arial" w:cs="Arial"/>
        </w:rPr>
        <w:t xml:space="preserve"> made</w:t>
      </w:r>
      <w:r>
        <w:rPr>
          <w:rFonts w:ascii="Arial" w:hAnsi="Arial" w:cs="Arial"/>
        </w:rPr>
        <w:t xml:space="preserve">.  </w:t>
      </w:r>
    </w:p>
    <w:p w14:paraId="72A58DD7" w14:textId="0DAC0859" w:rsidR="00DE5D45" w:rsidRDefault="00DE5D45" w:rsidP="00DE5D45">
      <w:pPr>
        <w:pStyle w:val="ListParagraph"/>
        <w:numPr>
          <w:ilvl w:val="0"/>
          <w:numId w:val="10"/>
        </w:numPr>
        <w:spacing w:line="360" w:lineRule="auto"/>
        <w:jc w:val="both"/>
        <w:rPr>
          <w:rFonts w:ascii="Arial" w:hAnsi="Arial" w:cs="Arial"/>
        </w:rPr>
      </w:pPr>
      <w:r>
        <w:rPr>
          <w:rFonts w:ascii="Arial" w:hAnsi="Arial" w:cs="Arial"/>
        </w:rPr>
        <w:t>The Ministr</w:t>
      </w:r>
      <w:r w:rsidR="00E1446A">
        <w:rPr>
          <w:rFonts w:ascii="Arial" w:hAnsi="Arial" w:cs="Arial"/>
        </w:rPr>
        <w:t>y s</w:t>
      </w:r>
      <w:r w:rsidRPr="00DE5D45">
        <w:rPr>
          <w:rFonts w:ascii="Arial" w:hAnsi="Arial" w:cs="Arial"/>
        </w:rPr>
        <w:t>hall develop procedures</w:t>
      </w:r>
      <w:r>
        <w:rPr>
          <w:rFonts w:ascii="Arial" w:hAnsi="Arial" w:cs="Arial"/>
        </w:rPr>
        <w:t xml:space="preserve"> and guidelines </w:t>
      </w:r>
      <w:r w:rsidRPr="00DE5D45">
        <w:rPr>
          <w:rFonts w:ascii="Arial" w:hAnsi="Arial" w:cs="Arial"/>
        </w:rPr>
        <w:t>for effective and efficient data storage, archiving</w:t>
      </w:r>
      <w:r w:rsidR="00E1446A">
        <w:rPr>
          <w:rFonts w:ascii="Arial" w:hAnsi="Arial" w:cs="Arial"/>
        </w:rPr>
        <w:t>,</w:t>
      </w:r>
      <w:r w:rsidRPr="00DE5D45">
        <w:rPr>
          <w:rFonts w:ascii="Arial" w:hAnsi="Arial" w:cs="Arial"/>
        </w:rPr>
        <w:t xml:space="preserve"> and retention to meet bu</w:t>
      </w:r>
      <w:r>
        <w:rPr>
          <w:rFonts w:ascii="Arial" w:hAnsi="Arial" w:cs="Arial"/>
        </w:rPr>
        <w:t xml:space="preserve">siness objectives. </w:t>
      </w:r>
    </w:p>
    <w:p w14:paraId="47CCDCE8" w14:textId="6204168C" w:rsidR="00E1446A" w:rsidRPr="00E1446A" w:rsidRDefault="00E1446A" w:rsidP="00E1446A">
      <w:pPr>
        <w:pStyle w:val="ListParagraph"/>
        <w:numPr>
          <w:ilvl w:val="0"/>
          <w:numId w:val="10"/>
        </w:numPr>
        <w:spacing w:line="360" w:lineRule="auto"/>
        <w:jc w:val="both"/>
        <w:rPr>
          <w:rFonts w:ascii="Arial" w:hAnsi="Arial" w:cs="Arial"/>
        </w:rPr>
      </w:pPr>
      <w:r w:rsidRPr="00E1446A">
        <w:rPr>
          <w:rFonts w:ascii="Arial" w:hAnsi="Arial" w:cs="Arial"/>
        </w:rPr>
        <w:t>The Ministry shall ensure it complies with electronic data capturing, processing, and sharing technical standards and guidelines issued by the e-Government Authority.</w:t>
      </w:r>
    </w:p>
    <w:p w14:paraId="59FCAB03" w14:textId="191C003F" w:rsidR="00DE5D45" w:rsidRDefault="00DE5D45" w:rsidP="00DE5D45">
      <w:pPr>
        <w:pStyle w:val="Heading2"/>
        <w:keepLines/>
        <w:spacing w:before="180" w:after="120" w:line="360" w:lineRule="auto"/>
        <w:jc w:val="both"/>
        <w:rPr>
          <w:rFonts w:ascii="Arial" w:hAnsi="Arial"/>
          <w:bCs w:val="0"/>
          <w:iCs w:val="0"/>
          <w:sz w:val="22"/>
          <w:szCs w:val="22"/>
        </w:rPr>
      </w:pPr>
      <w:bookmarkStart w:id="50" w:name="_Toc68020563"/>
      <w:r w:rsidRPr="00DE5D45">
        <w:rPr>
          <w:rFonts w:ascii="Arial" w:hAnsi="Arial"/>
          <w:bCs w:val="0"/>
          <w:iCs w:val="0"/>
          <w:sz w:val="22"/>
          <w:szCs w:val="22"/>
        </w:rPr>
        <w:lastRenderedPageBreak/>
        <w:t>ICT Service Management</w:t>
      </w:r>
      <w:bookmarkEnd w:id="50"/>
      <w:r w:rsidRPr="00DE5D45">
        <w:rPr>
          <w:rFonts w:ascii="Arial" w:hAnsi="Arial"/>
          <w:bCs w:val="0"/>
          <w:iCs w:val="0"/>
          <w:sz w:val="22"/>
          <w:szCs w:val="22"/>
        </w:rPr>
        <w:t xml:space="preserve"> </w:t>
      </w:r>
    </w:p>
    <w:p w14:paraId="273F01E8" w14:textId="77777777" w:rsidR="00DE5D45" w:rsidRPr="00036524" w:rsidRDefault="00DE5D45" w:rsidP="00DE5D45">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51" w:name="_Toc68020564"/>
      <w:r w:rsidRPr="00036524">
        <w:rPr>
          <w:rFonts w:ascii="Arial" w:hAnsi="Arial"/>
          <w:bCs w:val="0"/>
          <w:iCs w:val="0"/>
          <w:sz w:val="22"/>
          <w:szCs w:val="22"/>
        </w:rPr>
        <w:t>Policy Statements</w:t>
      </w:r>
      <w:bookmarkEnd w:id="51"/>
    </w:p>
    <w:p w14:paraId="265855C1" w14:textId="51301C1D" w:rsidR="002E04DF" w:rsidRDefault="00974D17" w:rsidP="00E1446A">
      <w:pPr>
        <w:pStyle w:val="ListParagraph"/>
        <w:numPr>
          <w:ilvl w:val="1"/>
          <w:numId w:val="34"/>
        </w:numPr>
        <w:spacing w:line="360" w:lineRule="auto"/>
        <w:ind w:left="720"/>
        <w:jc w:val="both"/>
        <w:rPr>
          <w:rFonts w:ascii="Arial" w:hAnsi="Arial" w:cs="Arial"/>
        </w:rPr>
      </w:pPr>
      <w:r w:rsidRPr="00E1446A">
        <w:rPr>
          <w:rFonts w:ascii="Arial" w:hAnsi="Arial" w:cs="Arial"/>
        </w:rPr>
        <w:t>The Ministry</w:t>
      </w:r>
      <w:r w:rsidR="002E04DF" w:rsidRPr="00036524">
        <w:rPr>
          <w:rFonts w:ascii="Arial" w:hAnsi="Arial" w:cs="Arial"/>
        </w:rPr>
        <w:t xml:space="preserve"> shall </w:t>
      </w:r>
      <w:r w:rsidRPr="00E1446A">
        <w:rPr>
          <w:rFonts w:ascii="Arial" w:hAnsi="Arial" w:cs="Arial"/>
        </w:rPr>
        <w:t xml:space="preserve">define, </w:t>
      </w:r>
      <w:proofErr w:type="gramStart"/>
      <w:r w:rsidRPr="00E1446A">
        <w:rPr>
          <w:rFonts w:ascii="Arial" w:hAnsi="Arial" w:cs="Arial"/>
        </w:rPr>
        <w:t>develop</w:t>
      </w:r>
      <w:proofErr w:type="gramEnd"/>
      <w:r w:rsidRPr="00E1446A">
        <w:rPr>
          <w:rFonts w:ascii="Arial" w:hAnsi="Arial" w:cs="Arial"/>
        </w:rPr>
        <w:t xml:space="preserve"> and maintain a catalog of all</w:t>
      </w:r>
      <w:r w:rsidR="001B48A0" w:rsidRPr="00036524">
        <w:rPr>
          <w:rFonts w:ascii="Arial" w:hAnsi="Arial" w:cs="Arial"/>
        </w:rPr>
        <w:t xml:space="preserve"> </w:t>
      </w:r>
      <w:r w:rsidR="002E04DF" w:rsidRPr="00036524">
        <w:rPr>
          <w:rFonts w:ascii="Arial" w:hAnsi="Arial" w:cs="Arial"/>
        </w:rPr>
        <w:t xml:space="preserve">ICT </w:t>
      </w:r>
      <w:r w:rsidRPr="00E1446A">
        <w:rPr>
          <w:rFonts w:ascii="Arial" w:hAnsi="Arial" w:cs="Arial"/>
        </w:rPr>
        <w:t>s</w:t>
      </w:r>
      <w:r w:rsidR="002E04DF" w:rsidRPr="00036524">
        <w:rPr>
          <w:rFonts w:ascii="Arial" w:hAnsi="Arial" w:cs="Arial"/>
        </w:rPr>
        <w:t xml:space="preserve">ervices </w:t>
      </w:r>
      <w:r w:rsidRPr="00E1446A">
        <w:rPr>
          <w:rFonts w:ascii="Arial" w:hAnsi="Arial" w:cs="Arial"/>
        </w:rPr>
        <w:t xml:space="preserve">offered by the Ministry to internal and external users. </w:t>
      </w:r>
    </w:p>
    <w:p w14:paraId="19D3B818" w14:textId="32ACD9E1" w:rsidR="00E1446A" w:rsidRPr="00036524" w:rsidRDefault="00E1446A" w:rsidP="00036524">
      <w:pPr>
        <w:pStyle w:val="ListParagraph"/>
        <w:numPr>
          <w:ilvl w:val="1"/>
          <w:numId w:val="34"/>
        </w:numPr>
        <w:spacing w:line="360" w:lineRule="auto"/>
        <w:ind w:left="720"/>
        <w:jc w:val="both"/>
        <w:rPr>
          <w:rFonts w:ascii="Arial" w:hAnsi="Arial" w:cs="Arial"/>
        </w:rPr>
      </w:pPr>
      <w:r w:rsidRPr="00036524">
        <w:rPr>
          <w:rFonts w:ascii="Arial" w:hAnsi="Arial" w:cs="Arial"/>
        </w:rPr>
        <w:t xml:space="preserve">Ministry shall establish and operate an ICT service desk, where </w:t>
      </w:r>
      <w:r w:rsidRPr="00E1446A">
        <w:rPr>
          <w:rFonts w:ascii="Arial" w:hAnsi="Arial" w:cs="Arial"/>
        </w:rPr>
        <w:t xml:space="preserve">all requests and issues from end-users will </w:t>
      </w:r>
      <w:r w:rsidRPr="00036524">
        <w:rPr>
          <w:rFonts w:ascii="Arial" w:hAnsi="Arial" w:cs="Arial"/>
        </w:rPr>
        <w:t>be recorded</w:t>
      </w:r>
      <w:r w:rsidRPr="00E1446A">
        <w:rPr>
          <w:rFonts w:ascii="Arial" w:hAnsi="Arial" w:cs="Arial"/>
        </w:rPr>
        <w:t>, resolved, and</w:t>
      </w:r>
      <w:r w:rsidRPr="00036524">
        <w:rPr>
          <w:rFonts w:ascii="Arial" w:hAnsi="Arial" w:cs="Arial"/>
        </w:rPr>
        <w:t xml:space="preserve"> escalated </w:t>
      </w:r>
      <w:r w:rsidRPr="00E1446A">
        <w:rPr>
          <w:rFonts w:ascii="Arial" w:hAnsi="Arial" w:cs="Arial"/>
        </w:rPr>
        <w:t xml:space="preserve">if need be. </w:t>
      </w:r>
    </w:p>
    <w:bookmarkEnd w:id="49"/>
    <w:p w14:paraId="4DC6052D" w14:textId="568C8955" w:rsidR="00A93173" w:rsidRPr="00036524" w:rsidRDefault="008118CB" w:rsidP="00036524">
      <w:pPr>
        <w:pStyle w:val="ListParagraph"/>
        <w:numPr>
          <w:ilvl w:val="1"/>
          <w:numId w:val="34"/>
        </w:numPr>
        <w:spacing w:line="360" w:lineRule="auto"/>
        <w:ind w:left="720"/>
        <w:jc w:val="both"/>
        <w:rPr>
          <w:rFonts w:ascii="Arial" w:hAnsi="Arial" w:cs="Arial"/>
        </w:rPr>
      </w:pPr>
      <w:r w:rsidRPr="00036524">
        <w:rPr>
          <w:rFonts w:ascii="Arial" w:hAnsi="Arial" w:cs="Arial"/>
        </w:rPr>
        <w:t>The Ministry</w:t>
      </w:r>
      <w:r w:rsidR="00DB2E50" w:rsidRPr="00036524">
        <w:rPr>
          <w:rFonts w:ascii="Arial" w:hAnsi="Arial" w:cs="Arial"/>
        </w:rPr>
        <w:t xml:space="preserve"> shall ensure that </w:t>
      </w:r>
      <w:r w:rsidRPr="00036524">
        <w:rPr>
          <w:rFonts w:ascii="Arial" w:hAnsi="Arial" w:cs="Arial"/>
        </w:rPr>
        <w:t>S</w:t>
      </w:r>
      <w:r w:rsidR="00DB2E50" w:rsidRPr="00036524">
        <w:rPr>
          <w:rFonts w:ascii="Arial" w:hAnsi="Arial" w:cs="Arial"/>
        </w:rPr>
        <w:t>ervice Level Agreements</w:t>
      </w:r>
      <w:r w:rsidRPr="00036524">
        <w:rPr>
          <w:rFonts w:ascii="Arial" w:hAnsi="Arial" w:cs="Arial"/>
        </w:rPr>
        <w:t xml:space="preserve"> (SLA) are established</w:t>
      </w:r>
      <w:r w:rsidR="00DB2E50" w:rsidRPr="00036524">
        <w:rPr>
          <w:rFonts w:ascii="Arial" w:hAnsi="Arial" w:cs="Arial"/>
        </w:rPr>
        <w:t xml:space="preserve"> </w:t>
      </w:r>
      <w:r w:rsidRPr="00036524">
        <w:rPr>
          <w:rFonts w:ascii="Arial" w:hAnsi="Arial" w:cs="Arial"/>
        </w:rPr>
        <w:t>for each ICT service offered by internal and external service</w:t>
      </w:r>
      <w:r w:rsidR="00DB2E50" w:rsidRPr="00036524">
        <w:rPr>
          <w:rFonts w:ascii="Arial" w:hAnsi="Arial" w:cs="Arial"/>
        </w:rPr>
        <w:t xml:space="preserve"> providers.</w:t>
      </w:r>
    </w:p>
    <w:p w14:paraId="43E10D0D" w14:textId="687D5AD1" w:rsidR="00A93173" w:rsidRDefault="00E1446A" w:rsidP="00036524">
      <w:pPr>
        <w:pStyle w:val="ListParagraph"/>
        <w:numPr>
          <w:ilvl w:val="1"/>
          <w:numId w:val="34"/>
        </w:numPr>
        <w:spacing w:line="360" w:lineRule="auto"/>
        <w:ind w:left="720"/>
        <w:jc w:val="both"/>
        <w:rPr>
          <w:rFonts w:ascii="Arial" w:hAnsi="Arial" w:cs="Arial"/>
        </w:rPr>
      </w:pPr>
      <w:r>
        <w:rPr>
          <w:rFonts w:ascii="Arial" w:hAnsi="Arial" w:cs="Arial"/>
        </w:rPr>
        <w:t>The Ministry shall conduct service quality audits and produce relevant reports to establish improvements required to enhance ICT services' performance and quality from time to time</w:t>
      </w:r>
      <w:r w:rsidR="008118CB" w:rsidRPr="00036524">
        <w:rPr>
          <w:rFonts w:ascii="Arial" w:hAnsi="Arial" w:cs="Arial"/>
        </w:rPr>
        <w:t xml:space="preserve">. </w:t>
      </w:r>
    </w:p>
    <w:p w14:paraId="284C918A" w14:textId="5CF8452D" w:rsidR="00E1446A" w:rsidRDefault="00A93173" w:rsidP="00E1446A">
      <w:pPr>
        <w:pStyle w:val="ListParagraph"/>
        <w:numPr>
          <w:ilvl w:val="1"/>
          <w:numId w:val="34"/>
        </w:numPr>
        <w:spacing w:line="360" w:lineRule="auto"/>
        <w:ind w:left="720"/>
        <w:jc w:val="both"/>
        <w:rPr>
          <w:rFonts w:ascii="Arial" w:hAnsi="Arial" w:cs="Arial"/>
        </w:rPr>
      </w:pPr>
      <w:r>
        <w:rPr>
          <w:rFonts w:ascii="Arial" w:hAnsi="Arial" w:cs="Arial"/>
        </w:rPr>
        <w:t>The Ministry</w:t>
      </w:r>
      <w:r w:rsidR="00DB2E50" w:rsidRPr="00036524">
        <w:rPr>
          <w:rFonts w:ascii="Arial" w:hAnsi="Arial" w:cs="Arial"/>
        </w:rPr>
        <w:t xml:space="preserve"> shall ensure proper processes and procedures for managing vendors are in place.</w:t>
      </w:r>
    </w:p>
    <w:p w14:paraId="7A79AD53" w14:textId="430CB369" w:rsidR="00E1446A" w:rsidRDefault="00A93173" w:rsidP="00E1446A">
      <w:pPr>
        <w:pStyle w:val="ListParagraph"/>
        <w:numPr>
          <w:ilvl w:val="1"/>
          <w:numId w:val="34"/>
        </w:numPr>
        <w:spacing w:line="360" w:lineRule="auto"/>
        <w:ind w:left="720"/>
        <w:jc w:val="both"/>
        <w:rPr>
          <w:rFonts w:ascii="Arial" w:hAnsi="Arial" w:cs="Arial"/>
        </w:rPr>
      </w:pPr>
      <w:r w:rsidRPr="00E1446A">
        <w:rPr>
          <w:rFonts w:ascii="Arial" w:hAnsi="Arial" w:cs="Arial"/>
        </w:rPr>
        <w:t xml:space="preserve">The Ministry </w:t>
      </w:r>
      <w:r w:rsidR="00DB2E50" w:rsidRPr="00036524">
        <w:rPr>
          <w:rFonts w:ascii="Arial" w:hAnsi="Arial" w:cs="Arial"/>
        </w:rPr>
        <w:t xml:space="preserve">shall ensure that it builds good relationships with the business and </w:t>
      </w:r>
      <w:r w:rsidRPr="00036524">
        <w:rPr>
          <w:rFonts w:ascii="Arial" w:hAnsi="Arial" w:cs="Arial"/>
        </w:rPr>
        <w:t>third</w:t>
      </w:r>
      <w:r w:rsidRPr="00E1446A">
        <w:rPr>
          <w:rFonts w:ascii="Arial" w:hAnsi="Arial" w:cs="Arial"/>
        </w:rPr>
        <w:t>-</w:t>
      </w:r>
      <w:r w:rsidR="00DB2E50" w:rsidRPr="00036524">
        <w:rPr>
          <w:rFonts w:ascii="Arial" w:hAnsi="Arial" w:cs="Arial"/>
        </w:rPr>
        <w:t xml:space="preserve">party providers to ensure that ICT services </w:t>
      </w:r>
      <w:r w:rsidRPr="00E1446A">
        <w:rPr>
          <w:rFonts w:ascii="Arial" w:hAnsi="Arial" w:cs="Arial"/>
        </w:rPr>
        <w:t>will continue to meet evolving institutions'</w:t>
      </w:r>
      <w:r w:rsidR="005F69DE" w:rsidRPr="00036524">
        <w:rPr>
          <w:rFonts w:ascii="Arial" w:hAnsi="Arial" w:cs="Arial"/>
        </w:rPr>
        <w:t xml:space="preserve"> </w:t>
      </w:r>
      <w:r w:rsidR="00DB2E50" w:rsidRPr="00036524">
        <w:rPr>
          <w:rFonts w:ascii="Arial" w:hAnsi="Arial" w:cs="Arial"/>
        </w:rPr>
        <w:t xml:space="preserve">business needs.  </w:t>
      </w:r>
    </w:p>
    <w:p w14:paraId="4598C075" w14:textId="52DF55F7" w:rsidR="001909DE" w:rsidRDefault="00E1446A" w:rsidP="001909DE">
      <w:pPr>
        <w:pStyle w:val="ListParagraph"/>
        <w:numPr>
          <w:ilvl w:val="1"/>
          <w:numId w:val="34"/>
        </w:numPr>
        <w:spacing w:line="360" w:lineRule="auto"/>
        <w:ind w:left="720"/>
        <w:jc w:val="both"/>
        <w:rPr>
          <w:rFonts w:ascii="Arial" w:hAnsi="Arial" w:cs="Arial"/>
        </w:rPr>
      </w:pPr>
      <w:r>
        <w:rPr>
          <w:rFonts w:ascii="Arial" w:hAnsi="Arial" w:cs="Arial"/>
        </w:rPr>
        <w:t>The Ministry shall institute an effective change management system and procedure</w:t>
      </w:r>
      <w:r w:rsidR="001909DE">
        <w:rPr>
          <w:rFonts w:ascii="Arial" w:hAnsi="Arial" w:cs="Arial"/>
        </w:rPr>
        <w:t xml:space="preserve">s to govern all Ministry ICT services changes. </w:t>
      </w:r>
      <w:r>
        <w:rPr>
          <w:rFonts w:ascii="Arial" w:hAnsi="Arial" w:cs="Arial"/>
        </w:rPr>
        <w:t xml:space="preserve"> </w:t>
      </w:r>
    </w:p>
    <w:p w14:paraId="504DF270" w14:textId="77777777" w:rsidR="001909DE" w:rsidRDefault="001909DE" w:rsidP="001909DE">
      <w:pPr>
        <w:pStyle w:val="ListParagraph"/>
        <w:numPr>
          <w:ilvl w:val="1"/>
          <w:numId w:val="34"/>
        </w:numPr>
        <w:spacing w:line="360" w:lineRule="auto"/>
        <w:ind w:left="720"/>
        <w:jc w:val="both"/>
        <w:rPr>
          <w:rFonts w:ascii="Arial" w:hAnsi="Arial" w:cs="Arial"/>
        </w:rPr>
      </w:pPr>
      <w:r>
        <w:rPr>
          <w:rFonts w:ascii="Arial" w:hAnsi="Arial" w:cs="Arial"/>
        </w:rPr>
        <w:t>The Ministry</w:t>
      </w:r>
      <w:r w:rsidR="00DB2E50" w:rsidRPr="001909DE">
        <w:rPr>
          <w:rFonts w:ascii="Arial" w:hAnsi="Arial" w:cs="Arial"/>
        </w:rPr>
        <w:t xml:space="preserve"> shall ensure that robust business continuity and serv</w:t>
      </w:r>
      <w:r>
        <w:rPr>
          <w:rFonts w:ascii="Arial" w:hAnsi="Arial" w:cs="Arial"/>
        </w:rPr>
        <w:t xml:space="preserve">ice recovery plans are in place, </w:t>
      </w:r>
      <w:r w:rsidR="00DB2E50" w:rsidRPr="001909DE">
        <w:rPr>
          <w:rFonts w:ascii="Arial" w:hAnsi="Arial" w:cs="Arial"/>
        </w:rPr>
        <w:t xml:space="preserve">regularly reviewed and tested </w:t>
      </w:r>
      <w:r>
        <w:rPr>
          <w:rFonts w:ascii="Arial" w:hAnsi="Arial" w:cs="Arial"/>
        </w:rPr>
        <w:t>to ascertain their effectiveness</w:t>
      </w:r>
      <w:r w:rsidR="00DB2E50" w:rsidRPr="001909DE">
        <w:rPr>
          <w:rFonts w:ascii="Arial" w:hAnsi="Arial" w:cs="Arial"/>
        </w:rPr>
        <w:t>.</w:t>
      </w:r>
      <w:bookmarkStart w:id="52" w:name="_Toc383157073"/>
    </w:p>
    <w:p w14:paraId="52CF7DD6" w14:textId="1ECA78DA" w:rsidR="001909DE" w:rsidRPr="001909DE" w:rsidRDefault="001909DE" w:rsidP="001909DE">
      <w:pPr>
        <w:pStyle w:val="ListParagraph"/>
        <w:numPr>
          <w:ilvl w:val="1"/>
          <w:numId w:val="34"/>
        </w:numPr>
        <w:spacing w:line="360" w:lineRule="auto"/>
        <w:ind w:left="720"/>
        <w:jc w:val="both"/>
        <w:rPr>
          <w:rStyle w:val="Strong"/>
          <w:rFonts w:ascii="Arial" w:hAnsi="Arial" w:cs="Arial"/>
          <w:b w:val="0"/>
          <w:bCs w:val="0"/>
        </w:rPr>
      </w:pPr>
      <w:r w:rsidRPr="001909DE">
        <w:rPr>
          <w:rFonts w:ascii="Arial" w:hAnsi="Arial" w:cs="Arial"/>
        </w:rPr>
        <w:t xml:space="preserve">The Ministry shall institute an effective </w:t>
      </w:r>
      <w:r>
        <w:rPr>
          <w:rFonts w:ascii="Arial" w:hAnsi="Arial" w:cs="Arial"/>
        </w:rPr>
        <w:t>configuration</w:t>
      </w:r>
      <w:r w:rsidRPr="001909DE">
        <w:rPr>
          <w:rFonts w:ascii="Arial" w:hAnsi="Arial" w:cs="Arial"/>
        </w:rPr>
        <w:t xml:space="preserve"> management system and procedures to govern </w:t>
      </w:r>
      <w:r>
        <w:rPr>
          <w:rFonts w:ascii="Arial" w:hAnsi="Arial" w:cs="Arial"/>
        </w:rPr>
        <w:t>all ICT asset configurations.</w:t>
      </w:r>
      <w:r w:rsidRPr="001909DE">
        <w:rPr>
          <w:rStyle w:val="Strong"/>
          <w:rFonts w:ascii="Arial" w:hAnsi="Arial" w:cs="Arial"/>
        </w:rPr>
        <w:t xml:space="preserve"> </w:t>
      </w:r>
    </w:p>
    <w:bookmarkEnd w:id="52"/>
    <w:p w14:paraId="7D4578C2" w14:textId="64915BB9" w:rsidR="001909DE" w:rsidRDefault="001909DE" w:rsidP="00A4278C">
      <w:pPr>
        <w:pStyle w:val="ListParagraph"/>
        <w:numPr>
          <w:ilvl w:val="1"/>
          <w:numId w:val="34"/>
        </w:numPr>
        <w:spacing w:line="360" w:lineRule="auto"/>
        <w:ind w:left="720"/>
        <w:jc w:val="both"/>
        <w:rPr>
          <w:rFonts w:ascii="Arial" w:hAnsi="Arial" w:cs="Arial"/>
        </w:rPr>
      </w:pPr>
      <w:r w:rsidRPr="001909DE">
        <w:rPr>
          <w:rFonts w:ascii="Arial" w:hAnsi="Arial" w:cs="Arial"/>
        </w:rPr>
        <w:t xml:space="preserve">The Ministry shall establish a capacity </w:t>
      </w:r>
      <w:r w:rsidR="000B7779">
        <w:rPr>
          <w:rFonts w:ascii="Arial" w:hAnsi="Arial" w:cs="Arial"/>
        </w:rPr>
        <w:t xml:space="preserve">and performance </w:t>
      </w:r>
      <w:r w:rsidRPr="001909DE">
        <w:rPr>
          <w:rFonts w:ascii="Arial" w:hAnsi="Arial" w:cs="Arial"/>
        </w:rPr>
        <w:t>management plan</w:t>
      </w:r>
      <w:r w:rsidR="00DB2E50" w:rsidRPr="001909DE">
        <w:rPr>
          <w:rFonts w:ascii="Arial" w:hAnsi="Arial" w:cs="Arial"/>
        </w:rPr>
        <w:t xml:space="preserve"> to monitor ICT resource usage </w:t>
      </w:r>
      <w:r>
        <w:rPr>
          <w:rFonts w:ascii="Arial" w:hAnsi="Arial" w:cs="Arial"/>
        </w:rPr>
        <w:t xml:space="preserve">and ensure ICT services </w:t>
      </w:r>
      <w:r w:rsidR="000B7779">
        <w:rPr>
          <w:rFonts w:ascii="Arial" w:hAnsi="Arial" w:cs="Arial"/>
        </w:rPr>
        <w:t xml:space="preserve">availability and </w:t>
      </w:r>
      <w:r>
        <w:rPr>
          <w:rFonts w:ascii="Arial" w:hAnsi="Arial" w:cs="Arial"/>
        </w:rPr>
        <w:t xml:space="preserve">sustainability. </w:t>
      </w:r>
    </w:p>
    <w:p w14:paraId="0174AA69" w14:textId="77777777" w:rsidR="002D2837" w:rsidRPr="003E24B1" w:rsidRDefault="002D2837" w:rsidP="003E24B1">
      <w:pPr>
        <w:pStyle w:val="Heading2"/>
        <w:numPr>
          <w:ilvl w:val="1"/>
          <w:numId w:val="8"/>
        </w:numPr>
        <w:spacing w:line="360" w:lineRule="auto"/>
        <w:rPr>
          <w:rFonts w:ascii="Arial" w:hAnsi="Arial"/>
          <w:sz w:val="22"/>
          <w:szCs w:val="22"/>
        </w:rPr>
      </w:pPr>
      <w:bookmarkStart w:id="53" w:name="_Toc68020565"/>
      <w:r w:rsidRPr="003E24B1">
        <w:rPr>
          <w:rFonts w:ascii="Arial" w:hAnsi="Arial"/>
          <w:sz w:val="22"/>
          <w:szCs w:val="22"/>
        </w:rPr>
        <w:t>ICT Security</w:t>
      </w:r>
      <w:bookmarkEnd w:id="53"/>
    </w:p>
    <w:p w14:paraId="7D4B776B" w14:textId="069DDB6A" w:rsidR="002D2837" w:rsidRPr="003E24B1" w:rsidRDefault="002D2837" w:rsidP="003E24B1">
      <w:pPr>
        <w:spacing w:line="360" w:lineRule="auto"/>
        <w:jc w:val="both"/>
        <w:rPr>
          <w:rFonts w:ascii="Arial" w:hAnsi="Arial" w:cs="Arial"/>
          <w:lang w:eastAsia="en-GB"/>
        </w:rPr>
      </w:pPr>
      <w:r w:rsidRPr="003E24B1">
        <w:rPr>
          <w:rFonts w:ascii="Arial" w:hAnsi="Arial" w:cs="Arial"/>
          <w:lang w:eastAsia="en-GB"/>
        </w:rPr>
        <w:t>ICT Security covers all the processes by which computer-based equipment, information</w:t>
      </w:r>
      <w:r w:rsidR="00975ABB">
        <w:rPr>
          <w:rFonts w:ascii="Arial" w:hAnsi="Arial" w:cs="Arial"/>
          <w:lang w:eastAsia="en-GB"/>
        </w:rPr>
        <w:t>,</w:t>
      </w:r>
      <w:r w:rsidRPr="003E24B1">
        <w:rPr>
          <w:rFonts w:ascii="Arial" w:hAnsi="Arial" w:cs="Arial"/>
          <w:lang w:eastAsia="en-GB"/>
        </w:rPr>
        <w:t xml:space="preserve"> and services are protected from unintended or unauthorized a</w:t>
      </w:r>
      <w:r w:rsidR="001F6650" w:rsidRPr="003E24B1">
        <w:rPr>
          <w:rFonts w:ascii="Arial" w:hAnsi="Arial" w:cs="Arial"/>
          <w:lang w:eastAsia="en-GB"/>
        </w:rPr>
        <w:t>cc</w:t>
      </w:r>
      <w:r w:rsidRPr="003E24B1">
        <w:rPr>
          <w:rFonts w:ascii="Arial" w:hAnsi="Arial" w:cs="Arial"/>
          <w:lang w:eastAsia="en-GB"/>
        </w:rPr>
        <w:t>ess, change</w:t>
      </w:r>
      <w:r w:rsidR="00975ABB">
        <w:rPr>
          <w:rFonts w:ascii="Arial" w:hAnsi="Arial" w:cs="Arial"/>
          <w:lang w:eastAsia="en-GB"/>
        </w:rPr>
        <w:t>,</w:t>
      </w:r>
      <w:r w:rsidRPr="003E24B1">
        <w:rPr>
          <w:rFonts w:ascii="Arial" w:hAnsi="Arial" w:cs="Arial"/>
          <w:lang w:eastAsia="en-GB"/>
        </w:rPr>
        <w:t xml:space="preserve"> or destruction throughout an organization.</w:t>
      </w:r>
    </w:p>
    <w:p w14:paraId="533131A4" w14:textId="1FC7D39F" w:rsidR="002D2837" w:rsidRPr="00911EF7" w:rsidRDefault="002D2837"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54" w:name="_Toc68020566"/>
      <w:r w:rsidRPr="00911EF7">
        <w:rPr>
          <w:rFonts w:ascii="Arial" w:hAnsi="Arial"/>
          <w:bCs w:val="0"/>
          <w:iCs w:val="0"/>
          <w:sz w:val="22"/>
          <w:szCs w:val="22"/>
        </w:rPr>
        <w:t>Policy Objective</w:t>
      </w:r>
      <w:bookmarkEnd w:id="54"/>
    </w:p>
    <w:p w14:paraId="5A109BB8" w14:textId="03FD49EF" w:rsidR="00D00A1A" w:rsidRPr="003E24B1" w:rsidRDefault="001F6650" w:rsidP="003E24B1">
      <w:pPr>
        <w:spacing w:line="360" w:lineRule="auto"/>
        <w:jc w:val="both"/>
        <w:rPr>
          <w:rFonts w:ascii="Arial" w:hAnsi="Arial" w:cs="Arial"/>
          <w:lang w:eastAsia="en-GB"/>
        </w:rPr>
      </w:pPr>
      <w:r w:rsidRPr="003E24B1">
        <w:rPr>
          <w:rFonts w:ascii="Arial" w:hAnsi="Arial" w:cs="Arial"/>
          <w:lang w:eastAsia="en-GB"/>
        </w:rPr>
        <w:t>T</w:t>
      </w:r>
      <w:r w:rsidR="002D2837" w:rsidRPr="003E24B1">
        <w:rPr>
          <w:rFonts w:ascii="Arial" w:hAnsi="Arial" w:cs="Arial"/>
          <w:lang w:eastAsia="en-GB"/>
        </w:rPr>
        <w:t xml:space="preserve">o </w:t>
      </w:r>
      <w:r w:rsidR="00975ABB">
        <w:rPr>
          <w:rFonts w:ascii="Arial" w:hAnsi="Arial" w:cs="Arial"/>
          <w:lang w:eastAsia="en-GB"/>
        </w:rPr>
        <w:t xml:space="preserve">ensure </w:t>
      </w:r>
      <w:r w:rsidR="00911EF7">
        <w:rPr>
          <w:rFonts w:ascii="Arial" w:hAnsi="Arial" w:cs="Arial"/>
          <w:lang w:eastAsia="en-GB"/>
        </w:rPr>
        <w:t xml:space="preserve">the </w:t>
      </w:r>
      <w:r w:rsidR="00975ABB">
        <w:rPr>
          <w:rFonts w:ascii="Arial" w:hAnsi="Arial" w:cs="Arial"/>
          <w:lang w:eastAsia="en-GB"/>
        </w:rPr>
        <w:t xml:space="preserve">security of </w:t>
      </w:r>
      <w:r w:rsidR="00911EF7">
        <w:rPr>
          <w:rFonts w:ascii="Arial" w:hAnsi="Arial" w:cs="Arial"/>
          <w:lang w:eastAsia="en-GB"/>
        </w:rPr>
        <w:t xml:space="preserve">the </w:t>
      </w:r>
      <w:r w:rsidR="00975ABB">
        <w:rPr>
          <w:rFonts w:ascii="Arial" w:hAnsi="Arial" w:cs="Arial"/>
          <w:lang w:eastAsia="en-GB"/>
        </w:rPr>
        <w:t>Ministry’s information systems.</w:t>
      </w:r>
    </w:p>
    <w:p w14:paraId="270FA78B" w14:textId="77777777" w:rsidR="00E54BE3" w:rsidRPr="00911EF7" w:rsidRDefault="00E54BE3" w:rsidP="003E24B1">
      <w:pPr>
        <w:pStyle w:val="Heading2"/>
        <w:keepLines/>
        <w:numPr>
          <w:ilvl w:val="2"/>
          <w:numId w:val="8"/>
        </w:numPr>
        <w:spacing w:before="180" w:after="120" w:line="360" w:lineRule="auto"/>
        <w:ind w:left="810" w:hanging="810"/>
        <w:jc w:val="both"/>
        <w:rPr>
          <w:rFonts w:ascii="Arial" w:hAnsi="Arial"/>
          <w:bCs w:val="0"/>
          <w:iCs w:val="0"/>
          <w:sz w:val="22"/>
          <w:szCs w:val="22"/>
        </w:rPr>
      </w:pPr>
      <w:bookmarkStart w:id="55" w:name="_Toc68020567"/>
      <w:r w:rsidRPr="00911EF7">
        <w:rPr>
          <w:rFonts w:ascii="Arial" w:hAnsi="Arial"/>
          <w:bCs w:val="0"/>
          <w:iCs w:val="0"/>
          <w:sz w:val="22"/>
          <w:szCs w:val="22"/>
        </w:rPr>
        <w:t>Policy Statements</w:t>
      </w:r>
      <w:bookmarkEnd w:id="55"/>
    </w:p>
    <w:p w14:paraId="7930918B" w14:textId="77777777" w:rsidR="00342E4D" w:rsidRDefault="00911EF7" w:rsidP="00342E4D">
      <w:pPr>
        <w:pStyle w:val="ListParagraph"/>
        <w:numPr>
          <w:ilvl w:val="0"/>
          <w:numId w:val="65"/>
        </w:numPr>
        <w:spacing w:line="360" w:lineRule="auto"/>
        <w:ind w:left="360" w:hanging="270"/>
        <w:jc w:val="both"/>
        <w:rPr>
          <w:rFonts w:ascii="Arial" w:hAnsi="Arial" w:cs="Arial"/>
        </w:rPr>
      </w:pPr>
      <w:r>
        <w:rPr>
          <w:rFonts w:ascii="Arial" w:hAnsi="Arial" w:cs="Arial"/>
        </w:rPr>
        <w:t>The Ministry</w:t>
      </w:r>
      <w:r w:rsidR="00D5581F" w:rsidRPr="003E24B1">
        <w:rPr>
          <w:rFonts w:ascii="Arial" w:hAnsi="Arial" w:cs="Arial"/>
        </w:rPr>
        <w:t xml:space="preserve"> shall develop and im</w:t>
      </w:r>
      <w:r>
        <w:rPr>
          <w:rFonts w:ascii="Arial" w:hAnsi="Arial" w:cs="Arial"/>
        </w:rPr>
        <w:t xml:space="preserve">plement </w:t>
      </w:r>
      <w:r w:rsidR="00342E4D">
        <w:rPr>
          <w:rFonts w:ascii="Arial" w:hAnsi="Arial" w:cs="Arial"/>
        </w:rPr>
        <w:t xml:space="preserve">an </w:t>
      </w:r>
      <w:r>
        <w:rPr>
          <w:rFonts w:ascii="Arial" w:hAnsi="Arial" w:cs="Arial"/>
        </w:rPr>
        <w:t xml:space="preserve">ICT security policy </w:t>
      </w:r>
      <w:r w:rsidR="00342E4D">
        <w:rPr>
          <w:rFonts w:ascii="Arial" w:hAnsi="Arial" w:cs="Arial"/>
        </w:rPr>
        <w:t xml:space="preserve">and strategy </w:t>
      </w:r>
      <w:r>
        <w:rPr>
          <w:rFonts w:ascii="Arial" w:hAnsi="Arial" w:cs="Arial"/>
        </w:rPr>
        <w:t xml:space="preserve">that </w:t>
      </w:r>
      <w:r w:rsidR="009546DF" w:rsidRPr="003E24B1">
        <w:rPr>
          <w:rFonts w:ascii="Arial" w:hAnsi="Arial" w:cs="Arial"/>
        </w:rPr>
        <w:t>provide</w:t>
      </w:r>
      <w:r w:rsidR="00342E4D">
        <w:rPr>
          <w:rFonts w:ascii="Arial" w:hAnsi="Arial" w:cs="Arial"/>
        </w:rPr>
        <w:t>s</w:t>
      </w:r>
      <w:r w:rsidR="009546DF" w:rsidRPr="003E24B1">
        <w:rPr>
          <w:rFonts w:ascii="Arial" w:hAnsi="Arial" w:cs="Arial"/>
        </w:rPr>
        <w:t xml:space="preserve"> directives for managing ICT security</w:t>
      </w:r>
      <w:r w:rsidR="00416897" w:rsidRPr="003E24B1">
        <w:rPr>
          <w:rFonts w:ascii="Arial" w:hAnsi="Arial" w:cs="Arial"/>
        </w:rPr>
        <w:t xml:space="preserve"> in the </w:t>
      </w:r>
      <w:r w:rsidR="00342E4D">
        <w:rPr>
          <w:rFonts w:ascii="Arial" w:hAnsi="Arial" w:cs="Arial"/>
        </w:rPr>
        <w:t>Ministry.</w:t>
      </w:r>
    </w:p>
    <w:p w14:paraId="1D15FE2B" w14:textId="6E9135D2" w:rsidR="00342E4D" w:rsidRDefault="00342E4D" w:rsidP="00342E4D">
      <w:pPr>
        <w:pStyle w:val="ListParagraph"/>
        <w:numPr>
          <w:ilvl w:val="0"/>
          <w:numId w:val="65"/>
        </w:numPr>
        <w:spacing w:line="360" w:lineRule="auto"/>
        <w:ind w:left="360" w:hanging="270"/>
        <w:jc w:val="both"/>
        <w:rPr>
          <w:rFonts w:ascii="Arial" w:hAnsi="Arial" w:cs="Arial"/>
        </w:rPr>
      </w:pPr>
      <w:r>
        <w:rPr>
          <w:rFonts w:ascii="Arial" w:hAnsi="Arial" w:cs="Arial"/>
        </w:rPr>
        <w:lastRenderedPageBreak/>
        <w:t>The Ministry</w:t>
      </w:r>
      <w:r w:rsidR="009546DF" w:rsidRPr="00342E4D">
        <w:rPr>
          <w:rFonts w:ascii="Arial" w:hAnsi="Arial" w:cs="Arial"/>
        </w:rPr>
        <w:t xml:space="preserve"> shall </w:t>
      </w:r>
      <w:r>
        <w:rPr>
          <w:rFonts w:ascii="Arial" w:hAnsi="Arial" w:cs="Arial"/>
        </w:rPr>
        <w:t>regularly</w:t>
      </w:r>
      <w:r w:rsidR="009546DF" w:rsidRPr="00342E4D">
        <w:rPr>
          <w:rFonts w:ascii="Arial" w:hAnsi="Arial" w:cs="Arial"/>
        </w:rPr>
        <w:t xml:space="preserve"> review </w:t>
      </w:r>
      <w:proofErr w:type="gramStart"/>
      <w:r>
        <w:rPr>
          <w:rFonts w:ascii="Arial" w:hAnsi="Arial" w:cs="Arial"/>
        </w:rPr>
        <w:t xml:space="preserve">the </w:t>
      </w:r>
      <w:r w:rsidR="009546DF" w:rsidRPr="00342E4D">
        <w:rPr>
          <w:rFonts w:ascii="Arial" w:hAnsi="Arial" w:cs="Arial"/>
        </w:rPr>
        <w:t xml:space="preserve"> ICT</w:t>
      </w:r>
      <w:proofErr w:type="gramEnd"/>
      <w:r w:rsidR="009546DF" w:rsidRPr="00342E4D">
        <w:rPr>
          <w:rFonts w:ascii="Arial" w:hAnsi="Arial" w:cs="Arial"/>
        </w:rPr>
        <w:t xml:space="preserve"> security</w:t>
      </w:r>
      <w:r>
        <w:rPr>
          <w:rFonts w:ascii="Arial" w:hAnsi="Arial" w:cs="Arial"/>
        </w:rPr>
        <w:t xml:space="preserve"> policy and </w:t>
      </w:r>
      <w:r w:rsidR="009546DF" w:rsidRPr="00342E4D">
        <w:rPr>
          <w:rFonts w:ascii="Arial" w:hAnsi="Arial" w:cs="Arial"/>
        </w:rPr>
        <w:t xml:space="preserve">strategy </w:t>
      </w:r>
      <w:r>
        <w:rPr>
          <w:rFonts w:ascii="Arial" w:hAnsi="Arial" w:cs="Arial"/>
        </w:rPr>
        <w:t>to make sure it is up-to-date.</w:t>
      </w:r>
    </w:p>
    <w:p w14:paraId="0198D496" w14:textId="77777777" w:rsidR="00B36783" w:rsidRDefault="00342E4D" w:rsidP="00B36783">
      <w:pPr>
        <w:pStyle w:val="ListParagraph"/>
        <w:numPr>
          <w:ilvl w:val="0"/>
          <w:numId w:val="65"/>
        </w:numPr>
        <w:spacing w:line="360" w:lineRule="auto"/>
        <w:ind w:left="360" w:hanging="270"/>
        <w:jc w:val="both"/>
        <w:rPr>
          <w:rFonts w:ascii="Arial" w:hAnsi="Arial" w:cs="Arial"/>
        </w:rPr>
      </w:pPr>
      <w:r>
        <w:rPr>
          <w:rFonts w:ascii="Arial" w:hAnsi="Arial" w:cs="Arial"/>
        </w:rPr>
        <w:t xml:space="preserve">The Ministry shall set aside an adequate </w:t>
      </w:r>
      <w:r w:rsidR="00B36783">
        <w:rPr>
          <w:rFonts w:ascii="Arial" w:hAnsi="Arial" w:cs="Arial"/>
        </w:rPr>
        <w:t>fund</w:t>
      </w:r>
      <w:r>
        <w:rPr>
          <w:rFonts w:ascii="Arial" w:hAnsi="Arial" w:cs="Arial"/>
        </w:rPr>
        <w:t xml:space="preserve"> to implement ICT security policy and strategy.</w:t>
      </w:r>
      <w:r w:rsidR="009546DF" w:rsidRPr="00B36783">
        <w:rPr>
          <w:rFonts w:ascii="Arial" w:hAnsi="Arial" w:cs="Arial"/>
        </w:rPr>
        <w:t xml:space="preserve"> </w:t>
      </w:r>
    </w:p>
    <w:p w14:paraId="32059C98" w14:textId="77777777" w:rsidR="00081FA2" w:rsidRPr="003E24B1" w:rsidRDefault="00081FA2" w:rsidP="003E24B1">
      <w:pPr>
        <w:spacing w:line="360" w:lineRule="auto"/>
        <w:rPr>
          <w:rFonts w:ascii="Arial" w:hAnsi="Arial" w:cs="Arial"/>
          <w:highlight w:val="yellow"/>
        </w:rPr>
      </w:pPr>
    </w:p>
    <w:p w14:paraId="298A93AC" w14:textId="77777777" w:rsidR="00C010CD" w:rsidRPr="003E24B1" w:rsidRDefault="00C010CD" w:rsidP="003E24B1">
      <w:pPr>
        <w:spacing w:line="360" w:lineRule="auto"/>
        <w:rPr>
          <w:rFonts w:ascii="Arial" w:hAnsi="Arial" w:cs="Arial"/>
          <w:highlight w:val="yellow"/>
        </w:rPr>
      </w:pPr>
    </w:p>
    <w:p w14:paraId="444FEB3A" w14:textId="77777777" w:rsidR="00C010CD" w:rsidRPr="003E24B1" w:rsidRDefault="00C010CD" w:rsidP="003E24B1">
      <w:pPr>
        <w:spacing w:line="360" w:lineRule="auto"/>
        <w:rPr>
          <w:rFonts w:ascii="Arial" w:hAnsi="Arial" w:cs="Arial"/>
          <w:highlight w:val="yellow"/>
        </w:rPr>
      </w:pPr>
    </w:p>
    <w:p w14:paraId="48FFDD52" w14:textId="77777777" w:rsidR="00C010CD" w:rsidRPr="003E24B1" w:rsidRDefault="00C010CD" w:rsidP="003E24B1">
      <w:pPr>
        <w:spacing w:line="360" w:lineRule="auto"/>
        <w:rPr>
          <w:rFonts w:ascii="Arial" w:hAnsi="Arial" w:cs="Arial"/>
          <w:highlight w:val="yellow"/>
        </w:rPr>
      </w:pPr>
    </w:p>
    <w:p w14:paraId="1ADA770C" w14:textId="77777777" w:rsidR="00C010CD" w:rsidRPr="003E24B1" w:rsidRDefault="00C010CD" w:rsidP="003E24B1">
      <w:pPr>
        <w:spacing w:line="360" w:lineRule="auto"/>
        <w:rPr>
          <w:rFonts w:ascii="Arial" w:hAnsi="Arial" w:cs="Arial"/>
          <w:highlight w:val="yellow"/>
        </w:rPr>
      </w:pPr>
    </w:p>
    <w:p w14:paraId="4A15BC2F" w14:textId="77777777" w:rsidR="00C010CD" w:rsidRPr="003E24B1" w:rsidRDefault="00C010CD" w:rsidP="003E24B1">
      <w:pPr>
        <w:spacing w:line="360" w:lineRule="auto"/>
        <w:rPr>
          <w:rFonts w:ascii="Arial" w:hAnsi="Arial" w:cs="Arial"/>
          <w:highlight w:val="yellow"/>
        </w:rPr>
      </w:pPr>
    </w:p>
    <w:p w14:paraId="3EE13316" w14:textId="1356947F" w:rsidR="00C010CD" w:rsidRDefault="00C010CD" w:rsidP="003E24B1">
      <w:pPr>
        <w:spacing w:line="360" w:lineRule="auto"/>
        <w:rPr>
          <w:rFonts w:ascii="Arial" w:hAnsi="Arial" w:cs="Arial"/>
          <w:highlight w:val="yellow"/>
        </w:rPr>
      </w:pPr>
    </w:p>
    <w:p w14:paraId="7B8B9796" w14:textId="062C2B5B" w:rsidR="00B36783" w:rsidRDefault="00B36783" w:rsidP="003E24B1">
      <w:pPr>
        <w:spacing w:line="360" w:lineRule="auto"/>
        <w:rPr>
          <w:rFonts w:ascii="Arial" w:hAnsi="Arial" w:cs="Arial"/>
          <w:highlight w:val="yellow"/>
        </w:rPr>
      </w:pPr>
    </w:p>
    <w:p w14:paraId="6787E93E" w14:textId="3EBFAEBE" w:rsidR="00B36783" w:rsidRDefault="00B36783" w:rsidP="003E24B1">
      <w:pPr>
        <w:spacing w:line="360" w:lineRule="auto"/>
        <w:rPr>
          <w:rFonts w:ascii="Arial" w:hAnsi="Arial" w:cs="Arial"/>
          <w:highlight w:val="yellow"/>
        </w:rPr>
      </w:pPr>
    </w:p>
    <w:p w14:paraId="5A9F8C75" w14:textId="21F2811D" w:rsidR="00B36783" w:rsidRDefault="00B36783" w:rsidP="003E24B1">
      <w:pPr>
        <w:spacing w:line="360" w:lineRule="auto"/>
        <w:rPr>
          <w:rFonts w:ascii="Arial" w:hAnsi="Arial" w:cs="Arial"/>
          <w:highlight w:val="yellow"/>
        </w:rPr>
      </w:pPr>
    </w:p>
    <w:p w14:paraId="3BBD8C91" w14:textId="2D7EFBFC" w:rsidR="00C010CD" w:rsidRPr="003E24B1" w:rsidRDefault="00C010CD" w:rsidP="003E24B1">
      <w:pPr>
        <w:pStyle w:val="Heading1"/>
        <w:keepLines w:val="0"/>
        <w:spacing w:before="360" w:after="120" w:line="360" w:lineRule="auto"/>
        <w:ind w:left="480"/>
        <w:jc w:val="left"/>
        <w:rPr>
          <w:rFonts w:ascii="Arial" w:hAnsi="Arial" w:cs="Arial"/>
          <w:sz w:val="22"/>
          <w:szCs w:val="22"/>
        </w:rPr>
      </w:pPr>
      <w:bookmarkStart w:id="56" w:name="_Toc441512469"/>
      <w:bookmarkStart w:id="57" w:name="_Toc68020568"/>
      <w:r w:rsidRPr="003E24B1">
        <w:rPr>
          <w:rFonts w:ascii="Arial" w:hAnsi="Arial" w:cs="Arial"/>
          <w:sz w:val="22"/>
          <w:szCs w:val="22"/>
        </w:rPr>
        <w:t>CHAPTER FOUR: IMPLEMENTATION, REVIEWS</w:t>
      </w:r>
      <w:r w:rsidR="00787727">
        <w:rPr>
          <w:rFonts w:ascii="Arial" w:hAnsi="Arial" w:cs="Arial"/>
          <w:sz w:val="22"/>
          <w:szCs w:val="22"/>
        </w:rPr>
        <w:t>,</w:t>
      </w:r>
      <w:r w:rsidRPr="003E24B1">
        <w:rPr>
          <w:rFonts w:ascii="Arial" w:hAnsi="Arial" w:cs="Arial"/>
          <w:sz w:val="22"/>
          <w:szCs w:val="22"/>
        </w:rPr>
        <w:t xml:space="preserve"> AND ENFORCEMENT</w:t>
      </w:r>
      <w:bookmarkEnd w:id="56"/>
      <w:bookmarkEnd w:id="57"/>
    </w:p>
    <w:p w14:paraId="71C66DD1" w14:textId="63A3DD88" w:rsidR="00C010CD" w:rsidRPr="003E24B1" w:rsidRDefault="00C010CD" w:rsidP="003E24B1">
      <w:pPr>
        <w:pStyle w:val="Heading2"/>
        <w:numPr>
          <w:ilvl w:val="1"/>
          <w:numId w:val="32"/>
        </w:numPr>
        <w:spacing w:line="360" w:lineRule="auto"/>
        <w:rPr>
          <w:rFonts w:ascii="Arial" w:hAnsi="Arial"/>
          <w:sz w:val="22"/>
          <w:szCs w:val="22"/>
        </w:rPr>
      </w:pPr>
      <w:bookmarkStart w:id="58" w:name="_Toc441512470"/>
      <w:bookmarkStart w:id="59" w:name="_Toc68020569"/>
      <w:r w:rsidRPr="003E24B1">
        <w:rPr>
          <w:rFonts w:ascii="Arial" w:hAnsi="Arial"/>
          <w:sz w:val="22"/>
          <w:szCs w:val="22"/>
        </w:rPr>
        <w:t>Implementation and Reviews</w:t>
      </w:r>
      <w:bookmarkEnd w:id="58"/>
      <w:bookmarkEnd w:id="59"/>
    </w:p>
    <w:p w14:paraId="646FCE47" w14:textId="38C37173" w:rsidR="00C010CD" w:rsidRPr="003E24B1" w:rsidRDefault="00C010CD" w:rsidP="003E24B1">
      <w:pPr>
        <w:spacing w:after="0" w:line="360" w:lineRule="auto"/>
        <w:jc w:val="both"/>
        <w:rPr>
          <w:rFonts w:ascii="Arial" w:hAnsi="Arial" w:cs="Arial"/>
        </w:rPr>
      </w:pPr>
      <w:r w:rsidRPr="003E24B1">
        <w:rPr>
          <w:rFonts w:ascii="Arial" w:hAnsi="Arial" w:cs="Arial"/>
        </w:rPr>
        <w:t xml:space="preserve">This document shall come into operation once tabled and agreed in </w:t>
      </w:r>
      <w:r w:rsidR="00787727">
        <w:rPr>
          <w:rFonts w:ascii="Arial" w:hAnsi="Arial" w:cs="Arial"/>
        </w:rPr>
        <w:t xml:space="preserve">a </w:t>
      </w:r>
      <w:r w:rsidRPr="003E24B1">
        <w:rPr>
          <w:rFonts w:ascii="Arial" w:hAnsi="Arial" w:cs="Arial"/>
        </w:rPr>
        <w:t>management meeting, a</w:t>
      </w:r>
      <w:r w:rsidR="00787727">
        <w:rPr>
          <w:rFonts w:ascii="Arial" w:hAnsi="Arial" w:cs="Arial"/>
        </w:rPr>
        <w:t>pproved on its first page, and</w:t>
      </w:r>
      <w:r w:rsidRPr="003E24B1">
        <w:rPr>
          <w:rFonts w:ascii="Arial" w:hAnsi="Arial" w:cs="Arial"/>
        </w:rPr>
        <w:t xml:space="preserve"> shall be considered mandatory for all </w:t>
      </w:r>
      <w:r w:rsidR="00787727">
        <w:rPr>
          <w:rFonts w:ascii="Arial" w:eastAsia="Arial" w:hAnsi="Arial" w:cs="Arial"/>
        </w:rPr>
        <w:t>Ministry’s</w:t>
      </w:r>
      <w:r w:rsidRPr="003E24B1">
        <w:rPr>
          <w:rFonts w:ascii="Arial" w:eastAsia="Arial" w:hAnsi="Arial" w:cs="Arial"/>
          <w:b/>
          <w:color w:val="002060"/>
        </w:rPr>
        <w:t xml:space="preserve"> </w:t>
      </w:r>
      <w:r w:rsidRPr="003E24B1">
        <w:rPr>
          <w:rFonts w:ascii="Arial" w:hAnsi="Arial" w:cs="Arial"/>
        </w:rPr>
        <w:t>business operations.</w:t>
      </w:r>
    </w:p>
    <w:p w14:paraId="3049749A" w14:textId="594BAA52" w:rsidR="00C010CD" w:rsidRPr="003E24B1" w:rsidRDefault="00845E4C" w:rsidP="003E24B1">
      <w:pPr>
        <w:pStyle w:val="ListParagraph"/>
        <w:numPr>
          <w:ilvl w:val="2"/>
          <w:numId w:val="32"/>
        </w:numPr>
        <w:spacing w:after="0" w:line="360" w:lineRule="auto"/>
        <w:jc w:val="both"/>
        <w:rPr>
          <w:rFonts w:ascii="Arial" w:hAnsi="Arial" w:cs="Arial"/>
        </w:rPr>
      </w:pPr>
      <w:r w:rsidRPr="003E24B1">
        <w:rPr>
          <w:rFonts w:ascii="Arial" w:hAnsi="Arial" w:cs="Arial"/>
          <w:noProof/>
          <w:lang w:val="en-GB" w:eastAsia="en-GB"/>
        </w:rPr>
        <w:t>The policies described herein</w:t>
      </w:r>
      <w:r w:rsidR="00C010CD" w:rsidRPr="003E24B1">
        <w:rPr>
          <w:rFonts w:ascii="Arial" w:hAnsi="Arial" w:cs="Arial"/>
          <w:noProof/>
          <w:lang w:val="en-GB" w:eastAsia="en-GB"/>
        </w:rPr>
        <w:t xml:space="preserve"> provide top</w:t>
      </w:r>
      <w:r w:rsidR="00787727">
        <w:rPr>
          <w:rFonts w:ascii="Arial" w:hAnsi="Arial" w:cs="Arial"/>
          <w:noProof/>
          <w:lang w:val="en-GB" w:eastAsia="en-GB"/>
        </w:rPr>
        <w:t>-</w:t>
      </w:r>
      <w:r w:rsidR="00C010CD" w:rsidRPr="003E24B1">
        <w:rPr>
          <w:rFonts w:ascii="Arial" w:hAnsi="Arial" w:cs="Arial"/>
          <w:noProof/>
          <w:lang w:val="en-GB" w:eastAsia="en-GB"/>
        </w:rPr>
        <w:t xml:space="preserve">level issues for </w:t>
      </w:r>
      <w:r w:rsidR="00787727">
        <w:rPr>
          <w:rFonts w:ascii="Arial" w:hAnsi="Arial" w:cs="Arial"/>
          <w:noProof/>
          <w:lang w:val="en-GB" w:eastAsia="en-GB"/>
        </w:rPr>
        <w:t xml:space="preserve">a </w:t>
      </w:r>
      <w:r w:rsidR="00C010CD" w:rsidRPr="003E24B1">
        <w:rPr>
          <w:rFonts w:ascii="Arial" w:hAnsi="Arial" w:cs="Arial"/>
          <w:noProof/>
          <w:lang w:val="en-GB" w:eastAsia="en-GB"/>
        </w:rPr>
        <w:t>common understanding</w:t>
      </w:r>
      <w:r w:rsidR="00C010CD" w:rsidRPr="003E24B1">
        <w:rPr>
          <w:rFonts w:ascii="Arial" w:hAnsi="Arial" w:cs="Arial"/>
          <w:kern w:val="1"/>
        </w:rPr>
        <w:t xml:space="preserve"> of adoption and usage at </w:t>
      </w:r>
      <w:r w:rsidR="00C010CD" w:rsidRPr="003E24B1">
        <w:rPr>
          <w:rFonts w:ascii="Arial" w:hAnsi="Arial" w:cs="Arial"/>
          <w:kern w:val="1"/>
          <w:lang w:eastAsia="zh-CN"/>
        </w:rPr>
        <w:t xml:space="preserve">the </w:t>
      </w:r>
      <w:r w:rsidR="00934DF0" w:rsidRPr="003E24B1">
        <w:rPr>
          <w:rFonts w:ascii="Arial" w:hAnsi="Arial" w:cs="Arial"/>
          <w:kern w:val="1"/>
        </w:rPr>
        <w:t xml:space="preserve">institution </w:t>
      </w:r>
      <w:r w:rsidR="00C010CD" w:rsidRPr="003E24B1">
        <w:rPr>
          <w:rFonts w:ascii="Arial" w:hAnsi="Arial" w:cs="Arial"/>
          <w:kern w:val="1"/>
        </w:rPr>
        <w:t>based on e</w:t>
      </w:r>
      <w:r w:rsidRPr="003E24B1">
        <w:rPr>
          <w:rFonts w:ascii="Arial" w:hAnsi="Arial" w:cs="Arial"/>
          <w:kern w:val="1"/>
        </w:rPr>
        <w:t>-</w:t>
      </w:r>
      <w:r w:rsidR="00C010CD" w:rsidRPr="003E24B1">
        <w:rPr>
          <w:rFonts w:ascii="Arial" w:hAnsi="Arial" w:cs="Arial"/>
          <w:kern w:val="1"/>
        </w:rPr>
        <w:t>Government standards and guidelines</w:t>
      </w:r>
      <w:r w:rsidR="00787727">
        <w:rPr>
          <w:rFonts w:ascii="Arial" w:hAnsi="Arial" w:cs="Arial"/>
          <w:kern w:val="1"/>
        </w:rPr>
        <w:t>,</w:t>
      </w:r>
      <w:r w:rsidR="00C010CD" w:rsidRPr="003E24B1">
        <w:rPr>
          <w:rFonts w:ascii="Arial" w:hAnsi="Arial" w:cs="Arial"/>
          <w:kern w:val="1"/>
        </w:rPr>
        <w:t xml:space="preserve"> and where necessary detail</w:t>
      </w:r>
      <w:r w:rsidR="00787727">
        <w:rPr>
          <w:rFonts w:ascii="Arial" w:hAnsi="Arial" w:cs="Arial"/>
          <w:kern w:val="1"/>
        </w:rPr>
        <w:t>ed</w:t>
      </w:r>
      <w:r w:rsidR="00C010CD" w:rsidRPr="003E24B1">
        <w:rPr>
          <w:rFonts w:ascii="Arial" w:hAnsi="Arial" w:cs="Arial"/>
          <w:kern w:val="1"/>
        </w:rPr>
        <w:t xml:space="preserve"> procedures could be developed.</w:t>
      </w:r>
    </w:p>
    <w:p w14:paraId="0D0B06A0" w14:textId="0DC14D63" w:rsidR="00C010CD" w:rsidRPr="003E24B1" w:rsidRDefault="00787727" w:rsidP="003E24B1">
      <w:pPr>
        <w:pStyle w:val="ListParagraph"/>
        <w:numPr>
          <w:ilvl w:val="2"/>
          <w:numId w:val="32"/>
        </w:numPr>
        <w:spacing w:after="0" w:line="360" w:lineRule="auto"/>
        <w:contextualSpacing w:val="0"/>
        <w:jc w:val="both"/>
        <w:rPr>
          <w:rFonts w:ascii="Arial" w:hAnsi="Arial" w:cs="Arial"/>
        </w:rPr>
      </w:pPr>
      <w:r>
        <w:rPr>
          <w:rFonts w:ascii="Arial" w:hAnsi="Arial" w:cs="Arial"/>
        </w:rPr>
        <w:t>The Ministry</w:t>
      </w:r>
      <w:r w:rsidR="00845E4C" w:rsidRPr="003E24B1">
        <w:rPr>
          <w:rFonts w:ascii="Arial" w:hAnsi="Arial" w:cs="Arial"/>
          <w:b/>
          <w:color w:val="44546A" w:themeColor="text2"/>
        </w:rPr>
        <w:t xml:space="preserve"> </w:t>
      </w:r>
      <w:r w:rsidR="00C010CD" w:rsidRPr="003E24B1">
        <w:rPr>
          <w:rFonts w:ascii="Arial" w:hAnsi="Arial" w:cs="Arial"/>
        </w:rPr>
        <w:t>m</w:t>
      </w:r>
      <w:r w:rsidR="00DC2A8A" w:rsidRPr="003E24B1">
        <w:rPr>
          <w:rFonts w:ascii="Arial" w:hAnsi="Arial" w:cs="Arial"/>
        </w:rPr>
        <w:t>anagement will use this policy to ensure that it operate</w:t>
      </w:r>
      <w:r>
        <w:rPr>
          <w:rFonts w:ascii="Arial" w:hAnsi="Arial" w:cs="Arial"/>
        </w:rPr>
        <w:t>s</w:t>
      </w:r>
      <w:r w:rsidR="00C010CD" w:rsidRPr="003E24B1">
        <w:rPr>
          <w:rFonts w:ascii="Arial" w:hAnsi="Arial" w:cs="Arial"/>
        </w:rPr>
        <w:t xml:space="preserve"> within a well</w:t>
      </w:r>
      <w:r>
        <w:rPr>
          <w:rFonts w:ascii="Arial" w:hAnsi="Arial" w:cs="Arial"/>
        </w:rPr>
        <w:t>-</w:t>
      </w:r>
      <w:r w:rsidR="00C010CD" w:rsidRPr="003E24B1">
        <w:rPr>
          <w:rFonts w:ascii="Arial" w:hAnsi="Arial" w:cs="Arial"/>
        </w:rPr>
        <w:t>geared ICT ecosystem.</w:t>
      </w:r>
    </w:p>
    <w:p w14:paraId="7B09D0F5" w14:textId="29064A14" w:rsidR="00C010CD" w:rsidRPr="003E24B1" w:rsidRDefault="00C010CD" w:rsidP="003E24B1">
      <w:pPr>
        <w:pStyle w:val="ListParagraph"/>
        <w:numPr>
          <w:ilvl w:val="2"/>
          <w:numId w:val="32"/>
        </w:numPr>
        <w:spacing w:after="0" w:line="360" w:lineRule="auto"/>
        <w:contextualSpacing w:val="0"/>
        <w:jc w:val="both"/>
        <w:rPr>
          <w:rFonts w:ascii="Arial" w:hAnsi="Arial" w:cs="Arial"/>
        </w:rPr>
      </w:pPr>
      <w:r w:rsidRPr="003E24B1">
        <w:rPr>
          <w:rFonts w:ascii="Arial" w:hAnsi="Arial" w:cs="Arial"/>
        </w:rPr>
        <w:t xml:space="preserve">All employees and other </w:t>
      </w:r>
      <w:r w:rsidR="00DC2A8A" w:rsidRPr="003E24B1">
        <w:rPr>
          <w:rFonts w:ascii="Arial" w:hAnsi="Arial" w:cs="Arial"/>
        </w:rPr>
        <w:t>authorized</w:t>
      </w:r>
      <w:r w:rsidRPr="003E24B1">
        <w:rPr>
          <w:rFonts w:ascii="Arial" w:hAnsi="Arial" w:cs="Arial"/>
        </w:rPr>
        <w:t xml:space="preserve"> users of </w:t>
      </w:r>
      <w:r w:rsidR="00787727">
        <w:rPr>
          <w:rFonts w:ascii="Arial" w:hAnsi="Arial" w:cs="Arial"/>
        </w:rPr>
        <w:t>the Ministry’s ICT services</w:t>
      </w:r>
      <w:r w:rsidRPr="003E24B1">
        <w:rPr>
          <w:rFonts w:ascii="Arial" w:hAnsi="Arial" w:cs="Arial"/>
        </w:rPr>
        <w:t xml:space="preserve"> shall comply with </w:t>
      </w:r>
      <w:r w:rsidR="00787727">
        <w:rPr>
          <w:rFonts w:ascii="Arial" w:hAnsi="Arial" w:cs="Arial"/>
        </w:rPr>
        <w:t>this policy's requirements</w:t>
      </w:r>
      <w:r w:rsidRPr="003E24B1">
        <w:rPr>
          <w:rFonts w:ascii="Arial" w:hAnsi="Arial" w:cs="Arial"/>
        </w:rPr>
        <w:t xml:space="preserve">. </w:t>
      </w:r>
    </w:p>
    <w:p w14:paraId="42A246FB" w14:textId="46D1EA33" w:rsidR="00C010CD" w:rsidRPr="003E24B1" w:rsidRDefault="00C010CD" w:rsidP="003E24B1">
      <w:pPr>
        <w:pStyle w:val="ListParagraph"/>
        <w:numPr>
          <w:ilvl w:val="2"/>
          <w:numId w:val="32"/>
        </w:numPr>
        <w:spacing w:after="0" w:line="360" w:lineRule="auto"/>
        <w:contextualSpacing w:val="0"/>
        <w:jc w:val="both"/>
        <w:rPr>
          <w:rFonts w:ascii="Arial" w:hAnsi="Arial" w:cs="Arial"/>
        </w:rPr>
      </w:pPr>
      <w:r w:rsidRPr="003E24B1">
        <w:rPr>
          <w:rFonts w:ascii="Arial" w:hAnsi="Arial" w:cs="Arial"/>
        </w:rPr>
        <w:t xml:space="preserve">The </w:t>
      </w:r>
      <w:r w:rsidR="00787727">
        <w:rPr>
          <w:rFonts w:ascii="Arial" w:hAnsi="Arial" w:cs="Arial"/>
        </w:rPr>
        <w:t>h</w:t>
      </w:r>
      <w:r w:rsidR="00F8032F" w:rsidRPr="003E24B1">
        <w:rPr>
          <w:rFonts w:ascii="Arial" w:hAnsi="Arial" w:cs="Arial"/>
        </w:rPr>
        <w:t xml:space="preserve">ead </w:t>
      </w:r>
      <w:r w:rsidRPr="003E24B1">
        <w:rPr>
          <w:rFonts w:ascii="Arial" w:hAnsi="Arial" w:cs="Arial"/>
        </w:rPr>
        <w:t>responsible for ICT shall enforce complianc</w:t>
      </w:r>
      <w:r w:rsidR="00787727">
        <w:rPr>
          <w:rFonts w:ascii="Arial" w:hAnsi="Arial" w:cs="Arial"/>
        </w:rPr>
        <w:t>e with this policy.</w:t>
      </w:r>
    </w:p>
    <w:p w14:paraId="6689EE50" w14:textId="7E127B45" w:rsidR="00C010CD" w:rsidRPr="003E24B1" w:rsidRDefault="00787727" w:rsidP="003E24B1">
      <w:pPr>
        <w:pStyle w:val="ListParagraph"/>
        <w:numPr>
          <w:ilvl w:val="2"/>
          <w:numId w:val="32"/>
        </w:numPr>
        <w:spacing w:after="0" w:line="360" w:lineRule="auto"/>
        <w:contextualSpacing w:val="0"/>
        <w:jc w:val="both"/>
        <w:rPr>
          <w:rFonts w:ascii="Arial" w:hAnsi="Arial" w:cs="Arial"/>
        </w:rPr>
      </w:pPr>
      <w:r>
        <w:rPr>
          <w:rFonts w:ascii="Arial" w:eastAsia="Arial" w:hAnsi="Arial" w:cs="Arial"/>
        </w:rPr>
        <w:lastRenderedPageBreak/>
        <w:t>The Ministry</w:t>
      </w:r>
      <w:r w:rsidR="00C010CD" w:rsidRPr="003E24B1">
        <w:rPr>
          <w:rFonts w:ascii="Arial" w:hAnsi="Arial" w:cs="Arial"/>
        </w:rPr>
        <w:t xml:space="preserve"> staff found to have violated this policy may be subject to withdrawal and</w:t>
      </w:r>
      <w:r>
        <w:rPr>
          <w:rFonts w:ascii="Arial" w:hAnsi="Arial" w:cs="Arial"/>
        </w:rPr>
        <w:t xml:space="preserve"> suspension of systems and network privileges or disciplinary action according to</w:t>
      </w:r>
      <w:r w:rsidR="00C010CD" w:rsidRPr="003E24B1">
        <w:rPr>
          <w:rFonts w:ascii="Arial" w:hAnsi="Arial" w:cs="Arial"/>
        </w:rPr>
        <w:t xml:space="preserve"> rules defined by </w:t>
      </w:r>
      <w:r w:rsidR="005F69DE" w:rsidRPr="003E24B1">
        <w:rPr>
          <w:rFonts w:ascii="Arial" w:eastAsia="Arial" w:hAnsi="Arial" w:cs="Arial"/>
        </w:rPr>
        <w:t xml:space="preserve">Ministry </w:t>
      </w:r>
      <w:r w:rsidR="00DC2A8A" w:rsidRPr="003E24B1">
        <w:rPr>
          <w:rFonts w:ascii="Arial" w:eastAsia="Arial" w:hAnsi="Arial" w:cs="Arial"/>
        </w:rPr>
        <w:t>administrative</w:t>
      </w:r>
      <w:r w:rsidR="00C010CD" w:rsidRPr="003E24B1">
        <w:rPr>
          <w:rFonts w:ascii="Arial" w:hAnsi="Arial" w:cs="Arial"/>
        </w:rPr>
        <w:t xml:space="preserve"> regulations.</w:t>
      </w:r>
    </w:p>
    <w:p w14:paraId="0DC41708" w14:textId="62ABD0C0" w:rsidR="00C010CD" w:rsidRPr="003E24B1" w:rsidRDefault="00C010CD" w:rsidP="003E24B1">
      <w:pPr>
        <w:pStyle w:val="ListParagraph"/>
        <w:numPr>
          <w:ilvl w:val="2"/>
          <w:numId w:val="32"/>
        </w:numPr>
        <w:spacing w:after="0" w:line="360" w:lineRule="auto"/>
        <w:contextualSpacing w:val="0"/>
        <w:jc w:val="both"/>
        <w:rPr>
          <w:rFonts w:ascii="Arial" w:hAnsi="Arial" w:cs="Arial"/>
        </w:rPr>
      </w:pPr>
      <w:r w:rsidRPr="003E24B1">
        <w:rPr>
          <w:rFonts w:ascii="Arial" w:hAnsi="Arial" w:cs="Arial"/>
        </w:rPr>
        <w:t xml:space="preserve">This document shall be reviewed within three years or whenever </w:t>
      </w:r>
      <w:r w:rsidR="00787727">
        <w:rPr>
          <w:rFonts w:ascii="Arial" w:hAnsi="Arial" w:cs="Arial"/>
        </w:rPr>
        <w:t>the Ministry's business environment</w:t>
      </w:r>
      <w:r w:rsidR="00DC2A8A" w:rsidRPr="003E24B1">
        <w:rPr>
          <w:rFonts w:ascii="Arial" w:eastAsia="Arial" w:hAnsi="Arial" w:cs="Arial"/>
          <w:b/>
          <w:color w:val="002060"/>
        </w:rPr>
        <w:t xml:space="preserve"> </w:t>
      </w:r>
      <w:r w:rsidRPr="003E24B1">
        <w:rPr>
          <w:rFonts w:ascii="Arial" w:hAnsi="Arial" w:cs="Arial"/>
        </w:rPr>
        <w:t xml:space="preserve">changes </w:t>
      </w:r>
      <w:r w:rsidR="00787727">
        <w:rPr>
          <w:rFonts w:ascii="Arial" w:hAnsi="Arial" w:cs="Arial"/>
        </w:rPr>
        <w:t>to affect</w:t>
      </w:r>
      <w:r w:rsidRPr="003E24B1">
        <w:rPr>
          <w:rFonts w:ascii="Arial" w:hAnsi="Arial" w:cs="Arial"/>
        </w:rPr>
        <w:t xml:space="preserve"> the current policy.</w:t>
      </w:r>
    </w:p>
    <w:p w14:paraId="36B43DDC" w14:textId="77777777" w:rsidR="00C010CD" w:rsidRPr="003E24B1" w:rsidRDefault="00C010CD" w:rsidP="003E24B1">
      <w:pPr>
        <w:pStyle w:val="Heading2"/>
        <w:numPr>
          <w:ilvl w:val="1"/>
          <w:numId w:val="32"/>
        </w:numPr>
        <w:spacing w:line="360" w:lineRule="auto"/>
        <w:rPr>
          <w:rFonts w:ascii="Arial" w:hAnsi="Arial"/>
          <w:sz w:val="22"/>
          <w:szCs w:val="22"/>
        </w:rPr>
      </w:pPr>
      <w:bookmarkStart w:id="60" w:name="_Toc441512471"/>
      <w:bookmarkStart w:id="61" w:name="_Toc68020570"/>
      <w:r w:rsidRPr="003E24B1">
        <w:rPr>
          <w:rFonts w:ascii="Arial" w:hAnsi="Arial"/>
          <w:sz w:val="22"/>
          <w:szCs w:val="22"/>
        </w:rPr>
        <w:t>Exceptions</w:t>
      </w:r>
      <w:bookmarkEnd w:id="60"/>
      <w:bookmarkEnd w:id="61"/>
    </w:p>
    <w:p w14:paraId="50D1CBF5" w14:textId="64D1AFB4" w:rsidR="00C010CD" w:rsidRPr="003E24B1" w:rsidRDefault="00C010CD" w:rsidP="003E24B1">
      <w:pPr>
        <w:pStyle w:val="ListParagraph"/>
        <w:numPr>
          <w:ilvl w:val="2"/>
          <w:numId w:val="32"/>
        </w:numPr>
        <w:spacing w:after="0" w:line="360" w:lineRule="auto"/>
        <w:contextualSpacing w:val="0"/>
        <w:jc w:val="both"/>
        <w:rPr>
          <w:rFonts w:ascii="Arial" w:hAnsi="Arial" w:cs="Arial"/>
        </w:rPr>
      </w:pPr>
      <w:r w:rsidRPr="003E24B1">
        <w:rPr>
          <w:rFonts w:ascii="Arial" w:hAnsi="Arial" w:cs="Arial"/>
        </w:rPr>
        <w:t>In case of any exceptions to this policy, it shall be thoroughly documented and follow</w:t>
      </w:r>
      <w:r w:rsidR="00787727">
        <w:rPr>
          <w:rFonts w:ascii="Arial" w:hAnsi="Arial" w:cs="Arial"/>
        </w:rPr>
        <w:t>ed through a proper authorization channel using the same authority that</w:t>
      </w:r>
      <w:r w:rsidRPr="003E24B1">
        <w:rPr>
          <w:rFonts w:ascii="Arial" w:hAnsi="Arial" w:cs="Arial"/>
        </w:rPr>
        <w:t xml:space="preserve"> approved this document.</w:t>
      </w:r>
    </w:p>
    <w:p w14:paraId="1B8A58FD" w14:textId="77777777" w:rsidR="00C010CD" w:rsidRPr="003E24B1" w:rsidRDefault="00C010CD" w:rsidP="003E24B1">
      <w:pPr>
        <w:pStyle w:val="Heading2"/>
        <w:numPr>
          <w:ilvl w:val="1"/>
          <w:numId w:val="32"/>
        </w:numPr>
        <w:spacing w:line="360" w:lineRule="auto"/>
        <w:rPr>
          <w:rFonts w:ascii="Arial" w:hAnsi="Arial"/>
          <w:sz w:val="22"/>
          <w:szCs w:val="22"/>
        </w:rPr>
      </w:pPr>
      <w:bookmarkStart w:id="62" w:name="_Toc441512472"/>
      <w:bookmarkStart w:id="63" w:name="_Toc68020571"/>
      <w:r w:rsidRPr="003E24B1">
        <w:rPr>
          <w:rFonts w:ascii="Arial" w:hAnsi="Arial"/>
          <w:sz w:val="22"/>
          <w:szCs w:val="22"/>
        </w:rPr>
        <w:t>Roles and Responsibilities</w:t>
      </w:r>
      <w:bookmarkEnd w:id="62"/>
      <w:bookmarkEnd w:id="63"/>
    </w:p>
    <w:p w14:paraId="2584935D" w14:textId="5557063A" w:rsidR="00C010CD" w:rsidRPr="003E24B1" w:rsidRDefault="008C1486" w:rsidP="003E24B1">
      <w:pPr>
        <w:pStyle w:val="Heading3"/>
        <w:keepLines w:val="0"/>
        <w:numPr>
          <w:ilvl w:val="2"/>
          <w:numId w:val="33"/>
        </w:numPr>
        <w:tabs>
          <w:tab w:val="left" w:pos="2268"/>
        </w:tabs>
        <w:spacing w:before="240" w:after="60" w:line="360" w:lineRule="auto"/>
        <w:rPr>
          <w:rFonts w:ascii="Arial" w:hAnsi="Arial" w:cs="Arial"/>
          <w:color w:val="auto"/>
        </w:rPr>
      </w:pPr>
      <w:bookmarkStart w:id="64" w:name="_Toc68020572"/>
      <w:r w:rsidRPr="003E24B1">
        <w:rPr>
          <w:rFonts w:ascii="Arial" w:eastAsia="Arial" w:hAnsi="Arial" w:cs="Arial"/>
          <w:color w:val="auto"/>
        </w:rPr>
        <w:t>The Permanent Secretary</w:t>
      </w:r>
      <w:bookmarkEnd w:id="64"/>
    </w:p>
    <w:p w14:paraId="6A162C20" w14:textId="5D1E8E8D" w:rsidR="00C010CD" w:rsidRPr="003E24B1" w:rsidRDefault="00787727" w:rsidP="003E24B1">
      <w:pPr>
        <w:pStyle w:val="ListParagraph"/>
        <w:numPr>
          <w:ilvl w:val="2"/>
          <w:numId w:val="32"/>
        </w:numPr>
        <w:spacing w:line="360" w:lineRule="auto"/>
        <w:rPr>
          <w:rFonts w:ascii="Arial" w:hAnsi="Arial" w:cs="Arial"/>
          <w:noProof/>
          <w:lang w:val="en-GB" w:eastAsia="en-GB"/>
        </w:rPr>
      </w:pPr>
      <w:r>
        <w:rPr>
          <w:rFonts w:ascii="Arial" w:hAnsi="Arial" w:cs="Arial"/>
          <w:noProof/>
          <w:lang w:val="en-GB" w:eastAsia="en-GB"/>
        </w:rPr>
        <w:t>Review and approve general ICT p</w:t>
      </w:r>
      <w:r w:rsidR="00C010CD" w:rsidRPr="003E24B1">
        <w:rPr>
          <w:rFonts w:ascii="Arial" w:hAnsi="Arial" w:cs="Arial"/>
          <w:noProof/>
          <w:lang w:val="en-GB" w:eastAsia="en-GB"/>
        </w:rPr>
        <w:t>olicy, and provide strategic directives on utilisation of ICT to enhance productivity by ensuring effective and efficient systems ;</w:t>
      </w:r>
    </w:p>
    <w:p w14:paraId="6FA7C38E" w14:textId="5CDEB3DA" w:rsidR="00C010CD" w:rsidRPr="003E24B1" w:rsidRDefault="00787727" w:rsidP="003E24B1">
      <w:pPr>
        <w:pStyle w:val="ListParagraph"/>
        <w:numPr>
          <w:ilvl w:val="2"/>
          <w:numId w:val="32"/>
        </w:numPr>
        <w:spacing w:line="360" w:lineRule="auto"/>
        <w:rPr>
          <w:rFonts w:ascii="Arial" w:hAnsi="Arial" w:cs="Arial"/>
          <w:noProof/>
          <w:lang w:val="en-GB" w:eastAsia="en-GB"/>
        </w:rPr>
      </w:pPr>
      <w:r>
        <w:rPr>
          <w:rFonts w:ascii="Arial" w:hAnsi="Arial" w:cs="Arial"/>
          <w:noProof/>
          <w:lang w:val="en-GB" w:eastAsia="en-GB"/>
        </w:rPr>
        <w:t>Appoint an ICT steering c</w:t>
      </w:r>
      <w:r w:rsidR="00C010CD" w:rsidRPr="003E24B1">
        <w:rPr>
          <w:rFonts w:ascii="Arial" w:hAnsi="Arial" w:cs="Arial"/>
          <w:noProof/>
          <w:lang w:val="en-GB" w:eastAsia="en-GB"/>
        </w:rPr>
        <w:t>ommittee (or equivalent) and determine its terms of reference; and</w:t>
      </w:r>
    </w:p>
    <w:p w14:paraId="7B887540" w14:textId="2E1C0453" w:rsidR="00920854" w:rsidRPr="003E24B1" w:rsidRDefault="00C010CD" w:rsidP="003E24B1">
      <w:pPr>
        <w:pStyle w:val="ListParagraph"/>
        <w:numPr>
          <w:ilvl w:val="2"/>
          <w:numId w:val="32"/>
        </w:numPr>
        <w:spacing w:line="360" w:lineRule="auto"/>
        <w:rPr>
          <w:rFonts w:ascii="Arial" w:hAnsi="Arial" w:cs="Arial"/>
          <w:noProof/>
          <w:lang w:val="en-GB" w:eastAsia="en-GB"/>
        </w:rPr>
      </w:pPr>
      <w:r w:rsidRPr="003E24B1">
        <w:rPr>
          <w:rFonts w:ascii="Arial" w:hAnsi="Arial" w:cs="Arial"/>
          <w:noProof/>
          <w:lang w:val="en-GB" w:eastAsia="en-GB"/>
        </w:rPr>
        <w:t xml:space="preserve">Ensure implementation of the ICT Policy.  </w:t>
      </w:r>
    </w:p>
    <w:p w14:paraId="7A32BFB7" w14:textId="77777777" w:rsidR="00920854" w:rsidRPr="003E24B1" w:rsidRDefault="00920854" w:rsidP="003E24B1">
      <w:pPr>
        <w:spacing w:line="360" w:lineRule="auto"/>
        <w:rPr>
          <w:rFonts w:ascii="Arial" w:hAnsi="Arial" w:cs="Arial"/>
        </w:rPr>
      </w:pPr>
    </w:p>
    <w:p w14:paraId="0052C70F" w14:textId="62CD5D7D" w:rsidR="00C010CD" w:rsidRPr="003E24B1" w:rsidRDefault="00C010CD" w:rsidP="003E24B1">
      <w:pPr>
        <w:pStyle w:val="Heading3"/>
        <w:keepLines w:val="0"/>
        <w:numPr>
          <w:ilvl w:val="2"/>
          <w:numId w:val="33"/>
        </w:numPr>
        <w:tabs>
          <w:tab w:val="left" w:pos="2268"/>
        </w:tabs>
        <w:spacing w:before="240" w:after="60" w:line="360" w:lineRule="auto"/>
        <w:rPr>
          <w:rFonts w:ascii="Arial" w:hAnsi="Arial" w:cs="Arial"/>
          <w:color w:val="auto"/>
        </w:rPr>
      </w:pPr>
      <w:bookmarkStart w:id="65" w:name="_Toc68020573"/>
      <w:r w:rsidRPr="003E24B1">
        <w:rPr>
          <w:rFonts w:ascii="Arial" w:hAnsi="Arial" w:cs="Arial"/>
          <w:color w:val="auto"/>
        </w:rPr>
        <w:t>ICT Steering Committee</w:t>
      </w:r>
      <w:bookmarkEnd w:id="65"/>
    </w:p>
    <w:p w14:paraId="02AB34A3" w14:textId="4C8E9C43"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color w:val="000000"/>
          <w:lang w:eastAsia="en-GB"/>
        </w:rPr>
        <w:t xml:space="preserve">Shall propose </w:t>
      </w:r>
      <w:r w:rsidR="00920854" w:rsidRPr="003E24B1">
        <w:rPr>
          <w:rFonts w:ascii="Arial" w:eastAsia="Arial" w:hAnsi="Arial" w:cs="Arial"/>
        </w:rPr>
        <w:t xml:space="preserve">the </w:t>
      </w:r>
      <w:r w:rsidR="005F69DE" w:rsidRPr="003E24B1">
        <w:rPr>
          <w:rFonts w:ascii="Arial" w:eastAsia="Arial" w:hAnsi="Arial" w:cs="Arial"/>
        </w:rPr>
        <w:t>M</w:t>
      </w:r>
      <w:r w:rsidR="00787727">
        <w:rPr>
          <w:rFonts w:ascii="Arial" w:eastAsia="Arial" w:hAnsi="Arial" w:cs="Arial"/>
        </w:rPr>
        <w:t>inistry</w:t>
      </w:r>
      <w:r w:rsidR="005F69DE" w:rsidRPr="003E24B1">
        <w:rPr>
          <w:rFonts w:ascii="Arial" w:eastAsia="Arial" w:hAnsi="Arial" w:cs="Arial"/>
        </w:rPr>
        <w:t xml:space="preserve">'s </w:t>
      </w:r>
      <w:r w:rsidRPr="003E24B1">
        <w:rPr>
          <w:rFonts w:ascii="Arial" w:eastAsia="Arial" w:hAnsi="Arial" w:cs="Arial"/>
        </w:rPr>
        <w:t xml:space="preserve">ICT </w:t>
      </w:r>
      <w:r w:rsidR="00787727">
        <w:rPr>
          <w:rFonts w:ascii="Arial" w:eastAsia="Arial" w:hAnsi="Arial" w:cs="Arial"/>
        </w:rPr>
        <w:t>p</w:t>
      </w:r>
      <w:r w:rsidR="00920854" w:rsidRPr="003E24B1">
        <w:rPr>
          <w:rFonts w:ascii="Arial" w:eastAsia="Arial" w:hAnsi="Arial" w:cs="Arial"/>
        </w:rPr>
        <w:t>o</w:t>
      </w:r>
      <w:r w:rsidR="00787727">
        <w:rPr>
          <w:rFonts w:ascii="Arial" w:eastAsia="Arial" w:hAnsi="Arial" w:cs="Arial"/>
        </w:rPr>
        <w:t xml:space="preserve">licy for the consideration and </w:t>
      </w:r>
      <w:proofErr w:type="gramStart"/>
      <w:r w:rsidR="00787727">
        <w:rPr>
          <w:rFonts w:ascii="Arial" w:eastAsia="Arial" w:hAnsi="Arial" w:cs="Arial"/>
        </w:rPr>
        <w:t>a</w:t>
      </w:r>
      <w:r w:rsidR="00920854" w:rsidRPr="003E24B1">
        <w:rPr>
          <w:rFonts w:ascii="Arial" w:eastAsia="Arial" w:hAnsi="Arial" w:cs="Arial"/>
        </w:rPr>
        <w:t>pproval</w:t>
      </w:r>
      <w:r w:rsidRPr="003E24B1">
        <w:rPr>
          <w:rFonts w:ascii="Arial" w:eastAsia="Arial" w:hAnsi="Arial" w:cs="Arial"/>
        </w:rPr>
        <w:t>;</w:t>
      </w:r>
      <w:proofErr w:type="gramEnd"/>
    </w:p>
    <w:p w14:paraId="7D0F0ECE" w14:textId="23A88C22" w:rsidR="00C010CD" w:rsidRPr="003E24B1" w:rsidRDefault="00C010CD" w:rsidP="003E24B1">
      <w:pPr>
        <w:pStyle w:val="ListParagraph"/>
        <w:numPr>
          <w:ilvl w:val="3"/>
          <w:numId w:val="33"/>
        </w:numPr>
        <w:spacing w:after="0" w:line="360" w:lineRule="auto"/>
        <w:contextualSpacing w:val="0"/>
        <w:jc w:val="both"/>
        <w:rPr>
          <w:rFonts w:ascii="Arial" w:hAnsi="Arial" w:cs="Arial"/>
          <w:color w:val="000000"/>
          <w:lang w:eastAsia="en-GB"/>
        </w:rPr>
      </w:pPr>
      <w:r w:rsidRPr="003E24B1">
        <w:rPr>
          <w:rFonts w:ascii="Arial" w:hAnsi="Arial" w:cs="Arial"/>
          <w:lang w:eastAsia="en-GB"/>
        </w:rPr>
        <w:t xml:space="preserve">Shall coordinate the establishment and continues review of </w:t>
      </w:r>
      <w:r w:rsidR="00920854" w:rsidRPr="003E24B1">
        <w:rPr>
          <w:rFonts w:ascii="Arial" w:eastAsia="Arial" w:hAnsi="Arial" w:cs="Arial"/>
        </w:rPr>
        <w:t xml:space="preserve">the </w:t>
      </w:r>
      <w:r w:rsidR="005F69DE" w:rsidRPr="003E24B1">
        <w:rPr>
          <w:rFonts w:ascii="Arial" w:eastAsia="Arial" w:hAnsi="Arial" w:cs="Arial"/>
        </w:rPr>
        <w:t>Ministry</w:t>
      </w:r>
      <w:r w:rsidR="005F69DE" w:rsidRPr="003E24B1">
        <w:rPr>
          <w:rFonts w:ascii="Arial" w:hAnsi="Arial" w:cs="Arial"/>
          <w:lang w:eastAsia="en-GB"/>
        </w:rPr>
        <w:t xml:space="preserve">'s </w:t>
      </w:r>
      <w:r w:rsidR="00787727">
        <w:rPr>
          <w:rFonts w:ascii="Arial" w:hAnsi="Arial" w:cs="Arial"/>
          <w:lang w:eastAsia="en-GB"/>
        </w:rPr>
        <w:t>ICT policy, ICT s</w:t>
      </w:r>
      <w:r w:rsidRPr="003E24B1">
        <w:rPr>
          <w:rFonts w:ascii="Arial" w:hAnsi="Arial" w:cs="Arial"/>
          <w:lang w:eastAsia="en-GB"/>
        </w:rPr>
        <w:t>trategy</w:t>
      </w:r>
      <w:r w:rsidR="00787727">
        <w:rPr>
          <w:rFonts w:ascii="Arial" w:hAnsi="Arial" w:cs="Arial"/>
          <w:lang w:eastAsia="en-GB"/>
        </w:rPr>
        <w:t>,</w:t>
      </w:r>
      <w:r w:rsidRPr="003E24B1">
        <w:rPr>
          <w:rFonts w:ascii="Arial" w:hAnsi="Arial" w:cs="Arial"/>
          <w:lang w:eastAsia="en-GB"/>
        </w:rPr>
        <w:t xml:space="preserve"> </w:t>
      </w:r>
      <w:r w:rsidR="00787727">
        <w:rPr>
          <w:rFonts w:ascii="Arial" w:hAnsi="Arial" w:cs="Arial"/>
          <w:lang w:eastAsia="en-GB"/>
        </w:rPr>
        <w:t xml:space="preserve">and enterprise </w:t>
      </w:r>
      <w:proofErr w:type="gramStart"/>
      <w:r w:rsidR="00787727">
        <w:rPr>
          <w:rFonts w:ascii="Arial" w:hAnsi="Arial" w:cs="Arial"/>
          <w:lang w:eastAsia="en-GB"/>
        </w:rPr>
        <w:t>a</w:t>
      </w:r>
      <w:r w:rsidRPr="003E24B1">
        <w:rPr>
          <w:rFonts w:ascii="Arial" w:hAnsi="Arial" w:cs="Arial"/>
          <w:lang w:eastAsia="en-GB"/>
        </w:rPr>
        <w:t>rchitecture;</w:t>
      </w:r>
      <w:proofErr w:type="gramEnd"/>
    </w:p>
    <w:p w14:paraId="45B7E8E3" w14:textId="1414AECC" w:rsidR="00C010CD" w:rsidRPr="003E24B1" w:rsidRDefault="00787727" w:rsidP="003E24B1">
      <w:pPr>
        <w:pStyle w:val="ListParagraph"/>
        <w:numPr>
          <w:ilvl w:val="3"/>
          <w:numId w:val="33"/>
        </w:numPr>
        <w:spacing w:after="0" w:line="360" w:lineRule="auto"/>
        <w:contextualSpacing w:val="0"/>
        <w:jc w:val="both"/>
        <w:rPr>
          <w:rFonts w:ascii="Arial" w:hAnsi="Arial" w:cs="Arial"/>
          <w:color w:val="000000"/>
          <w:lang w:eastAsia="en-GB"/>
        </w:rPr>
      </w:pPr>
      <w:r>
        <w:rPr>
          <w:rFonts w:ascii="Arial" w:hAnsi="Arial" w:cs="Arial"/>
          <w:lang w:eastAsia="en-GB"/>
        </w:rPr>
        <w:t>Shall ensure that the ICT s</w:t>
      </w:r>
      <w:r w:rsidR="00C010CD" w:rsidRPr="003E24B1">
        <w:rPr>
          <w:rFonts w:ascii="Arial" w:hAnsi="Arial" w:cs="Arial"/>
          <w:lang w:eastAsia="en-GB"/>
        </w:rPr>
        <w:t xml:space="preserve">trategy is aligned with </w:t>
      </w:r>
      <w:r>
        <w:rPr>
          <w:rFonts w:ascii="Arial" w:eastAsia="Arial" w:hAnsi="Arial" w:cs="Arial"/>
        </w:rPr>
        <w:t>Ministry</w:t>
      </w:r>
      <w:r w:rsidR="005F69DE" w:rsidRPr="003E24B1">
        <w:rPr>
          <w:rFonts w:ascii="Arial" w:hAnsi="Arial" w:cs="Arial"/>
          <w:lang w:eastAsia="en-GB"/>
        </w:rPr>
        <w:t>'</w:t>
      </w:r>
      <w:r w:rsidR="00C010CD" w:rsidRPr="003E24B1">
        <w:rPr>
          <w:rFonts w:ascii="Arial" w:hAnsi="Arial" w:cs="Arial"/>
          <w:lang w:eastAsia="en-GB"/>
        </w:rPr>
        <w:t xml:space="preserve">s </w:t>
      </w:r>
      <w:r>
        <w:rPr>
          <w:rFonts w:ascii="Arial" w:hAnsi="Arial" w:cs="Arial"/>
          <w:lang w:eastAsia="en-GB"/>
        </w:rPr>
        <w:t>c</w:t>
      </w:r>
      <w:r w:rsidR="00C010CD" w:rsidRPr="003E24B1">
        <w:rPr>
          <w:rFonts w:ascii="Arial" w:hAnsi="Arial" w:cs="Arial"/>
          <w:lang w:eastAsia="en-GB"/>
        </w:rPr>
        <w:t xml:space="preserve">orporate </w:t>
      </w:r>
      <w:proofErr w:type="gramStart"/>
      <w:r>
        <w:rPr>
          <w:rFonts w:ascii="Arial" w:hAnsi="Arial" w:cs="Arial"/>
          <w:lang w:eastAsia="en-GB"/>
        </w:rPr>
        <w:t>p</w:t>
      </w:r>
      <w:r w:rsidR="00C010CD" w:rsidRPr="003E24B1">
        <w:rPr>
          <w:rFonts w:ascii="Arial" w:hAnsi="Arial" w:cs="Arial"/>
          <w:lang w:eastAsia="en-GB"/>
        </w:rPr>
        <w:t>lan;</w:t>
      </w:r>
      <w:proofErr w:type="gramEnd"/>
    </w:p>
    <w:p w14:paraId="3B6E3464" w14:textId="08719E34" w:rsidR="00C010CD" w:rsidRPr="003E24B1" w:rsidRDefault="00C010CD" w:rsidP="003E24B1">
      <w:pPr>
        <w:pStyle w:val="ListParagraph"/>
        <w:numPr>
          <w:ilvl w:val="3"/>
          <w:numId w:val="33"/>
        </w:numPr>
        <w:spacing w:after="0" w:line="360" w:lineRule="auto"/>
        <w:contextualSpacing w:val="0"/>
        <w:jc w:val="both"/>
        <w:rPr>
          <w:rFonts w:ascii="Arial" w:hAnsi="Arial" w:cs="Arial"/>
          <w:color w:val="000000"/>
          <w:lang w:eastAsia="en-GB"/>
        </w:rPr>
      </w:pPr>
      <w:r w:rsidRPr="003E24B1">
        <w:rPr>
          <w:rFonts w:ascii="Arial" w:hAnsi="Arial" w:cs="Arial"/>
          <w:lang w:eastAsia="en-GB"/>
        </w:rPr>
        <w:t>Shall advi</w:t>
      </w:r>
      <w:r w:rsidR="00787727">
        <w:rPr>
          <w:rFonts w:ascii="Arial" w:hAnsi="Arial" w:cs="Arial"/>
          <w:lang w:eastAsia="en-GB"/>
        </w:rPr>
        <w:t>c</w:t>
      </w:r>
      <w:r w:rsidRPr="003E24B1">
        <w:rPr>
          <w:rFonts w:ascii="Arial" w:hAnsi="Arial" w:cs="Arial"/>
          <w:lang w:eastAsia="en-GB"/>
        </w:rPr>
        <w:t xml:space="preserve">e the </w:t>
      </w:r>
      <w:r w:rsidR="00787727">
        <w:rPr>
          <w:rFonts w:ascii="Arial" w:eastAsia="Arial" w:hAnsi="Arial" w:cs="Arial"/>
        </w:rPr>
        <w:t>Ministry m</w:t>
      </w:r>
      <w:r w:rsidR="00920854" w:rsidRPr="003E24B1">
        <w:rPr>
          <w:rFonts w:ascii="Arial" w:eastAsia="Arial" w:hAnsi="Arial" w:cs="Arial"/>
        </w:rPr>
        <w:t>anagement</w:t>
      </w:r>
      <w:r w:rsidR="00920854" w:rsidRPr="003E24B1">
        <w:rPr>
          <w:rFonts w:ascii="Arial" w:eastAsia="Arial" w:hAnsi="Arial" w:cs="Arial"/>
          <w:b/>
        </w:rPr>
        <w:t xml:space="preserve"> </w:t>
      </w:r>
      <w:r w:rsidRPr="003E24B1">
        <w:rPr>
          <w:rFonts w:ascii="Arial" w:hAnsi="Arial" w:cs="Arial"/>
          <w:lang w:eastAsia="en-GB"/>
        </w:rPr>
        <w:t xml:space="preserve">in making considered decisions about the focus of ICT </w:t>
      </w:r>
      <w:proofErr w:type="gramStart"/>
      <w:r w:rsidRPr="003E24B1">
        <w:rPr>
          <w:rFonts w:ascii="Arial" w:hAnsi="Arial" w:cs="Arial"/>
          <w:lang w:eastAsia="en-GB"/>
        </w:rPr>
        <w:t>resources;</w:t>
      </w:r>
      <w:proofErr w:type="gramEnd"/>
    </w:p>
    <w:p w14:paraId="0DDCB7B3" w14:textId="44B44E29" w:rsidR="00C010CD" w:rsidRPr="003E24B1" w:rsidRDefault="00C010CD" w:rsidP="003E24B1">
      <w:pPr>
        <w:pStyle w:val="ListParagraph"/>
        <w:numPr>
          <w:ilvl w:val="3"/>
          <w:numId w:val="33"/>
        </w:numPr>
        <w:spacing w:after="0" w:line="360" w:lineRule="auto"/>
        <w:contextualSpacing w:val="0"/>
        <w:jc w:val="both"/>
        <w:rPr>
          <w:rFonts w:ascii="Arial" w:hAnsi="Arial" w:cs="Arial"/>
          <w:color w:val="000000"/>
          <w:lang w:eastAsia="en-GB"/>
        </w:rPr>
      </w:pPr>
      <w:r w:rsidRPr="003E24B1">
        <w:rPr>
          <w:rFonts w:ascii="Arial" w:hAnsi="Arial" w:cs="Arial"/>
          <w:lang w:eastAsia="en-GB"/>
        </w:rPr>
        <w:t>Shall review all ICT services and applications</w:t>
      </w:r>
      <w:r w:rsidR="00787727">
        <w:rPr>
          <w:rFonts w:ascii="Arial" w:hAnsi="Arial" w:cs="Arial"/>
          <w:lang w:eastAsia="en-GB"/>
        </w:rPr>
        <w:t>,</w:t>
      </w:r>
      <w:r w:rsidRPr="003E24B1">
        <w:rPr>
          <w:rFonts w:ascii="Arial" w:hAnsi="Arial" w:cs="Arial"/>
          <w:lang w:eastAsia="en-GB"/>
        </w:rPr>
        <w:t xml:space="preserve"> including </w:t>
      </w:r>
      <w:r w:rsidR="00920854" w:rsidRPr="003E24B1">
        <w:rPr>
          <w:rFonts w:ascii="Arial" w:eastAsia="Arial" w:hAnsi="Arial" w:cs="Arial"/>
        </w:rPr>
        <w:t xml:space="preserve">the </w:t>
      </w:r>
      <w:r w:rsidR="005F69DE" w:rsidRPr="003E24B1">
        <w:rPr>
          <w:rFonts w:ascii="Arial" w:eastAsia="Arial" w:hAnsi="Arial" w:cs="Arial"/>
        </w:rPr>
        <w:t>Ministry</w:t>
      </w:r>
      <w:r w:rsidR="005F69DE" w:rsidRPr="003E24B1">
        <w:rPr>
          <w:rFonts w:ascii="Arial" w:hAnsi="Arial" w:cs="Arial"/>
          <w:lang w:eastAsia="en-GB"/>
        </w:rPr>
        <w:t xml:space="preserve">'s </w:t>
      </w:r>
      <w:r w:rsidRPr="003E24B1">
        <w:rPr>
          <w:rFonts w:ascii="Arial" w:hAnsi="Arial" w:cs="Arial"/>
          <w:lang w:eastAsia="en-GB"/>
        </w:rPr>
        <w:t>website and infrastructure with the view to advice</w:t>
      </w:r>
      <w:r w:rsidR="00920854" w:rsidRPr="003E24B1">
        <w:rPr>
          <w:rFonts w:ascii="Arial" w:hAnsi="Arial" w:cs="Arial"/>
          <w:lang w:eastAsia="en-GB"/>
        </w:rPr>
        <w:t xml:space="preserve"> the Ministry</w:t>
      </w:r>
      <w:r w:rsidRPr="003E24B1">
        <w:rPr>
          <w:rFonts w:ascii="Arial" w:hAnsi="Arial" w:cs="Arial"/>
          <w:lang w:eastAsia="en-GB"/>
        </w:rPr>
        <w:t xml:space="preserve"> on required improvements; and</w:t>
      </w:r>
    </w:p>
    <w:p w14:paraId="3395D13F" w14:textId="772A87BE" w:rsidR="00C010CD" w:rsidRPr="003E24B1" w:rsidRDefault="00C010CD" w:rsidP="003E24B1">
      <w:pPr>
        <w:pStyle w:val="ListParagraph"/>
        <w:numPr>
          <w:ilvl w:val="3"/>
          <w:numId w:val="33"/>
        </w:numPr>
        <w:spacing w:after="0" w:line="360" w:lineRule="auto"/>
        <w:contextualSpacing w:val="0"/>
        <w:jc w:val="both"/>
        <w:rPr>
          <w:rFonts w:ascii="Arial" w:hAnsi="Arial" w:cs="Arial"/>
          <w:color w:val="000000"/>
          <w:lang w:eastAsia="en-GB"/>
        </w:rPr>
      </w:pPr>
      <w:r w:rsidRPr="003E24B1">
        <w:rPr>
          <w:rFonts w:ascii="Arial" w:hAnsi="Arial" w:cs="Arial"/>
          <w:lang w:eastAsia="en-GB"/>
        </w:rPr>
        <w:t>Shall ensure that risks associated with ICT are managed appropriately.</w:t>
      </w:r>
    </w:p>
    <w:p w14:paraId="15891FC0" w14:textId="77777777" w:rsidR="00C010CD" w:rsidRPr="003E24B1" w:rsidRDefault="00C010CD" w:rsidP="003E24B1">
      <w:pPr>
        <w:pStyle w:val="Heading3"/>
        <w:keepLines w:val="0"/>
        <w:numPr>
          <w:ilvl w:val="2"/>
          <w:numId w:val="33"/>
        </w:numPr>
        <w:tabs>
          <w:tab w:val="left" w:pos="2268"/>
        </w:tabs>
        <w:spacing w:before="240" w:after="60" w:line="360" w:lineRule="auto"/>
        <w:rPr>
          <w:rFonts w:ascii="Arial" w:hAnsi="Arial" w:cs="Arial"/>
          <w:color w:val="auto"/>
        </w:rPr>
      </w:pPr>
      <w:bookmarkStart w:id="66" w:name="_Toc68020574"/>
      <w:r w:rsidRPr="003E24B1">
        <w:rPr>
          <w:rFonts w:ascii="Arial" w:hAnsi="Arial" w:cs="Arial"/>
          <w:color w:val="auto"/>
        </w:rPr>
        <w:t>Directors/ Managers/Head of Sections/Units</w:t>
      </w:r>
      <w:bookmarkEnd w:id="66"/>
    </w:p>
    <w:p w14:paraId="4893D5A0" w14:textId="77777777"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 xml:space="preserve">Shall ensure that all users under their supervision are aware and comply with this </w:t>
      </w:r>
      <w:proofErr w:type="gramStart"/>
      <w:r w:rsidRPr="003E24B1">
        <w:rPr>
          <w:rFonts w:ascii="Arial" w:hAnsi="Arial" w:cs="Arial"/>
        </w:rPr>
        <w:t>policy;</w:t>
      </w:r>
      <w:proofErr w:type="gramEnd"/>
    </w:p>
    <w:p w14:paraId="6A7742E6" w14:textId="77777777"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lastRenderedPageBreak/>
        <w:t xml:space="preserve">Shall provide adequate and appropriate protection of ICT assets and resources under their </w:t>
      </w:r>
      <w:proofErr w:type="gramStart"/>
      <w:r w:rsidRPr="003E24B1">
        <w:rPr>
          <w:rFonts w:ascii="Arial" w:hAnsi="Arial" w:cs="Arial"/>
        </w:rPr>
        <w:t>control;</w:t>
      </w:r>
      <w:proofErr w:type="gramEnd"/>
    </w:p>
    <w:p w14:paraId="7C4E6158" w14:textId="56C59FCB"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Shall ensure availability, integrity</w:t>
      </w:r>
      <w:r w:rsidR="00787727">
        <w:rPr>
          <w:rFonts w:ascii="Arial" w:hAnsi="Arial" w:cs="Arial"/>
        </w:rPr>
        <w:t>,</w:t>
      </w:r>
      <w:r w:rsidRPr="003E24B1">
        <w:rPr>
          <w:rFonts w:ascii="Arial" w:hAnsi="Arial" w:cs="Arial"/>
        </w:rPr>
        <w:t xml:space="preserve"> and confidentiality of information produced by systems under their areas of functional responsibilities and thereby ensure continuity of operations; and</w:t>
      </w:r>
    </w:p>
    <w:p w14:paraId="65F96D78" w14:textId="01AB9BD7"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Shall review and approve procedures, standards, policies</w:t>
      </w:r>
      <w:r w:rsidR="00787727">
        <w:rPr>
          <w:rFonts w:ascii="Arial" w:hAnsi="Arial" w:cs="Arial"/>
        </w:rPr>
        <w:t>, and guidelines developed from this policy to maintain</w:t>
      </w:r>
      <w:r w:rsidRPr="003E24B1">
        <w:rPr>
          <w:rFonts w:ascii="Arial" w:hAnsi="Arial" w:cs="Arial"/>
        </w:rPr>
        <w:t xml:space="preserve"> business continuity and security of </w:t>
      </w:r>
      <w:r w:rsidR="005F69DE" w:rsidRPr="003E24B1">
        <w:rPr>
          <w:rFonts w:ascii="Arial" w:eastAsia="Arial" w:hAnsi="Arial" w:cs="Arial"/>
        </w:rPr>
        <w:t>Ministry's</w:t>
      </w:r>
      <w:r w:rsidR="005F69DE" w:rsidRPr="003E24B1">
        <w:rPr>
          <w:rFonts w:ascii="Arial" w:hAnsi="Arial" w:cs="Arial"/>
        </w:rPr>
        <w:t xml:space="preserve"> </w:t>
      </w:r>
      <w:r w:rsidRPr="003E24B1">
        <w:rPr>
          <w:rFonts w:ascii="Arial" w:hAnsi="Arial" w:cs="Arial"/>
        </w:rPr>
        <w:t>ICT resources.</w:t>
      </w:r>
    </w:p>
    <w:p w14:paraId="2CE98237" w14:textId="487A1AB9"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 xml:space="preserve">Shall be </w:t>
      </w:r>
      <w:r w:rsidR="00787727">
        <w:rPr>
          <w:rFonts w:ascii="Arial" w:hAnsi="Arial" w:cs="Arial"/>
        </w:rPr>
        <w:t xml:space="preserve">the </w:t>
      </w:r>
      <w:r w:rsidRPr="003E24B1">
        <w:rPr>
          <w:rFonts w:ascii="Arial" w:hAnsi="Arial" w:cs="Arial"/>
        </w:rPr>
        <w:t xml:space="preserve">custodian of </w:t>
      </w:r>
      <w:r w:rsidR="005F69DE" w:rsidRPr="003E24B1">
        <w:rPr>
          <w:rFonts w:ascii="Arial" w:hAnsi="Arial" w:cs="Arial"/>
        </w:rPr>
        <w:t>"</w:t>
      </w:r>
      <w:r w:rsidRPr="003E24B1">
        <w:rPr>
          <w:rFonts w:ascii="Arial" w:hAnsi="Arial" w:cs="Arial"/>
        </w:rPr>
        <w:t>Data and Information</w:t>
      </w:r>
      <w:r w:rsidR="005F69DE" w:rsidRPr="003E24B1">
        <w:rPr>
          <w:rFonts w:ascii="Arial" w:hAnsi="Arial" w:cs="Arial"/>
        </w:rPr>
        <w:t xml:space="preserve">" </w:t>
      </w:r>
      <w:r w:rsidRPr="003E24B1">
        <w:rPr>
          <w:rFonts w:ascii="Arial" w:hAnsi="Arial" w:cs="Arial"/>
        </w:rPr>
        <w:t>for their respective Departments/sections/Units.</w:t>
      </w:r>
    </w:p>
    <w:p w14:paraId="153547DB" w14:textId="77777777" w:rsidR="00C010CD" w:rsidRPr="003E24B1" w:rsidRDefault="00C010CD" w:rsidP="003E24B1">
      <w:pPr>
        <w:pStyle w:val="ListParagraph"/>
        <w:spacing w:line="360" w:lineRule="auto"/>
        <w:ind w:left="1080"/>
        <w:jc w:val="both"/>
        <w:rPr>
          <w:rFonts w:ascii="Arial" w:hAnsi="Arial" w:cs="Arial"/>
          <w:b/>
        </w:rPr>
      </w:pPr>
      <w:r w:rsidRPr="003E24B1">
        <w:rPr>
          <w:rFonts w:ascii="Arial" w:hAnsi="Arial" w:cs="Arial"/>
        </w:rPr>
        <w:t xml:space="preserve"> </w:t>
      </w:r>
    </w:p>
    <w:p w14:paraId="38126829" w14:textId="2CA05D70" w:rsidR="00C010CD" w:rsidRPr="003E24B1" w:rsidRDefault="00C010CD" w:rsidP="003E24B1">
      <w:pPr>
        <w:pStyle w:val="ListParagraph"/>
        <w:numPr>
          <w:ilvl w:val="2"/>
          <w:numId w:val="33"/>
        </w:numPr>
        <w:spacing w:after="0" w:line="360" w:lineRule="auto"/>
        <w:contextualSpacing w:val="0"/>
        <w:jc w:val="both"/>
        <w:rPr>
          <w:rFonts w:ascii="Arial" w:hAnsi="Arial" w:cs="Arial"/>
          <w:b/>
        </w:rPr>
      </w:pPr>
      <w:r w:rsidRPr="003E24B1">
        <w:rPr>
          <w:rFonts w:ascii="Arial" w:hAnsi="Arial" w:cs="Arial"/>
          <w:b/>
        </w:rPr>
        <w:t xml:space="preserve">Head of </w:t>
      </w:r>
      <w:r w:rsidRPr="00787727">
        <w:rPr>
          <w:rFonts w:ascii="Arial" w:hAnsi="Arial" w:cs="Arial"/>
          <w:b/>
        </w:rPr>
        <w:t xml:space="preserve">ICT </w:t>
      </w:r>
      <w:r w:rsidR="00BC738F" w:rsidRPr="00787727">
        <w:rPr>
          <w:rFonts w:ascii="Arial" w:eastAsia="Arial" w:hAnsi="Arial" w:cs="Arial"/>
          <w:b/>
        </w:rPr>
        <w:t>Unit</w:t>
      </w:r>
    </w:p>
    <w:p w14:paraId="3532D14D" w14:textId="117AC876" w:rsidR="00C010CD" w:rsidRPr="003E24B1" w:rsidRDefault="00C010CD" w:rsidP="003E24B1">
      <w:pPr>
        <w:spacing w:line="360" w:lineRule="auto"/>
        <w:jc w:val="both"/>
        <w:rPr>
          <w:rFonts w:ascii="Arial" w:hAnsi="Arial" w:cs="Arial"/>
        </w:rPr>
      </w:pPr>
      <w:r w:rsidRPr="003E24B1">
        <w:rPr>
          <w:rFonts w:ascii="Arial" w:hAnsi="Arial" w:cs="Arial"/>
        </w:rPr>
        <w:t xml:space="preserve">Subject to general oversight of </w:t>
      </w:r>
      <w:r w:rsidR="00BC738F" w:rsidRPr="003E24B1">
        <w:rPr>
          <w:rFonts w:ascii="Arial" w:hAnsi="Arial" w:cs="Arial"/>
        </w:rPr>
        <w:t>P</w:t>
      </w:r>
      <w:r w:rsidR="00787727">
        <w:rPr>
          <w:rFonts w:ascii="Arial" w:hAnsi="Arial" w:cs="Arial"/>
        </w:rPr>
        <w:t xml:space="preserve">ermanent </w:t>
      </w:r>
      <w:r w:rsidR="00BC738F" w:rsidRPr="003E24B1">
        <w:rPr>
          <w:rFonts w:ascii="Arial" w:hAnsi="Arial" w:cs="Arial"/>
        </w:rPr>
        <w:t>S</w:t>
      </w:r>
      <w:r w:rsidR="00787727">
        <w:rPr>
          <w:rFonts w:ascii="Arial" w:hAnsi="Arial" w:cs="Arial"/>
        </w:rPr>
        <w:t>ecretary</w:t>
      </w:r>
      <w:r w:rsidR="00BC738F" w:rsidRPr="003E24B1">
        <w:rPr>
          <w:rFonts w:ascii="Arial" w:hAnsi="Arial" w:cs="Arial"/>
        </w:rPr>
        <w:t xml:space="preserve"> </w:t>
      </w:r>
      <w:r w:rsidR="00787727">
        <w:rPr>
          <w:rFonts w:ascii="Arial" w:hAnsi="Arial" w:cs="Arial"/>
        </w:rPr>
        <w:t>and advice of the ICT steering c</w:t>
      </w:r>
      <w:r w:rsidRPr="003E24B1">
        <w:rPr>
          <w:rFonts w:ascii="Arial" w:hAnsi="Arial" w:cs="Arial"/>
        </w:rPr>
        <w:t xml:space="preserve">ommittee, the </w:t>
      </w:r>
      <w:r w:rsidR="00787727">
        <w:rPr>
          <w:rFonts w:ascii="Arial" w:hAnsi="Arial" w:cs="Arial"/>
        </w:rPr>
        <w:t>h</w:t>
      </w:r>
      <w:r w:rsidRPr="003E24B1">
        <w:rPr>
          <w:rFonts w:ascii="Arial" w:hAnsi="Arial" w:cs="Arial"/>
        </w:rPr>
        <w:t>ead responsible for ICT shall oversee the overall implementation of this policy; and in particular</w:t>
      </w:r>
      <w:r w:rsidR="00787727">
        <w:rPr>
          <w:rFonts w:ascii="Arial" w:hAnsi="Arial" w:cs="Arial"/>
        </w:rPr>
        <w:t>,</w:t>
      </w:r>
      <w:r w:rsidRPr="003E24B1">
        <w:rPr>
          <w:rFonts w:ascii="Arial" w:hAnsi="Arial" w:cs="Arial"/>
        </w:rPr>
        <w:t xml:space="preserve"> he/she </w:t>
      </w:r>
      <w:proofErr w:type="gramStart"/>
      <w:r w:rsidRPr="003E24B1">
        <w:rPr>
          <w:rFonts w:ascii="Arial" w:hAnsi="Arial" w:cs="Arial"/>
        </w:rPr>
        <w:t>shall;</w:t>
      </w:r>
      <w:proofErr w:type="gramEnd"/>
      <w:r w:rsidRPr="003E24B1">
        <w:rPr>
          <w:rFonts w:ascii="Arial" w:hAnsi="Arial" w:cs="Arial"/>
        </w:rPr>
        <w:t xml:space="preserve"> </w:t>
      </w:r>
    </w:p>
    <w:p w14:paraId="799439BB" w14:textId="0832E5CC"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Coordinate the review and amendment of this policy, as and when required to accommodate new technologies or services, applications, procedures</w:t>
      </w:r>
      <w:r w:rsidR="00787727">
        <w:rPr>
          <w:rFonts w:ascii="Arial" w:hAnsi="Arial" w:cs="Arial"/>
        </w:rPr>
        <w:t>,</w:t>
      </w:r>
      <w:r w:rsidRPr="003E24B1">
        <w:rPr>
          <w:rFonts w:ascii="Arial" w:hAnsi="Arial" w:cs="Arial"/>
        </w:rPr>
        <w:t xml:space="preserve"> and perceived </w:t>
      </w:r>
      <w:proofErr w:type="gramStart"/>
      <w:r w:rsidRPr="003E24B1">
        <w:rPr>
          <w:rFonts w:ascii="Arial" w:hAnsi="Arial" w:cs="Arial"/>
        </w:rPr>
        <w:t>dangers;</w:t>
      </w:r>
      <w:proofErr w:type="gramEnd"/>
    </w:p>
    <w:p w14:paraId="4677B511" w14:textId="6F55AA0F"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 xml:space="preserve">Plan and develop ICT Strategy and </w:t>
      </w:r>
      <w:r w:rsidR="00523C17" w:rsidRPr="003E24B1">
        <w:rPr>
          <w:rFonts w:ascii="Arial" w:hAnsi="Arial" w:cs="Arial"/>
        </w:rPr>
        <w:t xml:space="preserve">the </w:t>
      </w:r>
      <w:r w:rsidR="005F69DE" w:rsidRPr="003E24B1">
        <w:rPr>
          <w:rFonts w:ascii="Arial" w:hAnsi="Arial" w:cs="Arial"/>
        </w:rPr>
        <w:t xml:space="preserve">Ministry's </w:t>
      </w:r>
      <w:r w:rsidRPr="003E24B1">
        <w:rPr>
          <w:rFonts w:ascii="Arial" w:hAnsi="Arial" w:cs="Arial"/>
        </w:rPr>
        <w:t>Enterprise Architecture and ensure its implementation.</w:t>
      </w:r>
    </w:p>
    <w:p w14:paraId="796A2A02" w14:textId="77777777"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 xml:space="preserve">Monitor adherence to the ICT Policy and the presence of potential threats and risks by ensuring periodic ICT security reviews are </w:t>
      </w:r>
      <w:proofErr w:type="gramStart"/>
      <w:r w:rsidRPr="003E24B1">
        <w:rPr>
          <w:rFonts w:ascii="Arial" w:hAnsi="Arial" w:cs="Arial"/>
        </w:rPr>
        <w:t>conducted</w:t>
      </w:r>
      <w:proofErr w:type="gramEnd"/>
    </w:p>
    <w:p w14:paraId="78DA90F3" w14:textId="2DF06D60"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Keep abreast of ICT developments</w:t>
      </w:r>
      <w:r w:rsidR="00787727">
        <w:rPr>
          <w:rFonts w:ascii="Arial" w:hAnsi="Arial" w:cs="Arial"/>
        </w:rPr>
        <w:t xml:space="preserve"> in respect of ICT industry in g</w:t>
      </w:r>
      <w:r w:rsidRPr="003E24B1">
        <w:rPr>
          <w:rFonts w:ascii="Arial" w:hAnsi="Arial" w:cs="Arial"/>
        </w:rPr>
        <w:t xml:space="preserve">eneral and </w:t>
      </w:r>
      <w:r w:rsidR="005F69DE" w:rsidRPr="003E24B1">
        <w:rPr>
          <w:rFonts w:ascii="Arial" w:eastAsia="Arial" w:hAnsi="Arial" w:cs="Arial"/>
        </w:rPr>
        <w:t>Ministry'</w:t>
      </w:r>
      <w:r w:rsidR="005F69DE" w:rsidRPr="003E24B1">
        <w:rPr>
          <w:rFonts w:ascii="Arial" w:hAnsi="Arial" w:cs="Arial"/>
          <w:lang w:eastAsia="en-GB"/>
        </w:rPr>
        <w:t>s</w:t>
      </w:r>
      <w:r w:rsidR="005F69DE" w:rsidRPr="003E24B1">
        <w:rPr>
          <w:rFonts w:ascii="Arial" w:hAnsi="Arial" w:cs="Arial"/>
        </w:rPr>
        <w:t xml:space="preserve"> </w:t>
      </w:r>
      <w:proofErr w:type="gramStart"/>
      <w:r w:rsidRPr="003E24B1">
        <w:rPr>
          <w:rFonts w:ascii="Arial" w:hAnsi="Arial" w:cs="Arial"/>
        </w:rPr>
        <w:t>systems in particular</w:t>
      </w:r>
      <w:proofErr w:type="gramEnd"/>
      <w:r w:rsidRPr="003E24B1">
        <w:rPr>
          <w:rFonts w:ascii="Arial" w:hAnsi="Arial" w:cs="Arial"/>
        </w:rPr>
        <w:t>.</w:t>
      </w:r>
    </w:p>
    <w:p w14:paraId="7FF9669A" w14:textId="20C8F73D"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Initiate and recommend proposals to change, modify or improve this policy; and</w:t>
      </w:r>
      <w:r w:rsidR="008E72F7" w:rsidRPr="003E24B1">
        <w:rPr>
          <w:rFonts w:ascii="Arial" w:hAnsi="Arial" w:cs="Arial"/>
        </w:rPr>
        <w:t xml:space="preserve"> r</w:t>
      </w:r>
      <w:r w:rsidRPr="003E24B1">
        <w:rPr>
          <w:rFonts w:ascii="Arial" w:hAnsi="Arial" w:cs="Arial"/>
        </w:rPr>
        <w:t>ecommend procedures, standards</w:t>
      </w:r>
      <w:r w:rsidR="00787727">
        <w:rPr>
          <w:rFonts w:ascii="Arial" w:hAnsi="Arial" w:cs="Arial"/>
        </w:rPr>
        <w:t>,</w:t>
      </w:r>
      <w:r w:rsidRPr="003E24B1">
        <w:rPr>
          <w:rFonts w:ascii="Arial" w:hAnsi="Arial" w:cs="Arial"/>
        </w:rPr>
        <w:t xml:space="preserve"> and </w:t>
      </w:r>
      <w:r w:rsidR="008E72F7" w:rsidRPr="003E24B1">
        <w:rPr>
          <w:rFonts w:ascii="Arial" w:hAnsi="Arial" w:cs="Arial"/>
        </w:rPr>
        <w:t>policies</w:t>
      </w:r>
      <w:r w:rsidRPr="003E24B1">
        <w:rPr>
          <w:rFonts w:ascii="Arial" w:hAnsi="Arial" w:cs="Arial"/>
        </w:rPr>
        <w:t xml:space="preserve"> for effective implementation of this policy in line with e</w:t>
      </w:r>
      <w:r w:rsidR="008E72F7" w:rsidRPr="003E24B1">
        <w:rPr>
          <w:rFonts w:ascii="Arial" w:hAnsi="Arial" w:cs="Arial"/>
        </w:rPr>
        <w:t>-</w:t>
      </w:r>
      <w:r w:rsidR="00787727">
        <w:rPr>
          <w:rFonts w:ascii="Arial" w:hAnsi="Arial" w:cs="Arial"/>
        </w:rPr>
        <w:t>Government standards and g</w:t>
      </w:r>
      <w:r w:rsidRPr="003E24B1">
        <w:rPr>
          <w:rFonts w:ascii="Arial" w:hAnsi="Arial" w:cs="Arial"/>
        </w:rPr>
        <w:t>uidelines.</w:t>
      </w:r>
    </w:p>
    <w:p w14:paraId="06DD6236" w14:textId="6C8268FA"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 xml:space="preserve">Be the custodian of all </w:t>
      </w:r>
      <w:r w:rsidR="00787727">
        <w:rPr>
          <w:rFonts w:ascii="Arial" w:hAnsi="Arial" w:cs="Arial"/>
        </w:rPr>
        <w:t>Ministry's ICT resources,</w:t>
      </w:r>
      <w:r w:rsidR="008E72F7" w:rsidRPr="003E24B1">
        <w:rPr>
          <w:rFonts w:ascii="Arial" w:hAnsi="Arial" w:cs="Arial"/>
        </w:rPr>
        <w:t xml:space="preserve"> </w:t>
      </w:r>
      <w:r w:rsidRPr="003E24B1">
        <w:rPr>
          <w:rFonts w:ascii="Arial" w:hAnsi="Arial" w:cs="Arial"/>
          <w:lang w:eastAsia="en-GB"/>
        </w:rPr>
        <w:t xml:space="preserve">including those centrally stored in </w:t>
      </w:r>
      <w:r w:rsidR="00787727">
        <w:rPr>
          <w:rFonts w:ascii="Arial" w:hAnsi="Arial" w:cs="Arial"/>
          <w:lang w:eastAsia="en-GB"/>
        </w:rPr>
        <w:t xml:space="preserve">the </w:t>
      </w:r>
      <w:r w:rsidRPr="003E24B1">
        <w:rPr>
          <w:rFonts w:ascii="Arial" w:hAnsi="Arial" w:cs="Arial"/>
          <w:lang w:eastAsia="en-GB"/>
        </w:rPr>
        <w:t xml:space="preserve">server room/data </w:t>
      </w:r>
      <w:r w:rsidR="008E72F7" w:rsidRPr="003E24B1">
        <w:rPr>
          <w:rFonts w:ascii="Arial" w:hAnsi="Arial" w:cs="Arial"/>
          <w:lang w:eastAsia="en-GB"/>
        </w:rPr>
        <w:t>center</w:t>
      </w:r>
      <w:r w:rsidRPr="003E24B1">
        <w:rPr>
          <w:rFonts w:ascii="Arial" w:hAnsi="Arial" w:cs="Arial"/>
          <w:lang w:eastAsia="en-GB"/>
        </w:rPr>
        <w:t>.</w:t>
      </w:r>
    </w:p>
    <w:p w14:paraId="0F53D7C1" w14:textId="77777777" w:rsidR="003645D4" w:rsidRPr="003E24B1" w:rsidRDefault="003645D4" w:rsidP="003E24B1">
      <w:pPr>
        <w:spacing w:after="0" w:line="360" w:lineRule="auto"/>
        <w:jc w:val="both"/>
        <w:rPr>
          <w:rFonts w:ascii="Arial" w:hAnsi="Arial" w:cs="Arial"/>
        </w:rPr>
      </w:pPr>
    </w:p>
    <w:p w14:paraId="760D6683" w14:textId="77777777" w:rsidR="00C010CD" w:rsidRPr="003E24B1" w:rsidRDefault="00C010CD" w:rsidP="003E24B1">
      <w:pPr>
        <w:pStyle w:val="ListParagraph"/>
        <w:numPr>
          <w:ilvl w:val="2"/>
          <w:numId w:val="33"/>
        </w:numPr>
        <w:spacing w:after="0" w:line="360" w:lineRule="auto"/>
        <w:contextualSpacing w:val="0"/>
        <w:jc w:val="both"/>
        <w:rPr>
          <w:rFonts w:ascii="Arial" w:hAnsi="Arial" w:cs="Arial"/>
          <w:b/>
        </w:rPr>
      </w:pPr>
      <w:r w:rsidRPr="003E24B1">
        <w:rPr>
          <w:rFonts w:ascii="Arial" w:hAnsi="Arial" w:cs="Arial"/>
          <w:b/>
        </w:rPr>
        <w:t>Head of Internal Audit Unit</w:t>
      </w:r>
    </w:p>
    <w:p w14:paraId="7B22B8EE" w14:textId="7E0614B1" w:rsidR="00C010CD" w:rsidRPr="003E24B1" w:rsidRDefault="00787727" w:rsidP="003E24B1">
      <w:pPr>
        <w:pStyle w:val="ListParagraph"/>
        <w:numPr>
          <w:ilvl w:val="3"/>
          <w:numId w:val="33"/>
        </w:numPr>
        <w:spacing w:after="0" w:line="360" w:lineRule="auto"/>
        <w:contextualSpacing w:val="0"/>
        <w:jc w:val="both"/>
        <w:rPr>
          <w:rFonts w:ascii="Arial" w:hAnsi="Arial" w:cs="Arial"/>
        </w:rPr>
      </w:pPr>
      <w:r>
        <w:rPr>
          <w:rFonts w:ascii="Arial" w:hAnsi="Arial" w:cs="Arial"/>
        </w:rPr>
        <w:t>Shall audit the ICT f</w:t>
      </w:r>
      <w:r w:rsidR="00C010CD" w:rsidRPr="003E24B1">
        <w:rPr>
          <w:rFonts w:ascii="Arial" w:hAnsi="Arial" w:cs="Arial"/>
        </w:rPr>
        <w:t xml:space="preserve">unction of </w:t>
      </w:r>
      <w:r w:rsidR="009C3FC4" w:rsidRPr="003E24B1">
        <w:rPr>
          <w:rFonts w:ascii="Arial" w:eastAsia="Arial" w:hAnsi="Arial" w:cs="Arial"/>
        </w:rPr>
        <w:t>the Ministry</w:t>
      </w:r>
      <w:r w:rsidR="009C3FC4" w:rsidRPr="003E24B1">
        <w:rPr>
          <w:rFonts w:ascii="Arial" w:eastAsia="Arial" w:hAnsi="Arial" w:cs="Arial"/>
          <w:b/>
        </w:rPr>
        <w:t xml:space="preserve"> </w:t>
      </w:r>
      <w:r w:rsidR="009C3FC4" w:rsidRPr="003E24B1">
        <w:rPr>
          <w:rFonts w:ascii="Arial" w:hAnsi="Arial" w:cs="Arial"/>
          <w:lang w:eastAsia="en-GB"/>
        </w:rPr>
        <w:t>and</w:t>
      </w:r>
      <w:r w:rsidR="00C010CD" w:rsidRPr="003E24B1">
        <w:rPr>
          <w:rFonts w:ascii="Arial" w:hAnsi="Arial" w:cs="Arial"/>
          <w:lang w:eastAsia="en-GB"/>
        </w:rPr>
        <w:t xml:space="preserve"> ensure complianc</w:t>
      </w:r>
      <w:r>
        <w:rPr>
          <w:rFonts w:ascii="Arial" w:hAnsi="Arial" w:cs="Arial"/>
          <w:lang w:eastAsia="en-GB"/>
        </w:rPr>
        <w:t>e</w:t>
      </w:r>
      <w:r w:rsidR="00C010CD" w:rsidRPr="003E24B1">
        <w:rPr>
          <w:rFonts w:ascii="Arial" w:hAnsi="Arial" w:cs="Arial"/>
          <w:lang w:eastAsia="en-GB"/>
        </w:rPr>
        <w:t xml:space="preserve"> with the policy.</w:t>
      </w:r>
      <w:r w:rsidR="00C010CD" w:rsidRPr="003E24B1">
        <w:rPr>
          <w:rFonts w:ascii="Arial" w:hAnsi="Arial" w:cs="Arial"/>
        </w:rPr>
        <w:t xml:space="preserve"> </w:t>
      </w:r>
    </w:p>
    <w:p w14:paraId="7E1D80B6" w14:textId="77777777" w:rsidR="00C010CD" w:rsidRPr="003E24B1" w:rsidRDefault="00C010CD" w:rsidP="003E24B1">
      <w:pPr>
        <w:pStyle w:val="ListParagraph"/>
        <w:spacing w:line="360" w:lineRule="auto"/>
        <w:ind w:left="1440"/>
        <w:jc w:val="both"/>
        <w:rPr>
          <w:rFonts w:ascii="Arial" w:hAnsi="Arial" w:cs="Arial"/>
        </w:rPr>
      </w:pPr>
    </w:p>
    <w:p w14:paraId="4CDFC8DE" w14:textId="77777777" w:rsidR="00C010CD" w:rsidRPr="003E24B1" w:rsidRDefault="00C010CD" w:rsidP="003E24B1">
      <w:pPr>
        <w:pStyle w:val="ListParagraph"/>
        <w:numPr>
          <w:ilvl w:val="2"/>
          <w:numId w:val="33"/>
        </w:numPr>
        <w:spacing w:after="0" w:line="360" w:lineRule="auto"/>
        <w:contextualSpacing w:val="0"/>
        <w:jc w:val="both"/>
        <w:rPr>
          <w:rFonts w:ascii="Arial" w:hAnsi="Arial" w:cs="Arial"/>
          <w:b/>
        </w:rPr>
      </w:pPr>
      <w:r w:rsidRPr="003E24B1">
        <w:rPr>
          <w:rFonts w:ascii="Arial" w:hAnsi="Arial" w:cs="Arial"/>
          <w:b/>
        </w:rPr>
        <w:t>Users of ICT Systems</w:t>
      </w:r>
    </w:p>
    <w:p w14:paraId="4029C524" w14:textId="44148E1A"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 xml:space="preserve">Shall be responsible </w:t>
      </w:r>
      <w:r w:rsidR="00787727">
        <w:rPr>
          <w:rFonts w:ascii="Arial" w:hAnsi="Arial" w:cs="Arial"/>
        </w:rPr>
        <w:t>for safeguarding</w:t>
      </w:r>
      <w:r w:rsidRPr="003E24B1">
        <w:rPr>
          <w:rFonts w:ascii="Arial" w:hAnsi="Arial" w:cs="Arial"/>
        </w:rPr>
        <w:t xml:space="preserve"> ICT assets of </w:t>
      </w:r>
      <w:r w:rsidR="000603C0" w:rsidRPr="003E24B1">
        <w:rPr>
          <w:rFonts w:ascii="Arial" w:hAnsi="Arial" w:cs="Arial"/>
        </w:rPr>
        <w:t>the Ministry</w:t>
      </w:r>
      <w:r w:rsidRPr="003E24B1">
        <w:rPr>
          <w:rFonts w:ascii="Arial" w:hAnsi="Arial" w:cs="Arial"/>
          <w:lang w:eastAsia="en-GB"/>
        </w:rPr>
        <w:t xml:space="preserve"> in their custody.</w:t>
      </w:r>
    </w:p>
    <w:p w14:paraId="1D7CBD6A" w14:textId="77777777" w:rsidR="00C010CD" w:rsidRPr="003E24B1" w:rsidRDefault="00C010CD" w:rsidP="003E24B1">
      <w:pPr>
        <w:pStyle w:val="ListParagraph"/>
        <w:numPr>
          <w:ilvl w:val="3"/>
          <w:numId w:val="33"/>
        </w:numPr>
        <w:spacing w:after="0" w:line="360" w:lineRule="auto"/>
        <w:contextualSpacing w:val="0"/>
        <w:jc w:val="both"/>
        <w:rPr>
          <w:rFonts w:ascii="Arial" w:hAnsi="Arial" w:cs="Arial"/>
        </w:rPr>
      </w:pPr>
      <w:r w:rsidRPr="003E24B1">
        <w:rPr>
          <w:rFonts w:ascii="Arial" w:hAnsi="Arial" w:cs="Arial"/>
        </w:rPr>
        <w:t>Shall comply with this policy.</w:t>
      </w:r>
    </w:p>
    <w:p w14:paraId="73B92064" w14:textId="77777777" w:rsidR="00C010CD" w:rsidRPr="003E24B1" w:rsidRDefault="00C010CD" w:rsidP="003E24B1">
      <w:pPr>
        <w:pStyle w:val="Heading2"/>
        <w:numPr>
          <w:ilvl w:val="1"/>
          <w:numId w:val="32"/>
        </w:numPr>
        <w:spacing w:line="360" w:lineRule="auto"/>
        <w:rPr>
          <w:rFonts w:ascii="Arial" w:hAnsi="Arial"/>
          <w:sz w:val="22"/>
          <w:szCs w:val="22"/>
        </w:rPr>
      </w:pPr>
      <w:bookmarkStart w:id="67" w:name="_Toc441512473"/>
      <w:bookmarkStart w:id="68" w:name="_Toc68020575"/>
      <w:r w:rsidRPr="003E24B1">
        <w:rPr>
          <w:rFonts w:ascii="Arial" w:hAnsi="Arial"/>
          <w:sz w:val="22"/>
          <w:szCs w:val="22"/>
        </w:rPr>
        <w:lastRenderedPageBreak/>
        <w:t>Monitoring and Evaluation</w:t>
      </w:r>
      <w:bookmarkEnd w:id="67"/>
      <w:bookmarkEnd w:id="68"/>
    </w:p>
    <w:p w14:paraId="274D160D" w14:textId="63986622" w:rsidR="00C010CD" w:rsidRPr="003E24B1" w:rsidRDefault="00C010CD" w:rsidP="003E24B1">
      <w:pPr>
        <w:spacing w:after="0" w:line="360" w:lineRule="auto"/>
        <w:jc w:val="both"/>
        <w:rPr>
          <w:rFonts w:ascii="Arial" w:hAnsi="Arial" w:cs="Arial"/>
          <w:color w:val="000000"/>
          <w:lang w:eastAsia="en-GB"/>
        </w:rPr>
      </w:pPr>
      <w:r w:rsidRPr="003E24B1">
        <w:rPr>
          <w:rFonts w:ascii="Arial" w:hAnsi="Arial" w:cs="Arial"/>
          <w:color w:val="000000"/>
          <w:lang w:eastAsia="en-GB"/>
        </w:rPr>
        <w:t xml:space="preserve">ICT Steering Committee shall meet at least quarterly to monitor and evaluate </w:t>
      </w:r>
      <w:r w:rsidR="00787727">
        <w:rPr>
          <w:rFonts w:ascii="Arial" w:hAnsi="Arial" w:cs="Arial"/>
          <w:color w:val="000000"/>
          <w:lang w:eastAsia="en-GB"/>
        </w:rPr>
        <w:t>ICT initiatives' achievement</w:t>
      </w:r>
      <w:r w:rsidRPr="003E24B1">
        <w:rPr>
          <w:rFonts w:ascii="Arial" w:hAnsi="Arial" w:cs="Arial"/>
          <w:color w:val="000000"/>
          <w:lang w:eastAsia="en-GB"/>
        </w:rPr>
        <w:t xml:space="preserve">s against </w:t>
      </w:r>
      <w:r w:rsidR="00C149FF" w:rsidRPr="003E24B1">
        <w:rPr>
          <w:rFonts w:ascii="Arial" w:eastAsia="Arial" w:hAnsi="Arial" w:cs="Arial"/>
        </w:rPr>
        <w:t xml:space="preserve">the </w:t>
      </w:r>
      <w:r w:rsidR="005F69DE" w:rsidRPr="003E24B1">
        <w:rPr>
          <w:rFonts w:ascii="Arial" w:eastAsia="Arial" w:hAnsi="Arial" w:cs="Arial"/>
        </w:rPr>
        <w:t>Ministry's</w:t>
      </w:r>
      <w:r w:rsidR="005F69DE" w:rsidRPr="003E24B1">
        <w:rPr>
          <w:rFonts w:ascii="Arial" w:eastAsia="Arial" w:hAnsi="Arial" w:cs="Arial"/>
          <w:b/>
        </w:rPr>
        <w:t xml:space="preserve"> </w:t>
      </w:r>
      <w:r w:rsidR="00787727">
        <w:rPr>
          <w:rFonts w:ascii="Arial" w:hAnsi="Arial" w:cs="Arial"/>
          <w:color w:val="000000"/>
          <w:lang w:eastAsia="en-GB"/>
        </w:rPr>
        <w:t>ICT Policy, strategic p</w:t>
      </w:r>
      <w:r w:rsidRPr="003E24B1">
        <w:rPr>
          <w:rFonts w:ascii="Arial" w:hAnsi="Arial" w:cs="Arial"/>
          <w:color w:val="000000"/>
          <w:lang w:eastAsia="en-GB"/>
        </w:rPr>
        <w:t>lan</w:t>
      </w:r>
      <w:r w:rsidR="00787727">
        <w:rPr>
          <w:rFonts w:ascii="Arial" w:hAnsi="Arial" w:cs="Arial"/>
          <w:color w:val="000000"/>
          <w:lang w:eastAsia="en-GB"/>
        </w:rPr>
        <w:t>, and enterprise a</w:t>
      </w:r>
      <w:r w:rsidRPr="003E24B1">
        <w:rPr>
          <w:rFonts w:ascii="Arial" w:hAnsi="Arial" w:cs="Arial"/>
          <w:color w:val="000000"/>
          <w:lang w:eastAsia="en-GB"/>
        </w:rPr>
        <w:t>rchitecture.</w:t>
      </w:r>
      <w:r w:rsidR="00744770" w:rsidRPr="003E24B1">
        <w:rPr>
          <w:rFonts w:ascii="Arial" w:hAnsi="Arial" w:cs="Arial"/>
          <w:color w:val="000000"/>
          <w:lang w:eastAsia="en-GB"/>
        </w:rPr>
        <w:t xml:space="preserve"> </w:t>
      </w:r>
    </w:p>
    <w:p w14:paraId="52D25E42" w14:textId="49533E88" w:rsidR="006862BF" w:rsidRPr="003E24B1" w:rsidRDefault="006862BF" w:rsidP="003E24B1">
      <w:pPr>
        <w:pStyle w:val="Heading2"/>
        <w:numPr>
          <w:ilvl w:val="1"/>
          <w:numId w:val="32"/>
        </w:numPr>
        <w:spacing w:line="360" w:lineRule="auto"/>
        <w:rPr>
          <w:rFonts w:ascii="Arial" w:hAnsi="Arial"/>
          <w:sz w:val="22"/>
          <w:szCs w:val="22"/>
        </w:rPr>
      </w:pPr>
      <w:bookmarkStart w:id="69" w:name="_Toc68020576"/>
      <w:r w:rsidRPr="003E24B1">
        <w:rPr>
          <w:rFonts w:ascii="Arial" w:hAnsi="Arial"/>
          <w:sz w:val="22"/>
          <w:szCs w:val="22"/>
        </w:rPr>
        <w:t>Offenses and</w:t>
      </w:r>
      <w:r w:rsidR="00DD6DB8" w:rsidRPr="003E24B1">
        <w:rPr>
          <w:rFonts w:ascii="Arial" w:hAnsi="Arial"/>
          <w:sz w:val="22"/>
          <w:szCs w:val="22"/>
        </w:rPr>
        <w:t xml:space="preserve"> P</w:t>
      </w:r>
      <w:r w:rsidRPr="003E24B1">
        <w:rPr>
          <w:rFonts w:ascii="Arial" w:hAnsi="Arial"/>
          <w:sz w:val="22"/>
          <w:szCs w:val="22"/>
        </w:rPr>
        <w:t>enalties</w:t>
      </w:r>
      <w:bookmarkEnd w:id="69"/>
    </w:p>
    <w:p w14:paraId="4E5D6A9F" w14:textId="3D791271" w:rsidR="005D7BB8" w:rsidRPr="003E24B1" w:rsidRDefault="005C625A" w:rsidP="003E24B1">
      <w:pPr>
        <w:spacing w:line="360" w:lineRule="auto"/>
        <w:rPr>
          <w:rFonts w:ascii="Arial" w:hAnsi="Arial" w:cs="Arial"/>
        </w:rPr>
      </w:pPr>
      <w:r w:rsidRPr="003E24B1">
        <w:rPr>
          <w:rFonts w:ascii="Arial" w:hAnsi="Arial" w:cs="Arial"/>
        </w:rPr>
        <w:t>This ICT policy was developed aligned</w:t>
      </w:r>
      <w:r w:rsidR="005D7BB8" w:rsidRPr="003E24B1">
        <w:rPr>
          <w:rFonts w:ascii="Arial" w:hAnsi="Arial" w:cs="Arial"/>
        </w:rPr>
        <w:t xml:space="preserve"> to the </w:t>
      </w:r>
      <w:r w:rsidR="005D7BB8" w:rsidRPr="003E24B1">
        <w:rPr>
          <w:rFonts w:ascii="Arial" w:hAnsi="Arial" w:cs="Arial"/>
          <w:color w:val="231F20"/>
        </w:rPr>
        <w:t>e-Government Act No 10 of 2019, w</w:t>
      </w:r>
      <w:r w:rsidR="005D7BB8" w:rsidRPr="003E24B1">
        <w:rPr>
          <w:rFonts w:ascii="Arial" w:hAnsi="Arial" w:cs="Arial"/>
        </w:rPr>
        <w:t xml:space="preserve">hich </w:t>
      </w:r>
      <w:r w:rsidRPr="003E24B1">
        <w:rPr>
          <w:rFonts w:ascii="Arial" w:hAnsi="Arial" w:cs="Arial"/>
        </w:rPr>
        <w:t>is</w:t>
      </w:r>
      <w:r w:rsidR="005D7BB8" w:rsidRPr="003E24B1">
        <w:rPr>
          <w:rFonts w:ascii="Arial" w:hAnsi="Arial" w:cs="Arial"/>
        </w:rPr>
        <w:t xml:space="preserve"> to be followed by all public institutions, </w:t>
      </w:r>
      <w:r w:rsidR="00787727">
        <w:rPr>
          <w:rFonts w:ascii="Arial" w:hAnsi="Arial" w:cs="Arial"/>
        </w:rPr>
        <w:t>the Ministry</w:t>
      </w:r>
      <w:r w:rsidR="005D7BB8" w:rsidRPr="003E24B1">
        <w:rPr>
          <w:rFonts w:ascii="Arial" w:hAnsi="Arial" w:cs="Arial"/>
        </w:rPr>
        <w:t xml:space="preserve"> being among them. </w:t>
      </w:r>
      <w:r w:rsidR="00787727">
        <w:rPr>
          <w:rFonts w:ascii="Arial" w:hAnsi="Arial" w:cs="Arial"/>
        </w:rPr>
        <w:t>On section 58 (1) (2), the Act</w:t>
      </w:r>
      <w:r w:rsidR="005D7BB8" w:rsidRPr="003E24B1">
        <w:rPr>
          <w:rFonts w:ascii="Arial" w:hAnsi="Arial" w:cs="Arial"/>
        </w:rPr>
        <w:t xml:space="preserve"> provides penalties to ANY person who contravenes or fails to comply with the policy.</w:t>
      </w:r>
    </w:p>
    <w:p w14:paraId="53B58598" w14:textId="77777777" w:rsidR="001A3661" w:rsidRPr="003E24B1" w:rsidRDefault="001A3661" w:rsidP="003E24B1">
      <w:pPr>
        <w:pStyle w:val="ListParagraph"/>
        <w:spacing w:line="360" w:lineRule="auto"/>
        <w:ind w:left="1440"/>
        <w:rPr>
          <w:rFonts w:ascii="Arial" w:hAnsi="Arial" w:cs="Arial"/>
        </w:rPr>
      </w:pPr>
    </w:p>
    <w:p w14:paraId="75D3090F" w14:textId="77777777" w:rsidR="001A3661" w:rsidRPr="003E24B1" w:rsidRDefault="001A3661" w:rsidP="003E24B1">
      <w:pPr>
        <w:pStyle w:val="ListParagraph"/>
        <w:spacing w:line="360" w:lineRule="auto"/>
        <w:ind w:left="1440"/>
        <w:rPr>
          <w:rFonts w:ascii="Arial" w:hAnsi="Arial" w:cs="Arial"/>
        </w:rPr>
      </w:pPr>
    </w:p>
    <w:p w14:paraId="3C0F7EE2" w14:textId="77777777" w:rsidR="001A3661" w:rsidRPr="003E24B1" w:rsidRDefault="001A3661" w:rsidP="003E24B1">
      <w:pPr>
        <w:pStyle w:val="ListParagraph"/>
        <w:spacing w:line="360" w:lineRule="auto"/>
        <w:ind w:left="1440"/>
        <w:rPr>
          <w:rFonts w:ascii="Arial" w:hAnsi="Arial" w:cs="Arial"/>
        </w:rPr>
      </w:pPr>
    </w:p>
    <w:p w14:paraId="7FF6A507" w14:textId="61675EFC" w:rsidR="001A3661" w:rsidRPr="003E24B1" w:rsidRDefault="001A3661" w:rsidP="003E24B1">
      <w:pPr>
        <w:spacing w:line="360" w:lineRule="auto"/>
        <w:rPr>
          <w:rFonts w:ascii="Arial" w:hAnsi="Arial" w:cs="Arial"/>
        </w:rPr>
      </w:pPr>
    </w:p>
    <w:p w14:paraId="3425F68E" w14:textId="77777777" w:rsidR="001A3661" w:rsidRPr="003E24B1" w:rsidRDefault="001A3661" w:rsidP="003E24B1">
      <w:pPr>
        <w:pStyle w:val="ListParagraph"/>
        <w:spacing w:line="360" w:lineRule="auto"/>
        <w:ind w:left="1440"/>
        <w:rPr>
          <w:rFonts w:ascii="Arial" w:hAnsi="Arial" w:cs="Arial"/>
        </w:rPr>
      </w:pPr>
    </w:p>
    <w:p w14:paraId="18323199" w14:textId="77777777" w:rsidR="00744770" w:rsidRPr="003E24B1" w:rsidRDefault="00744770" w:rsidP="003E24B1">
      <w:pPr>
        <w:pStyle w:val="ListParagraph"/>
        <w:spacing w:line="360" w:lineRule="auto"/>
        <w:ind w:left="1440"/>
        <w:rPr>
          <w:rFonts w:ascii="Arial" w:hAnsi="Arial" w:cs="Arial"/>
        </w:rPr>
      </w:pPr>
    </w:p>
    <w:p w14:paraId="58A573C0" w14:textId="77777777" w:rsidR="00744770" w:rsidRPr="003E24B1" w:rsidRDefault="00744770" w:rsidP="003E24B1">
      <w:pPr>
        <w:pStyle w:val="ListParagraph"/>
        <w:spacing w:line="360" w:lineRule="auto"/>
        <w:ind w:left="1440"/>
        <w:rPr>
          <w:rFonts w:ascii="Arial" w:hAnsi="Arial" w:cs="Arial"/>
        </w:rPr>
      </w:pPr>
    </w:p>
    <w:p w14:paraId="5E567D4A" w14:textId="77777777" w:rsidR="00744770" w:rsidRPr="003E24B1" w:rsidRDefault="00744770" w:rsidP="003E24B1">
      <w:pPr>
        <w:pStyle w:val="ListParagraph"/>
        <w:spacing w:line="360" w:lineRule="auto"/>
        <w:ind w:left="1440"/>
        <w:rPr>
          <w:rFonts w:ascii="Arial" w:hAnsi="Arial" w:cs="Arial"/>
        </w:rPr>
      </w:pPr>
    </w:p>
    <w:p w14:paraId="37117958" w14:textId="77777777" w:rsidR="00744770" w:rsidRPr="003E24B1" w:rsidRDefault="00744770" w:rsidP="003E24B1">
      <w:pPr>
        <w:pStyle w:val="ListParagraph"/>
        <w:spacing w:line="360" w:lineRule="auto"/>
        <w:ind w:left="1440"/>
        <w:rPr>
          <w:rFonts w:ascii="Arial" w:hAnsi="Arial" w:cs="Arial"/>
        </w:rPr>
      </w:pPr>
    </w:p>
    <w:p w14:paraId="3468E94E" w14:textId="77777777" w:rsidR="00744770" w:rsidRPr="003E24B1" w:rsidRDefault="00744770" w:rsidP="003E24B1">
      <w:pPr>
        <w:pStyle w:val="ListParagraph"/>
        <w:spacing w:line="360" w:lineRule="auto"/>
        <w:ind w:left="1440"/>
        <w:rPr>
          <w:rFonts w:ascii="Arial" w:hAnsi="Arial" w:cs="Arial"/>
        </w:rPr>
      </w:pPr>
    </w:p>
    <w:p w14:paraId="37CB21FD" w14:textId="77777777" w:rsidR="00744770" w:rsidRPr="003E24B1" w:rsidRDefault="00744770" w:rsidP="003E24B1">
      <w:pPr>
        <w:pStyle w:val="ListParagraph"/>
        <w:spacing w:line="360" w:lineRule="auto"/>
        <w:ind w:left="1440"/>
        <w:rPr>
          <w:rFonts w:ascii="Arial" w:hAnsi="Arial" w:cs="Arial"/>
        </w:rPr>
      </w:pPr>
    </w:p>
    <w:p w14:paraId="06E3B9C9" w14:textId="77777777" w:rsidR="00744770" w:rsidRPr="003E24B1" w:rsidRDefault="00744770" w:rsidP="003E24B1">
      <w:pPr>
        <w:pStyle w:val="ListParagraph"/>
        <w:spacing w:line="360" w:lineRule="auto"/>
        <w:ind w:left="1440"/>
        <w:rPr>
          <w:rFonts w:ascii="Arial" w:hAnsi="Arial" w:cs="Arial"/>
        </w:rPr>
      </w:pPr>
    </w:p>
    <w:p w14:paraId="695B0372" w14:textId="77777777" w:rsidR="00744770" w:rsidRPr="003E24B1" w:rsidRDefault="00744770" w:rsidP="003E24B1">
      <w:pPr>
        <w:pStyle w:val="ListParagraph"/>
        <w:spacing w:line="360" w:lineRule="auto"/>
        <w:ind w:left="1440"/>
        <w:rPr>
          <w:rFonts w:ascii="Arial" w:hAnsi="Arial" w:cs="Arial"/>
        </w:rPr>
      </w:pPr>
    </w:p>
    <w:p w14:paraId="63A02BCA" w14:textId="77777777" w:rsidR="00744770" w:rsidRPr="003E24B1" w:rsidRDefault="00744770" w:rsidP="003E24B1">
      <w:pPr>
        <w:pStyle w:val="ListParagraph"/>
        <w:spacing w:line="360" w:lineRule="auto"/>
        <w:ind w:left="1440"/>
        <w:rPr>
          <w:rFonts w:ascii="Arial" w:hAnsi="Arial" w:cs="Arial"/>
        </w:rPr>
      </w:pPr>
    </w:p>
    <w:p w14:paraId="12BCDC7F" w14:textId="77777777" w:rsidR="00744770" w:rsidRPr="003E24B1" w:rsidRDefault="00744770" w:rsidP="003E24B1">
      <w:pPr>
        <w:pStyle w:val="ListParagraph"/>
        <w:spacing w:line="360" w:lineRule="auto"/>
        <w:ind w:left="1440"/>
        <w:rPr>
          <w:rFonts w:ascii="Arial" w:hAnsi="Arial" w:cs="Arial"/>
        </w:rPr>
      </w:pPr>
    </w:p>
    <w:p w14:paraId="7263AE21" w14:textId="77777777" w:rsidR="00744770" w:rsidRPr="003E24B1" w:rsidRDefault="00744770" w:rsidP="003E24B1">
      <w:pPr>
        <w:pStyle w:val="ListParagraph"/>
        <w:spacing w:line="360" w:lineRule="auto"/>
        <w:ind w:left="1440"/>
        <w:rPr>
          <w:rFonts w:ascii="Arial" w:hAnsi="Arial" w:cs="Arial"/>
        </w:rPr>
      </w:pPr>
    </w:p>
    <w:p w14:paraId="751C1874" w14:textId="77777777" w:rsidR="00744770" w:rsidRPr="003E24B1" w:rsidRDefault="00744770" w:rsidP="003E24B1">
      <w:pPr>
        <w:pStyle w:val="ListParagraph"/>
        <w:spacing w:line="360" w:lineRule="auto"/>
        <w:ind w:left="1440"/>
        <w:rPr>
          <w:rFonts w:ascii="Arial" w:hAnsi="Arial" w:cs="Arial"/>
        </w:rPr>
      </w:pPr>
    </w:p>
    <w:p w14:paraId="51E30CB5" w14:textId="77777777" w:rsidR="00744770" w:rsidRPr="003E24B1" w:rsidRDefault="00744770" w:rsidP="003E24B1">
      <w:pPr>
        <w:pStyle w:val="ListParagraph"/>
        <w:spacing w:line="360" w:lineRule="auto"/>
        <w:ind w:left="1440"/>
        <w:rPr>
          <w:rFonts w:ascii="Arial" w:hAnsi="Arial" w:cs="Arial"/>
        </w:rPr>
      </w:pPr>
    </w:p>
    <w:p w14:paraId="0E6B4B42" w14:textId="77777777" w:rsidR="00744770" w:rsidRPr="003E24B1" w:rsidRDefault="00744770" w:rsidP="003E24B1">
      <w:pPr>
        <w:pStyle w:val="ListParagraph"/>
        <w:spacing w:line="360" w:lineRule="auto"/>
        <w:ind w:left="1440"/>
        <w:rPr>
          <w:rFonts w:ascii="Arial" w:hAnsi="Arial" w:cs="Arial"/>
        </w:rPr>
      </w:pPr>
    </w:p>
    <w:p w14:paraId="4532CBBD" w14:textId="77777777" w:rsidR="00744770" w:rsidRPr="003E24B1" w:rsidRDefault="00744770" w:rsidP="003E24B1">
      <w:pPr>
        <w:pStyle w:val="ListParagraph"/>
        <w:spacing w:line="360" w:lineRule="auto"/>
        <w:ind w:left="1440"/>
        <w:rPr>
          <w:rFonts w:ascii="Arial" w:hAnsi="Arial" w:cs="Arial"/>
        </w:rPr>
      </w:pPr>
    </w:p>
    <w:p w14:paraId="48BEE44E" w14:textId="77777777" w:rsidR="00744770" w:rsidRPr="003E24B1" w:rsidRDefault="00744770" w:rsidP="003E24B1">
      <w:pPr>
        <w:pStyle w:val="ListParagraph"/>
        <w:spacing w:line="360" w:lineRule="auto"/>
        <w:ind w:left="1440"/>
        <w:rPr>
          <w:rFonts w:ascii="Arial" w:hAnsi="Arial" w:cs="Arial"/>
        </w:rPr>
      </w:pPr>
    </w:p>
    <w:p w14:paraId="5E496B96" w14:textId="77777777" w:rsidR="00744770" w:rsidRPr="003E24B1" w:rsidRDefault="00744770" w:rsidP="003E24B1">
      <w:pPr>
        <w:pStyle w:val="ListParagraph"/>
        <w:spacing w:line="360" w:lineRule="auto"/>
        <w:ind w:left="1440"/>
        <w:rPr>
          <w:rFonts w:ascii="Arial" w:hAnsi="Arial" w:cs="Arial"/>
        </w:rPr>
      </w:pPr>
    </w:p>
    <w:p w14:paraId="41B13EDF" w14:textId="77777777" w:rsidR="00744770" w:rsidRPr="003E24B1" w:rsidRDefault="00744770" w:rsidP="003E24B1">
      <w:pPr>
        <w:pStyle w:val="ListParagraph"/>
        <w:spacing w:line="360" w:lineRule="auto"/>
        <w:ind w:left="1440"/>
        <w:rPr>
          <w:rFonts w:ascii="Arial" w:hAnsi="Arial" w:cs="Arial"/>
        </w:rPr>
      </w:pPr>
    </w:p>
    <w:p w14:paraId="47C5C1A2" w14:textId="77777777" w:rsidR="00744770" w:rsidRPr="003E24B1" w:rsidRDefault="00744770" w:rsidP="003E24B1">
      <w:pPr>
        <w:pStyle w:val="ListParagraph"/>
        <w:spacing w:line="360" w:lineRule="auto"/>
        <w:ind w:left="1440"/>
        <w:rPr>
          <w:rFonts w:ascii="Arial" w:hAnsi="Arial" w:cs="Arial"/>
        </w:rPr>
      </w:pPr>
    </w:p>
    <w:p w14:paraId="08A24EC7" w14:textId="77777777" w:rsidR="00744770" w:rsidRPr="003E24B1" w:rsidRDefault="00744770" w:rsidP="003E24B1">
      <w:pPr>
        <w:pStyle w:val="ListParagraph"/>
        <w:spacing w:line="360" w:lineRule="auto"/>
        <w:ind w:left="1440"/>
        <w:rPr>
          <w:rFonts w:ascii="Arial" w:hAnsi="Arial" w:cs="Arial"/>
        </w:rPr>
      </w:pPr>
    </w:p>
    <w:p w14:paraId="55B4E37C" w14:textId="77777777" w:rsidR="00744770" w:rsidRPr="003E24B1" w:rsidRDefault="00744770" w:rsidP="003E24B1">
      <w:pPr>
        <w:pStyle w:val="ListParagraph"/>
        <w:spacing w:line="360" w:lineRule="auto"/>
        <w:ind w:left="1440"/>
        <w:rPr>
          <w:rFonts w:ascii="Arial" w:hAnsi="Arial" w:cs="Arial"/>
        </w:rPr>
      </w:pPr>
    </w:p>
    <w:p w14:paraId="1787F8EC" w14:textId="77777777" w:rsidR="00744770" w:rsidRPr="003E24B1" w:rsidRDefault="00744770" w:rsidP="003E24B1">
      <w:pPr>
        <w:pStyle w:val="ListParagraph"/>
        <w:spacing w:line="360" w:lineRule="auto"/>
        <w:ind w:left="1440"/>
        <w:rPr>
          <w:rFonts w:ascii="Arial" w:hAnsi="Arial" w:cs="Arial"/>
        </w:rPr>
      </w:pPr>
    </w:p>
    <w:p w14:paraId="273FCD74" w14:textId="77777777" w:rsidR="00744770" w:rsidRPr="003E24B1" w:rsidRDefault="00744770" w:rsidP="003E24B1">
      <w:pPr>
        <w:spacing w:line="360" w:lineRule="auto"/>
        <w:rPr>
          <w:rFonts w:ascii="Arial" w:hAnsi="Arial" w:cs="Arial"/>
          <w:b/>
        </w:rPr>
      </w:pPr>
      <w:bookmarkStart w:id="70" w:name="_Toc11663439"/>
    </w:p>
    <w:p w14:paraId="01A0503B" w14:textId="77777777" w:rsidR="00744770" w:rsidRPr="003E24B1" w:rsidRDefault="00744770" w:rsidP="003E24B1">
      <w:pPr>
        <w:spacing w:line="360" w:lineRule="auto"/>
        <w:rPr>
          <w:rFonts w:ascii="Arial" w:hAnsi="Arial" w:cs="Arial"/>
          <w:b/>
        </w:rPr>
      </w:pPr>
    </w:p>
    <w:p w14:paraId="7E32A000" w14:textId="77777777" w:rsidR="00744770" w:rsidRPr="003E24B1" w:rsidRDefault="00744770" w:rsidP="003E24B1">
      <w:pPr>
        <w:spacing w:line="360" w:lineRule="auto"/>
        <w:rPr>
          <w:rFonts w:ascii="Arial" w:hAnsi="Arial" w:cs="Arial"/>
          <w:b/>
        </w:rPr>
      </w:pPr>
    </w:p>
    <w:p w14:paraId="77312585" w14:textId="77777777" w:rsidR="00744770" w:rsidRPr="003E24B1" w:rsidRDefault="00744770" w:rsidP="003E24B1">
      <w:pPr>
        <w:spacing w:line="360" w:lineRule="auto"/>
        <w:rPr>
          <w:rFonts w:ascii="Arial" w:hAnsi="Arial" w:cs="Arial"/>
          <w:b/>
        </w:rPr>
      </w:pPr>
    </w:p>
    <w:p w14:paraId="33795EEC" w14:textId="77777777" w:rsidR="00744770" w:rsidRPr="003E24B1" w:rsidRDefault="00744770" w:rsidP="003E24B1">
      <w:pPr>
        <w:spacing w:line="360" w:lineRule="auto"/>
        <w:rPr>
          <w:rFonts w:ascii="Arial" w:hAnsi="Arial" w:cs="Arial"/>
          <w:b/>
        </w:rPr>
      </w:pPr>
    </w:p>
    <w:p w14:paraId="523B4419" w14:textId="77777777" w:rsidR="00744770" w:rsidRPr="003E24B1" w:rsidRDefault="00744770" w:rsidP="003E24B1">
      <w:pPr>
        <w:spacing w:line="360" w:lineRule="auto"/>
        <w:rPr>
          <w:rFonts w:ascii="Arial" w:hAnsi="Arial" w:cs="Arial"/>
          <w:b/>
        </w:rPr>
      </w:pPr>
    </w:p>
    <w:p w14:paraId="46B04E0B" w14:textId="01B633B4" w:rsidR="00744770" w:rsidRPr="003E24B1" w:rsidRDefault="00F40B4A" w:rsidP="003E24B1">
      <w:pPr>
        <w:pStyle w:val="Heading1"/>
        <w:keepLines w:val="0"/>
        <w:spacing w:before="360" w:after="120" w:line="360" w:lineRule="auto"/>
        <w:ind w:left="480"/>
        <w:rPr>
          <w:rFonts w:ascii="Arial" w:hAnsi="Arial" w:cs="Arial"/>
          <w:sz w:val="22"/>
          <w:szCs w:val="22"/>
        </w:rPr>
        <w:sectPr w:rsidR="00744770" w:rsidRPr="003E24B1" w:rsidSect="000800F5">
          <w:footerReference w:type="default" r:id="rId10"/>
          <w:footerReference w:type="first" r:id="rId11"/>
          <w:pgSz w:w="12240" w:h="15840"/>
          <w:pgMar w:top="810" w:right="1800" w:bottom="1170" w:left="1440" w:header="720" w:footer="720" w:gutter="0"/>
          <w:pgNumType w:start="1"/>
          <w:cols w:space="720"/>
          <w:titlePg/>
          <w:docGrid w:linePitch="360"/>
        </w:sectPr>
      </w:pPr>
      <w:bookmarkStart w:id="71" w:name="_Toc68020577"/>
      <w:r>
        <w:rPr>
          <w:rFonts w:ascii="Arial" w:hAnsi="Arial" w:cs="Arial"/>
          <w:sz w:val="22"/>
          <w:szCs w:val="22"/>
        </w:rPr>
        <w:t>ICT Policy M&amp;E result frame</w:t>
      </w:r>
      <w:r w:rsidR="00744770" w:rsidRPr="003E24B1">
        <w:rPr>
          <w:rFonts w:ascii="Arial" w:hAnsi="Arial" w:cs="Arial"/>
          <w:sz w:val="22"/>
          <w:szCs w:val="22"/>
        </w:rPr>
        <w:t>work</w:t>
      </w:r>
      <w:bookmarkEnd w:id="71"/>
    </w:p>
    <w:bookmarkEnd w:id="70"/>
    <w:p w14:paraId="6CA2031E" w14:textId="77777777" w:rsidR="00744770" w:rsidRPr="003E24B1" w:rsidRDefault="00744770" w:rsidP="003E24B1">
      <w:pPr>
        <w:spacing w:line="360" w:lineRule="auto"/>
        <w:rPr>
          <w:rFonts w:ascii="Arial" w:hAnsi="Arial" w:cs="Arial"/>
          <w:highlight w:val="yellow"/>
          <w:lang w:eastAsia="x-none"/>
        </w:rPr>
      </w:pPr>
    </w:p>
    <w:p w14:paraId="5A5B8D04" w14:textId="77777777" w:rsidR="00DA28A1" w:rsidRPr="0022358B" w:rsidRDefault="00DA28A1" w:rsidP="00DA28A1">
      <w:pPr>
        <w:jc w:val="center"/>
        <w:rPr>
          <w:rFonts w:ascii="Arial" w:hAnsi="Arial" w:cs="Arial"/>
          <w:b/>
          <w:bCs/>
          <w:sz w:val="28"/>
          <w:szCs w:val="28"/>
        </w:rPr>
      </w:pPr>
      <w:r w:rsidRPr="0022358B">
        <w:rPr>
          <w:rFonts w:ascii="Arial" w:hAnsi="Arial" w:cs="Arial"/>
          <w:b/>
          <w:bCs/>
          <w:sz w:val="28"/>
          <w:szCs w:val="28"/>
        </w:rPr>
        <w:t>ICT POLICY M&amp;E FRAMEWORK</w:t>
      </w:r>
    </w:p>
    <w:tbl>
      <w:tblPr>
        <w:tblStyle w:val="TableGrid"/>
        <w:tblW w:w="0" w:type="auto"/>
        <w:tblLook w:val="04A0" w:firstRow="1" w:lastRow="0" w:firstColumn="1" w:lastColumn="0" w:noHBand="0" w:noVBand="1"/>
      </w:tblPr>
      <w:tblGrid>
        <w:gridCol w:w="625"/>
        <w:gridCol w:w="3420"/>
        <w:gridCol w:w="3725"/>
        <w:gridCol w:w="2590"/>
        <w:gridCol w:w="2590"/>
      </w:tblGrid>
      <w:tr w:rsidR="00DA28A1" w:rsidRPr="00CC4428" w14:paraId="7707BE2B" w14:textId="77777777" w:rsidTr="00A4278C">
        <w:tc>
          <w:tcPr>
            <w:tcW w:w="625" w:type="dxa"/>
          </w:tcPr>
          <w:p w14:paraId="053DBE21" w14:textId="77777777" w:rsidR="00DA28A1" w:rsidRPr="00CC4428" w:rsidRDefault="00DA28A1" w:rsidP="00A4278C">
            <w:pPr>
              <w:spacing w:line="360" w:lineRule="auto"/>
              <w:jc w:val="both"/>
              <w:rPr>
                <w:rFonts w:ascii="Arial" w:hAnsi="Arial" w:cs="Arial"/>
              </w:rPr>
            </w:pPr>
            <w:r w:rsidRPr="00CC4428">
              <w:rPr>
                <w:rFonts w:ascii="Arial" w:hAnsi="Arial" w:cs="Arial"/>
              </w:rPr>
              <w:t>Na</w:t>
            </w:r>
          </w:p>
        </w:tc>
        <w:tc>
          <w:tcPr>
            <w:tcW w:w="3420" w:type="dxa"/>
          </w:tcPr>
          <w:p w14:paraId="2CB3AC24" w14:textId="77777777" w:rsidR="00DA28A1" w:rsidRPr="00CC4428" w:rsidRDefault="00DA28A1" w:rsidP="00A4278C">
            <w:pPr>
              <w:spacing w:line="360" w:lineRule="auto"/>
              <w:jc w:val="both"/>
              <w:rPr>
                <w:rFonts w:ascii="Arial" w:hAnsi="Arial" w:cs="Arial"/>
                <w:b/>
                <w:bCs/>
              </w:rPr>
            </w:pPr>
            <w:r w:rsidRPr="00CC4428">
              <w:rPr>
                <w:rFonts w:ascii="Arial" w:hAnsi="Arial" w:cs="Arial"/>
                <w:b/>
                <w:bCs/>
              </w:rPr>
              <w:t xml:space="preserve">Area of </w:t>
            </w:r>
            <w:r>
              <w:rPr>
                <w:rFonts w:ascii="Arial" w:hAnsi="Arial" w:cs="Arial"/>
                <w:b/>
                <w:bCs/>
              </w:rPr>
              <w:t>I</w:t>
            </w:r>
            <w:r w:rsidRPr="00CC4428">
              <w:rPr>
                <w:rFonts w:ascii="Arial" w:hAnsi="Arial" w:cs="Arial"/>
                <w:b/>
                <w:bCs/>
              </w:rPr>
              <w:t>ntervention</w:t>
            </w:r>
          </w:p>
        </w:tc>
        <w:tc>
          <w:tcPr>
            <w:tcW w:w="3725" w:type="dxa"/>
          </w:tcPr>
          <w:p w14:paraId="03DFA4BE" w14:textId="77777777" w:rsidR="00DA28A1" w:rsidRPr="00CC4428" w:rsidRDefault="00DA28A1" w:rsidP="00A4278C">
            <w:pPr>
              <w:spacing w:line="360" w:lineRule="auto"/>
              <w:jc w:val="both"/>
              <w:rPr>
                <w:rFonts w:ascii="Arial" w:hAnsi="Arial" w:cs="Arial"/>
                <w:b/>
                <w:bCs/>
              </w:rPr>
            </w:pPr>
            <w:r w:rsidRPr="00CC4428">
              <w:rPr>
                <w:rFonts w:ascii="Arial" w:hAnsi="Arial" w:cs="Arial"/>
                <w:b/>
                <w:bCs/>
              </w:rPr>
              <w:t>Current Situation</w:t>
            </w:r>
          </w:p>
        </w:tc>
        <w:tc>
          <w:tcPr>
            <w:tcW w:w="2590" w:type="dxa"/>
          </w:tcPr>
          <w:p w14:paraId="35BFC153" w14:textId="77777777" w:rsidR="00DA28A1" w:rsidRPr="00CC4428" w:rsidRDefault="00DA28A1" w:rsidP="00A4278C">
            <w:pPr>
              <w:spacing w:line="360" w:lineRule="auto"/>
              <w:jc w:val="both"/>
              <w:rPr>
                <w:rFonts w:ascii="Arial" w:hAnsi="Arial" w:cs="Arial"/>
                <w:b/>
                <w:bCs/>
              </w:rPr>
            </w:pPr>
            <w:r w:rsidRPr="00CC4428">
              <w:rPr>
                <w:rFonts w:ascii="Arial" w:hAnsi="Arial" w:cs="Arial"/>
                <w:b/>
                <w:bCs/>
              </w:rPr>
              <w:t>Expected Result</w:t>
            </w:r>
          </w:p>
        </w:tc>
        <w:tc>
          <w:tcPr>
            <w:tcW w:w="2590" w:type="dxa"/>
          </w:tcPr>
          <w:p w14:paraId="18685EC1" w14:textId="77777777" w:rsidR="00DA28A1" w:rsidRPr="00CC4428" w:rsidRDefault="00DA28A1" w:rsidP="00A4278C">
            <w:pPr>
              <w:spacing w:line="360" w:lineRule="auto"/>
              <w:jc w:val="both"/>
              <w:rPr>
                <w:rFonts w:ascii="Arial" w:hAnsi="Arial" w:cs="Arial"/>
                <w:b/>
                <w:bCs/>
              </w:rPr>
            </w:pPr>
            <w:r w:rsidRPr="00CC4428">
              <w:rPr>
                <w:rFonts w:ascii="Arial" w:hAnsi="Arial" w:cs="Arial"/>
                <w:b/>
                <w:bCs/>
              </w:rPr>
              <w:t>Means of verification</w:t>
            </w:r>
          </w:p>
        </w:tc>
      </w:tr>
      <w:tr w:rsidR="00DA28A1" w:rsidRPr="00CC4428" w14:paraId="0693BFC3" w14:textId="77777777" w:rsidTr="00A4278C">
        <w:tc>
          <w:tcPr>
            <w:tcW w:w="625" w:type="dxa"/>
            <w:vMerge w:val="restart"/>
          </w:tcPr>
          <w:p w14:paraId="7F177054" w14:textId="27001D9F" w:rsidR="00DA28A1" w:rsidRPr="00CC4428" w:rsidRDefault="00DA28A1" w:rsidP="00A4278C">
            <w:pPr>
              <w:spacing w:line="360" w:lineRule="auto"/>
              <w:jc w:val="both"/>
              <w:rPr>
                <w:rFonts w:ascii="Arial" w:hAnsi="Arial" w:cs="Arial"/>
              </w:rPr>
            </w:pPr>
            <w:r w:rsidRPr="00CC4428">
              <w:rPr>
                <w:rFonts w:ascii="Arial" w:hAnsi="Arial" w:cs="Arial"/>
              </w:rPr>
              <w:t>1</w:t>
            </w:r>
            <w:r w:rsidR="00312C7F">
              <w:rPr>
                <w:rFonts w:ascii="Arial" w:hAnsi="Arial" w:cs="Arial"/>
              </w:rPr>
              <w:t>z</w:t>
            </w:r>
          </w:p>
          <w:p w14:paraId="413D3855" w14:textId="77777777" w:rsidR="00DA28A1" w:rsidRPr="00CC4428" w:rsidRDefault="00DA28A1" w:rsidP="00A4278C">
            <w:pPr>
              <w:spacing w:line="360" w:lineRule="auto"/>
              <w:jc w:val="both"/>
              <w:rPr>
                <w:rFonts w:ascii="Arial" w:hAnsi="Arial" w:cs="Arial"/>
              </w:rPr>
            </w:pPr>
          </w:p>
          <w:p w14:paraId="64A6EB6B" w14:textId="77777777" w:rsidR="00DA28A1" w:rsidRPr="00CC4428" w:rsidRDefault="00DA28A1" w:rsidP="00A4278C">
            <w:pPr>
              <w:spacing w:line="360" w:lineRule="auto"/>
              <w:jc w:val="both"/>
              <w:rPr>
                <w:rFonts w:ascii="Arial" w:hAnsi="Arial" w:cs="Arial"/>
              </w:rPr>
            </w:pPr>
          </w:p>
          <w:p w14:paraId="72A26034" w14:textId="77777777" w:rsidR="00DA28A1" w:rsidRPr="00CC4428" w:rsidRDefault="00DA28A1" w:rsidP="00A4278C">
            <w:pPr>
              <w:spacing w:line="360" w:lineRule="auto"/>
              <w:jc w:val="both"/>
              <w:rPr>
                <w:rFonts w:ascii="Arial" w:hAnsi="Arial" w:cs="Arial"/>
              </w:rPr>
            </w:pPr>
          </w:p>
        </w:tc>
        <w:tc>
          <w:tcPr>
            <w:tcW w:w="3420" w:type="dxa"/>
            <w:vMerge w:val="restart"/>
          </w:tcPr>
          <w:p w14:paraId="5A51A027" w14:textId="77777777" w:rsidR="00DA28A1" w:rsidRPr="00E1405C" w:rsidRDefault="00DA28A1" w:rsidP="00A4278C">
            <w:pPr>
              <w:keepNext/>
              <w:spacing w:before="240" w:after="60" w:line="360" w:lineRule="auto"/>
              <w:jc w:val="both"/>
              <w:outlineLvl w:val="1"/>
              <w:rPr>
                <w:rFonts w:ascii="Arial" w:eastAsia="Times New Roman" w:hAnsi="Arial" w:cs="Arial"/>
                <w:bCs/>
                <w:iCs/>
              </w:rPr>
            </w:pPr>
            <w:bookmarkStart w:id="72" w:name="_Toc59034417"/>
            <w:r w:rsidRPr="00E1405C">
              <w:rPr>
                <w:rFonts w:ascii="Arial" w:eastAsia="Times New Roman" w:hAnsi="Arial" w:cs="Arial"/>
                <w:bCs/>
                <w:iCs/>
              </w:rPr>
              <w:t>ICT Governance and Management</w:t>
            </w:r>
            <w:bookmarkEnd w:id="72"/>
            <w:r w:rsidRPr="00E1405C">
              <w:rPr>
                <w:rFonts w:ascii="Arial" w:eastAsia="Times New Roman" w:hAnsi="Arial" w:cs="Arial"/>
                <w:bCs/>
                <w:iCs/>
              </w:rPr>
              <w:t xml:space="preserve"> </w:t>
            </w:r>
          </w:p>
          <w:p w14:paraId="0879DC5A" w14:textId="77777777" w:rsidR="00DA28A1" w:rsidRPr="00CC4428" w:rsidRDefault="00DA28A1" w:rsidP="00A4278C">
            <w:pPr>
              <w:spacing w:line="360" w:lineRule="auto"/>
              <w:jc w:val="both"/>
              <w:rPr>
                <w:rFonts w:ascii="Arial" w:hAnsi="Arial" w:cs="Arial"/>
              </w:rPr>
            </w:pPr>
          </w:p>
        </w:tc>
        <w:tc>
          <w:tcPr>
            <w:tcW w:w="3725" w:type="dxa"/>
          </w:tcPr>
          <w:p w14:paraId="4607168D" w14:textId="77777777" w:rsidR="00DA28A1" w:rsidRPr="00CC4428" w:rsidRDefault="00DA28A1" w:rsidP="00A4278C">
            <w:pPr>
              <w:spacing w:line="360" w:lineRule="auto"/>
              <w:jc w:val="both"/>
              <w:rPr>
                <w:rFonts w:ascii="Arial" w:hAnsi="Arial" w:cs="Arial"/>
              </w:rPr>
            </w:pPr>
            <w:r w:rsidRPr="00CC4428">
              <w:rPr>
                <w:rFonts w:ascii="Arial" w:hAnsi="Arial" w:cs="Arial"/>
              </w:rPr>
              <w:t>ICT steer committee available but not active</w:t>
            </w:r>
          </w:p>
        </w:tc>
        <w:tc>
          <w:tcPr>
            <w:tcW w:w="2590" w:type="dxa"/>
          </w:tcPr>
          <w:p w14:paraId="18F8FF5C" w14:textId="77777777" w:rsidR="00DA28A1" w:rsidRPr="00CC4428" w:rsidRDefault="00DA28A1" w:rsidP="00A4278C">
            <w:pPr>
              <w:spacing w:line="360" w:lineRule="auto"/>
              <w:jc w:val="both"/>
              <w:rPr>
                <w:rFonts w:ascii="Arial" w:hAnsi="Arial" w:cs="Arial"/>
              </w:rPr>
            </w:pPr>
            <w:r w:rsidRPr="00CC4428">
              <w:rPr>
                <w:rFonts w:ascii="Arial" w:hAnsi="Arial" w:cs="Arial"/>
              </w:rPr>
              <w:t>ICT steering committee to be active</w:t>
            </w:r>
          </w:p>
        </w:tc>
        <w:tc>
          <w:tcPr>
            <w:tcW w:w="2590" w:type="dxa"/>
          </w:tcPr>
          <w:p w14:paraId="2369219F"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 xml:space="preserve">Number of meetings </w:t>
            </w:r>
            <w:proofErr w:type="gramStart"/>
            <w:r w:rsidRPr="00CC4428">
              <w:rPr>
                <w:rFonts w:ascii="Arial" w:hAnsi="Arial" w:cs="Arial"/>
              </w:rPr>
              <w:t>conducted</w:t>
            </w:r>
            <w:proofErr w:type="gramEnd"/>
          </w:p>
          <w:p w14:paraId="133BA941"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 xml:space="preserve">Number of resolutions </w:t>
            </w:r>
            <w:proofErr w:type="gramStart"/>
            <w:r w:rsidRPr="00CC4428">
              <w:rPr>
                <w:rFonts w:ascii="Arial" w:hAnsi="Arial" w:cs="Arial"/>
              </w:rPr>
              <w:t>made</w:t>
            </w:r>
            <w:proofErr w:type="gramEnd"/>
          </w:p>
          <w:p w14:paraId="72D8E9F1" w14:textId="77777777" w:rsidR="00DA28A1" w:rsidRPr="00CC4428" w:rsidRDefault="00DA28A1" w:rsidP="00A4278C">
            <w:pPr>
              <w:spacing w:line="360" w:lineRule="auto"/>
              <w:jc w:val="both"/>
              <w:rPr>
                <w:rFonts w:ascii="Arial" w:hAnsi="Arial" w:cs="Arial"/>
              </w:rPr>
            </w:pPr>
          </w:p>
        </w:tc>
      </w:tr>
      <w:tr w:rsidR="00DA28A1" w:rsidRPr="00CC4428" w14:paraId="7FBD5D39" w14:textId="77777777" w:rsidTr="00A4278C">
        <w:tc>
          <w:tcPr>
            <w:tcW w:w="625" w:type="dxa"/>
            <w:vMerge/>
          </w:tcPr>
          <w:p w14:paraId="6D303D08" w14:textId="77777777" w:rsidR="00DA28A1" w:rsidRPr="00CC4428" w:rsidRDefault="00DA28A1" w:rsidP="00A4278C">
            <w:pPr>
              <w:spacing w:line="360" w:lineRule="auto"/>
              <w:jc w:val="both"/>
              <w:rPr>
                <w:rFonts w:ascii="Arial" w:hAnsi="Arial" w:cs="Arial"/>
              </w:rPr>
            </w:pPr>
          </w:p>
        </w:tc>
        <w:tc>
          <w:tcPr>
            <w:tcW w:w="3420" w:type="dxa"/>
            <w:vMerge/>
          </w:tcPr>
          <w:p w14:paraId="6EA247A7" w14:textId="77777777" w:rsidR="00DA28A1" w:rsidRPr="00CC4428" w:rsidRDefault="00DA28A1" w:rsidP="00A4278C">
            <w:pPr>
              <w:spacing w:line="360" w:lineRule="auto"/>
              <w:jc w:val="both"/>
              <w:rPr>
                <w:rFonts w:ascii="Arial" w:hAnsi="Arial" w:cs="Arial"/>
              </w:rPr>
            </w:pPr>
          </w:p>
        </w:tc>
        <w:tc>
          <w:tcPr>
            <w:tcW w:w="3725" w:type="dxa"/>
          </w:tcPr>
          <w:p w14:paraId="62A3B34C"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Inadequate number of ICT staff</w:t>
            </w:r>
            <w:r>
              <w:rPr>
                <w:rFonts w:ascii="Arial" w:eastAsia="Times New Roman" w:hAnsi="Arial" w:cs="Arial"/>
                <w:bCs/>
                <w:lang w:eastAsia="x-none"/>
              </w:rPr>
              <w:t xml:space="preserve"> and skills</w:t>
            </w:r>
            <w:r w:rsidRPr="00CC4428">
              <w:rPr>
                <w:rFonts w:ascii="Arial" w:eastAsia="Times New Roman" w:hAnsi="Arial" w:cs="Arial"/>
                <w:bCs/>
                <w:lang w:eastAsia="x-none"/>
              </w:rPr>
              <w:t>.</w:t>
            </w:r>
          </w:p>
          <w:p w14:paraId="3D225E86"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Available: 6</w:t>
            </w:r>
          </w:p>
          <w:p w14:paraId="6A911471" w14:textId="77777777" w:rsidR="00DA28A1" w:rsidRPr="00CC4428" w:rsidRDefault="00DA28A1" w:rsidP="00A4278C">
            <w:pPr>
              <w:spacing w:line="360" w:lineRule="auto"/>
              <w:jc w:val="both"/>
              <w:rPr>
                <w:rFonts w:ascii="Arial" w:hAnsi="Arial" w:cs="Arial"/>
              </w:rPr>
            </w:pPr>
            <w:r w:rsidRPr="00CC4428">
              <w:rPr>
                <w:rFonts w:ascii="Arial" w:eastAsia="Times New Roman" w:hAnsi="Arial" w:cs="Arial"/>
                <w:bCs/>
                <w:lang w:eastAsia="x-none"/>
              </w:rPr>
              <w:t>Required: 11</w:t>
            </w:r>
          </w:p>
        </w:tc>
        <w:tc>
          <w:tcPr>
            <w:tcW w:w="2590" w:type="dxa"/>
          </w:tcPr>
          <w:p w14:paraId="5ACA241E" w14:textId="77777777" w:rsidR="00DA28A1"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Adequate number of ICT staff available</w:t>
            </w:r>
          </w:p>
          <w:p w14:paraId="17D87069"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Professional training and capacity building to ICT staff conducted</w:t>
            </w:r>
          </w:p>
        </w:tc>
        <w:tc>
          <w:tcPr>
            <w:tcW w:w="2590" w:type="dxa"/>
          </w:tcPr>
          <w:p w14:paraId="655D39FE" w14:textId="77777777" w:rsidR="00DA28A1"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Number of staff additional in place</w:t>
            </w:r>
          </w:p>
          <w:p w14:paraId="4486BAE9"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Number of training and capacity building sessions conducted</w:t>
            </w:r>
          </w:p>
        </w:tc>
      </w:tr>
      <w:tr w:rsidR="00DA28A1" w:rsidRPr="00CC4428" w14:paraId="416490D8" w14:textId="77777777" w:rsidTr="00A4278C">
        <w:tc>
          <w:tcPr>
            <w:tcW w:w="625" w:type="dxa"/>
            <w:vMerge/>
          </w:tcPr>
          <w:p w14:paraId="1EAE5915" w14:textId="77777777" w:rsidR="00DA28A1" w:rsidRPr="00CC4428" w:rsidRDefault="00DA28A1" w:rsidP="00A4278C">
            <w:pPr>
              <w:spacing w:line="360" w:lineRule="auto"/>
              <w:jc w:val="both"/>
              <w:rPr>
                <w:rFonts w:ascii="Arial" w:hAnsi="Arial" w:cs="Arial"/>
              </w:rPr>
            </w:pPr>
          </w:p>
        </w:tc>
        <w:tc>
          <w:tcPr>
            <w:tcW w:w="3420" w:type="dxa"/>
            <w:vMerge/>
          </w:tcPr>
          <w:p w14:paraId="219C3A65" w14:textId="77777777" w:rsidR="00DA28A1" w:rsidRPr="00CC4428" w:rsidRDefault="00DA28A1" w:rsidP="00A4278C">
            <w:pPr>
              <w:spacing w:line="360" w:lineRule="auto"/>
              <w:jc w:val="both"/>
              <w:rPr>
                <w:rFonts w:ascii="Arial" w:hAnsi="Arial" w:cs="Arial"/>
              </w:rPr>
            </w:pPr>
          </w:p>
        </w:tc>
        <w:tc>
          <w:tcPr>
            <w:tcW w:w="3725" w:type="dxa"/>
          </w:tcPr>
          <w:p w14:paraId="0178FE46" w14:textId="77777777" w:rsidR="00DA28A1" w:rsidRPr="00CC4428" w:rsidRDefault="00DA28A1" w:rsidP="00A4278C">
            <w:pPr>
              <w:spacing w:line="360" w:lineRule="auto"/>
              <w:jc w:val="both"/>
              <w:rPr>
                <w:rFonts w:ascii="Arial" w:hAnsi="Arial" w:cs="Arial"/>
              </w:rPr>
            </w:pPr>
            <w:r w:rsidRPr="00CC4428">
              <w:rPr>
                <w:rFonts w:ascii="Arial" w:eastAsia="Times New Roman" w:hAnsi="Arial" w:cs="Arial"/>
                <w:bCs/>
                <w:lang w:eastAsia="x-none"/>
              </w:rPr>
              <w:t>Lack of awareness on e-Government Act of 2019, regulations of 2020 ICT standards and guidelines among staff and other ICT related issues</w:t>
            </w:r>
          </w:p>
        </w:tc>
        <w:tc>
          <w:tcPr>
            <w:tcW w:w="2590" w:type="dxa"/>
          </w:tcPr>
          <w:p w14:paraId="19BF8525"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Staff awareness increased </w:t>
            </w:r>
          </w:p>
        </w:tc>
        <w:tc>
          <w:tcPr>
            <w:tcW w:w="2590" w:type="dxa"/>
          </w:tcPr>
          <w:p w14:paraId="63639B61"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 xml:space="preserve">Number of awareness training </w:t>
            </w:r>
            <w:proofErr w:type="gramStart"/>
            <w:r w:rsidRPr="00CC4428">
              <w:rPr>
                <w:rFonts w:ascii="Arial" w:hAnsi="Arial" w:cs="Arial"/>
              </w:rPr>
              <w:t>conducted</w:t>
            </w:r>
            <w:proofErr w:type="gramEnd"/>
          </w:p>
          <w:p w14:paraId="7F4CD3C1"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 xml:space="preserve">Number of staff attended awareness training </w:t>
            </w:r>
          </w:p>
        </w:tc>
      </w:tr>
      <w:tr w:rsidR="00DA28A1" w:rsidRPr="00CC4428" w14:paraId="0E8BFBE0" w14:textId="77777777" w:rsidTr="00A4278C">
        <w:tc>
          <w:tcPr>
            <w:tcW w:w="625" w:type="dxa"/>
            <w:vMerge/>
          </w:tcPr>
          <w:p w14:paraId="4A158084" w14:textId="77777777" w:rsidR="00DA28A1" w:rsidRPr="00CC4428" w:rsidRDefault="00DA28A1" w:rsidP="00A4278C">
            <w:pPr>
              <w:spacing w:line="360" w:lineRule="auto"/>
              <w:jc w:val="both"/>
              <w:rPr>
                <w:rFonts w:ascii="Arial" w:hAnsi="Arial" w:cs="Arial"/>
              </w:rPr>
            </w:pPr>
          </w:p>
        </w:tc>
        <w:tc>
          <w:tcPr>
            <w:tcW w:w="3420" w:type="dxa"/>
            <w:vMerge/>
          </w:tcPr>
          <w:p w14:paraId="35F01DD2" w14:textId="77777777" w:rsidR="00DA28A1" w:rsidRPr="00CC4428" w:rsidRDefault="00DA28A1" w:rsidP="00A4278C">
            <w:pPr>
              <w:spacing w:line="360" w:lineRule="auto"/>
              <w:jc w:val="both"/>
              <w:rPr>
                <w:rFonts w:ascii="Arial" w:hAnsi="Arial" w:cs="Arial"/>
              </w:rPr>
            </w:pPr>
          </w:p>
        </w:tc>
        <w:tc>
          <w:tcPr>
            <w:tcW w:w="3725" w:type="dxa"/>
          </w:tcPr>
          <w:p w14:paraId="57B4E145"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Lack of guidelines for acquisition and disposal of ICT assets</w:t>
            </w:r>
          </w:p>
        </w:tc>
        <w:tc>
          <w:tcPr>
            <w:tcW w:w="2590" w:type="dxa"/>
          </w:tcPr>
          <w:p w14:paraId="5133080E" w14:textId="77777777" w:rsidR="00DA28A1" w:rsidRPr="00CC4428" w:rsidRDefault="00DA28A1" w:rsidP="00A4278C">
            <w:pPr>
              <w:spacing w:line="360" w:lineRule="auto"/>
              <w:jc w:val="both"/>
              <w:rPr>
                <w:rFonts w:ascii="Arial" w:hAnsi="Arial" w:cs="Arial"/>
              </w:rPr>
            </w:pPr>
            <w:r w:rsidRPr="00CC4428">
              <w:rPr>
                <w:rFonts w:ascii="Arial" w:hAnsi="Arial" w:cs="Arial"/>
              </w:rPr>
              <w:t>Guidelines for acquisition and disposal of ICT assets in place</w:t>
            </w:r>
          </w:p>
        </w:tc>
        <w:tc>
          <w:tcPr>
            <w:tcW w:w="2590" w:type="dxa"/>
          </w:tcPr>
          <w:p w14:paraId="2DC8E1D2"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sidRPr="00CC4428">
              <w:rPr>
                <w:rFonts w:ascii="Arial" w:hAnsi="Arial" w:cs="Arial"/>
              </w:rPr>
              <w:t xml:space="preserve">Availability and enforcement of guideline </w:t>
            </w:r>
          </w:p>
        </w:tc>
      </w:tr>
      <w:tr w:rsidR="00DA28A1" w:rsidRPr="00CC4428" w14:paraId="42DC00E0" w14:textId="77777777" w:rsidTr="00A4278C">
        <w:tc>
          <w:tcPr>
            <w:tcW w:w="625" w:type="dxa"/>
          </w:tcPr>
          <w:p w14:paraId="2B4A77E6" w14:textId="77777777" w:rsidR="00DA28A1" w:rsidRPr="00CC4428" w:rsidRDefault="00DA28A1" w:rsidP="00A4278C">
            <w:pPr>
              <w:spacing w:line="360" w:lineRule="auto"/>
              <w:jc w:val="both"/>
              <w:rPr>
                <w:rFonts w:ascii="Arial" w:hAnsi="Arial" w:cs="Arial"/>
              </w:rPr>
            </w:pPr>
          </w:p>
        </w:tc>
        <w:tc>
          <w:tcPr>
            <w:tcW w:w="3420" w:type="dxa"/>
          </w:tcPr>
          <w:p w14:paraId="62E67CE2" w14:textId="77777777" w:rsidR="00DA28A1" w:rsidRPr="00CC4428" w:rsidRDefault="00DA28A1" w:rsidP="00A4278C">
            <w:pPr>
              <w:spacing w:line="360" w:lineRule="auto"/>
              <w:jc w:val="both"/>
              <w:rPr>
                <w:rFonts w:ascii="Arial" w:hAnsi="Arial" w:cs="Arial"/>
              </w:rPr>
            </w:pPr>
          </w:p>
        </w:tc>
        <w:tc>
          <w:tcPr>
            <w:tcW w:w="3725" w:type="dxa"/>
          </w:tcPr>
          <w:p w14:paraId="3F51CB22" w14:textId="77777777" w:rsidR="00DA28A1" w:rsidRPr="00CC4428" w:rsidRDefault="00DA28A1" w:rsidP="00A4278C">
            <w:pPr>
              <w:spacing w:line="360" w:lineRule="auto"/>
              <w:jc w:val="both"/>
              <w:rPr>
                <w:rFonts w:ascii="Arial" w:eastAsia="Times New Roman" w:hAnsi="Arial" w:cs="Arial"/>
                <w:bCs/>
                <w:lang w:eastAsia="x-none"/>
              </w:rPr>
            </w:pPr>
            <w:r>
              <w:rPr>
                <w:rFonts w:ascii="Arial" w:eastAsia="Times New Roman" w:hAnsi="Arial" w:cs="Arial"/>
                <w:bCs/>
                <w:lang w:eastAsia="x-none"/>
              </w:rPr>
              <w:t>Inadequate source of funds to support ICT initiatives</w:t>
            </w:r>
          </w:p>
        </w:tc>
        <w:tc>
          <w:tcPr>
            <w:tcW w:w="2590" w:type="dxa"/>
          </w:tcPr>
          <w:p w14:paraId="3FEAB9CF" w14:textId="77777777" w:rsidR="00DA28A1" w:rsidRPr="00CC4428" w:rsidRDefault="00DA28A1" w:rsidP="00A4278C">
            <w:pPr>
              <w:spacing w:line="360" w:lineRule="auto"/>
              <w:jc w:val="both"/>
              <w:rPr>
                <w:rFonts w:ascii="Arial" w:hAnsi="Arial" w:cs="Arial"/>
              </w:rPr>
            </w:pPr>
            <w:r>
              <w:rPr>
                <w:rFonts w:ascii="Arial" w:hAnsi="Arial" w:cs="Arial"/>
              </w:rPr>
              <w:t>Additional source of funds identified</w:t>
            </w:r>
          </w:p>
        </w:tc>
        <w:tc>
          <w:tcPr>
            <w:tcW w:w="2590" w:type="dxa"/>
          </w:tcPr>
          <w:p w14:paraId="2AE7079A"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Number of sources of fund supporting ICT </w:t>
            </w:r>
            <w:proofErr w:type="gramStart"/>
            <w:r>
              <w:rPr>
                <w:rFonts w:ascii="Arial" w:hAnsi="Arial" w:cs="Arial"/>
              </w:rPr>
              <w:t>initiatives</w:t>
            </w:r>
            <w:proofErr w:type="gramEnd"/>
          </w:p>
          <w:p w14:paraId="7C1B6AC5"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Amount of funds allocated for ICT budgets</w:t>
            </w:r>
          </w:p>
        </w:tc>
      </w:tr>
      <w:tr w:rsidR="00DA28A1" w:rsidRPr="00CC4428" w14:paraId="0BEA0F2F" w14:textId="77777777" w:rsidTr="00A4278C">
        <w:tc>
          <w:tcPr>
            <w:tcW w:w="625" w:type="dxa"/>
          </w:tcPr>
          <w:p w14:paraId="0D1A6E37" w14:textId="77777777" w:rsidR="00DA28A1" w:rsidRPr="00CC4428" w:rsidRDefault="00DA28A1" w:rsidP="00A4278C">
            <w:pPr>
              <w:spacing w:line="360" w:lineRule="auto"/>
              <w:jc w:val="both"/>
              <w:rPr>
                <w:rFonts w:ascii="Arial" w:hAnsi="Arial" w:cs="Arial"/>
              </w:rPr>
            </w:pPr>
          </w:p>
        </w:tc>
        <w:tc>
          <w:tcPr>
            <w:tcW w:w="3420" w:type="dxa"/>
          </w:tcPr>
          <w:p w14:paraId="4A02E97B" w14:textId="77777777" w:rsidR="00DA28A1" w:rsidRPr="00CC4428" w:rsidRDefault="00DA28A1" w:rsidP="00A4278C">
            <w:pPr>
              <w:spacing w:line="360" w:lineRule="auto"/>
              <w:jc w:val="both"/>
              <w:rPr>
                <w:rFonts w:ascii="Arial" w:hAnsi="Arial" w:cs="Arial"/>
              </w:rPr>
            </w:pPr>
          </w:p>
        </w:tc>
        <w:tc>
          <w:tcPr>
            <w:tcW w:w="3725" w:type="dxa"/>
          </w:tcPr>
          <w:p w14:paraId="6CC3E1AE" w14:textId="77777777" w:rsidR="00DA28A1" w:rsidRDefault="00DA28A1" w:rsidP="00A4278C">
            <w:pPr>
              <w:spacing w:line="360" w:lineRule="auto"/>
              <w:jc w:val="both"/>
              <w:rPr>
                <w:rFonts w:ascii="Arial" w:eastAsia="Times New Roman" w:hAnsi="Arial" w:cs="Arial"/>
                <w:bCs/>
                <w:lang w:eastAsia="x-none"/>
              </w:rPr>
            </w:pPr>
            <w:r>
              <w:rPr>
                <w:rFonts w:ascii="Arial" w:eastAsia="Times New Roman" w:hAnsi="Arial" w:cs="Arial"/>
                <w:bCs/>
                <w:lang w:eastAsia="x-none"/>
              </w:rPr>
              <w:t>Lack of adequate license management system</w:t>
            </w:r>
          </w:p>
        </w:tc>
        <w:tc>
          <w:tcPr>
            <w:tcW w:w="2590" w:type="dxa"/>
          </w:tcPr>
          <w:p w14:paraId="31B5D3C9" w14:textId="77777777" w:rsidR="00DA28A1" w:rsidRDefault="00DA28A1" w:rsidP="00A4278C">
            <w:pPr>
              <w:spacing w:line="360" w:lineRule="auto"/>
              <w:jc w:val="both"/>
              <w:rPr>
                <w:rFonts w:ascii="Arial" w:hAnsi="Arial" w:cs="Arial"/>
              </w:rPr>
            </w:pPr>
            <w:r>
              <w:rPr>
                <w:rFonts w:ascii="Arial" w:hAnsi="Arial" w:cs="Arial"/>
              </w:rPr>
              <w:t xml:space="preserve">License management system established </w:t>
            </w:r>
          </w:p>
        </w:tc>
        <w:tc>
          <w:tcPr>
            <w:tcW w:w="2590" w:type="dxa"/>
          </w:tcPr>
          <w:p w14:paraId="278A9E5D"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Availability of license management system</w:t>
            </w:r>
          </w:p>
        </w:tc>
      </w:tr>
      <w:tr w:rsidR="00DA28A1" w:rsidRPr="00CC4428" w14:paraId="640C27CD" w14:textId="77777777" w:rsidTr="00A4278C">
        <w:tc>
          <w:tcPr>
            <w:tcW w:w="625" w:type="dxa"/>
            <w:vMerge w:val="restart"/>
          </w:tcPr>
          <w:p w14:paraId="2D5536CC" w14:textId="77777777" w:rsidR="00DA28A1" w:rsidRPr="00CC4428" w:rsidRDefault="00DA28A1" w:rsidP="00A4278C">
            <w:pPr>
              <w:spacing w:line="360" w:lineRule="auto"/>
              <w:jc w:val="both"/>
              <w:rPr>
                <w:rFonts w:ascii="Arial" w:hAnsi="Arial" w:cs="Arial"/>
              </w:rPr>
            </w:pPr>
            <w:r w:rsidRPr="00CC4428">
              <w:rPr>
                <w:rFonts w:ascii="Arial" w:hAnsi="Arial" w:cs="Arial"/>
              </w:rPr>
              <w:t>2</w:t>
            </w:r>
          </w:p>
          <w:p w14:paraId="3923F6D8" w14:textId="77777777" w:rsidR="00DA28A1" w:rsidRPr="00CC4428" w:rsidRDefault="00DA28A1" w:rsidP="00A4278C">
            <w:pPr>
              <w:spacing w:line="360" w:lineRule="auto"/>
              <w:jc w:val="both"/>
              <w:rPr>
                <w:rFonts w:ascii="Arial" w:hAnsi="Arial" w:cs="Arial"/>
              </w:rPr>
            </w:pPr>
          </w:p>
          <w:p w14:paraId="33C181EE" w14:textId="77777777" w:rsidR="00DA28A1" w:rsidRPr="00CC4428" w:rsidRDefault="00DA28A1" w:rsidP="00A4278C">
            <w:pPr>
              <w:spacing w:line="360" w:lineRule="auto"/>
              <w:jc w:val="both"/>
              <w:rPr>
                <w:rFonts w:ascii="Arial" w:hAnsi="Arial" w:cs="Arial"/>
              </w:rPr>
            </w:pPr>
          </w:p>
          <w:p w14:paraId="21A2498D" w14:textId="77777777" w:rsidR="00DA28A1" w:rsidRPr="00CC4428" w:rsidRDefault="00DA28A1" w:rsidP="00A4278C">
            <w:pPr>
              <w:spacing w:line="360" w:lineRule="auto"/>
              <w:jc w:val="both"/>
              <w:rPr>
                <w:rFonts w:ascii="Arial" w:hAnsi="Arial" w:cs="Arial"/>
              </w:rPr>
            </w:pPr>
          </w:p>
        </w:tc>
        <w:tc>
          <w:tcPr>
            <w:tcW w:w="3420" w:type="dxa"/>
            <w:vMerge w:val="restart"/>
          </w:tcPr>
          <w:p w14:paraId="69EC61A3" w14:textId="77777777" w:rsidR="00DA28A1" w:rsidRPr="00E1405C" w:rsidRDefault="00DA28A1" w:rsidP="00A4278C">
            <w:pPr>
              <w:keepNext/>
              <w:spacing w:before="240" w:after="60" w:line="360" w:lineRule="auto"/>
              <w:jc w:val="both"/>
              <w:outlineLvl w:val="1"/>
              <w:rPr>
                <w:rFonts w:ascii="Arial" w:eastAsia="Times New Roman" w:hAnsi="Arial" w:cs="Arial"/>
                <w:bCs/>
                <w:iCs/>
              </w:rPr>
            </w:pPr>
            <w:bookmarkStart w:id="73" w:name="_Toc59034420"/>
            <w:r w:rsidRPr="00E1405C">
              <w:rPr>
                <w:rFonts w:ascii="Arial" w:eastAsia="Times New Roman" w:hAnsi="Arial" w:cs="Arial"/>
                <w:bCs/>
                <w:iCs/>
              </w:rPr>
              <w:t>ICT Infrastructure</w:t>
            </w:r>
            <w:bookmarkEnd w:id="73"/>
          </w:p>
          <w:p w14:paraId="2C6AABFE" w14:textId="77777777" w:rsidR="00DA28A1" w:rsidRPr="00CC4428" w:rsidRDefault="00DA28A1" w:rsidP="00A4278C">
            <w:pPr>
              <w:spacing w:line="360" w:lineRule="auto"/>
              <w:jc w:val="both"/>
              <w:rPr>
                <w:rFonts w:ascii="Arial" w:hAnsi="Arial" w:cs="Arial"/>
              </w:rPr>
            </w:pPr>
          </w:p>
        </w:tc>
        <w:tc>
          <w:tcPr>
            <w:tcW w:w="3725" w:type="dxa"/>
          </w:tcPr>
          <w:p w14:paraId="1354F9D5" w14:textId="77777777" w:rsidR="00DA28A1" w:rsidRPr="00CC4428" w:rsidRDefault="00DA28A1" w:rsidP="00A4278C">
            <w:pPr>
              <w:tabs>
                <w:tab w:val="left" w:pos="920"/>
              </w:tabs>
              <w:spacing w:line="360" w:lineRule="auto"/>
              <w:jc w:val="both"/>
              <w:rPr>
                <w:rFonts w:ascii="Arial" w:eastAsia="Times New Roman" w:hAnsi="Arial" w:cs="Arial"/>
                <w:bCs/>
                <w:lang w:eastAsia="x-none"/>
              </w:rPr>
            </w:pPr>
            <w:r w:rsidRPr="00CC4428">
              <w:rPr>
                <w:rFonts w:ascii="Arial" w:eastAsia="Times New Roman" w:hAnsi="Arial" w:cs="Arial"/>
                <w:bCs/>
                <w:lang w:eastAsia="x-none"/>
              </w:rPr>
              <w:t xml:space="preserve">Lack of </w:t>
            </w:r>
            <w:r w:rsidRPr="00CC4428">
              <w:rPr>
                <w:rFonts w:ascii="Arial" w:hAnsi="Arial" w:cs="Arial"/>
              </w:rPr>
              <w:t xml:space="preserve">ICT infrastructure architecture </w:t>
            </w:r>
          </w:p>
        </w:tc>
        <w:tc>
          <w:tcPr>
            <w:tcW w:w="2590" w:type="dxa"/>
          </w:tcPr>
          <w:p w14:paraId="3E010997" w14:textId="77777777" w:rsidR="00DA28A1" w:rsidRPr="00CC4428" w:rsidRDefault="00DA28A1" w:rsidP="00A4278C">
            <w:pPr>
              <w:spacing w:line="360" w:lineRule="auto"/>
              <w:jc w:val="both"/>
              <w:rPr>
                <w:rFonts w:ascii="Arial" w:hAnsi="Arial" w:cs="Arial"/>
              </w:rPr>
            </w:pPr>
            <w:r>
              <w:rPr>
                <w:rFonts w:ascii="Arial" w:hAnsi="Arial" w:cs="Arial"/>
              </w:rPr>
              <w:t xml:space="preserve"> A</w:t>
            </w:r>
            <w:r w:rsidRPr="00CC4428">
              <w:rPr>
                <w:rFonts w:ascii="Arial" w:hAnsi="Arial" w:cs="Arial"/>
              </w:rPr>
              <w:t>pproved ICT infrastructure architecture in place</w:t>
            </w:r>
          </w:p>
        </w:tc>
        <w:tc>
          <w:tcPr>
            <w:tcW w:w="2590" w:type="dxa"/>
          </w:tcPr>
          <w:p w14:paraId="48D9BBF3"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A</w:t>
            </w:r>
            <w:r w:rsidRPr="00CC4428">
              <w:rPr>
                <w:rFonts w:ascii="Arial" w:hAnsi="Arial" w:cs="Arial"/>
              </w:rPr>
              <w:t xml:space="preserve">pproved </w:t>
            </w:r>
            <w:r>
              <w:rPr>
                <w:rFonts w:ascii="Arial" w:hAnsi="Arial" w:cs="Arial"/>
              </w:rPr>
              <w:t>ICT infrastructure architecture</w:t>
            </w:r>
          </w:p>
        </w:tc>
      </w:tr>
      <w:tr w:rsidR="00DA28A1" w:rsidRPr="00CC4428" w14:paraId="2D7AAED2" w14:textId="77777777" w:rsidTr="00A4278C">
        <w:tc>
          <w:tcPr>
            <w:tcW w:w="625" w:type="dxa"/>
            <w:vMerge/>
          </w:tcPr>
          <w:p w14:paraId="415FCB19" w14:textId="77777777" w:rsidR="00DA28A1" w:rsidRPr="00CC4428" w:rsidRDefault="00DA28A1" w:rsidP="00A4278C">
            <w:pPr>
              <w:spacing w:line="360" w:lineRule="auto"/>
              <w:jc w:val="both"/>
              <w:rPr>
                <w:rFonts w:ascii="Arial" w:hAnsi="Arial" w:cs="Arial"/>
              </w:rPr>
            </w:pPr>
          </w:p>
        </w:tc>
        <w:tc>
          <w:tcPr>
            <w:tcW w:w="3420" w:type="dxa"/>
            <w:vMerge/>
          </w:tcPr>
          <w:p w14:paraId="12FF5FF1" w14:textId="77777777" w:rsidR="00DA28A1" w:rsidRPr="00CC4428" w:rsidRDefault="00DA28A1" w:rsidP="00A4278C">
            <w:pPr>
              <w:spacing w:line="360" w:lineRule="auto"/>
              <w:jc w:val="both"/>
              <w:rPr>
                <w:rFonts w:ascii="Arial" w:hAnsi="Arial" w:cs="Arial"/>
              </w:rPr>
            </w:pPr>
          </w:p>
        </w:tc>
        <w:tc>
          <w:tcPr>
            <w:tcW w:w="3725" w:type="dxa"/>
          </w:tcPr>
          <w:p w14:paraId="6A105C91"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 xml:space="preserve">Unavailability of </w:t>
            </w:r>
            <w:r>
              <w:rPr>
                <w:rFonts w:ascii="Arial" w:eastAsia="Times New Roman" w:hAnsi="Arial" w:cs="Arial"/>
                <w:bCs/>
                <w:lang w:eastAsia="x-none"/>
              </w:rPr>
              <w:t>backup</w:t>
            </w:r>
            <w:r w:rsidRPr="00CC4428">
              <w:rPr>
                <w:rFonts w:ascii="Arial" w:eastAsia="Times New Roman" w:hAnsi="Arial" w:cs="Arial"/>
                <w:bCs/>
                <w:lang w:eastAsia="x-none"/>
              </w:rPr>
              <w:t xml:space="preserve"> link between primary and secondary sites</w:t>
            </w:r>
            <w:r>
              <w:rPr>
                <w:rFonts w:ascii="Arial" w:eastAsia="Times New Roman" w:hAnsi="Arial" w:cs="Arial"/>
                <w:bCs/>
                <w:lang w:eastAsia="x-none"/>
              </w:rPr>
              <w:t xml:space="preserve"> and internet connectivity</w:t>
            </w:r>
          </w:p>
        </w:tc>
        <w:tc>
          <w:tcPr>
            <w:tcW w:w="2590" w:type="dxa"/>
          </w:tcPr>
          <w:p w14:paraId="10BC137A"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Backup link between primary and secondary sites </w:t>
            </w:r>
            <w:proofErr w:type="gramStart"/>
            <w:r>
              <w:rPr>
                <w:rFonts w:ascii="Arial" w:hAnsi="Arial" w:cs="Arial"/>
              </w:rPr>
              <w:t>installed</w:t>
            </w:r>
            <w:proofErr w:type="gramEnd"/>
          </w:p>
          <w:p w14:paraId="1A43D8E8"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Backup internet link installed</w:t>
            </w:r>
          </w:p>
        </w:tc>
        <w:tc>
          <w:tcPr>
            <w:tcW w:w="2590" w:type="dxa"/>
          </w:tcPr>
          <w:p w14:paraId="37E50EDA"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Availability of backup link between primary and secondary sites. </w:t>
            </w:r>
          </w:p>
          <w:p w14:paraId="6977A17A"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Availability of backup internet link</w:t>
            </w:r>
          </w:p>
        </w:tc>
      </w:tr>
      <w:tr w:rsidR="00DA28A1" w:rsidRPr="00CC4428" w14:paraId="165BC389" w14:textId="77777777" w:rsidTr="00A4278C">
        <w:tc>
          <w:tcPr>
            <w:tcW w:w="625" w:type="dxa"/>
          </w:tcPr>
          <w:p w14:paraId="56917E89" w14:textId="77777777" w:rsidR="00DA28A1" w:rsidRPr="00CC4428" w:rsidRDefault="00DA28A1" w:rsidP="00A4278C">
            <w:pPr>
              <w:spacing w:line="360" w:lineRule="auto"/>
              <w:jc w:val="both"/>
              <w:rPr>
                <w:rFonts w:ascii="Arial" w:hAnsi="Arial" w:cs="Arial"/>
              </w:rPr>
            </w:pPr>
          </w:p>
        </w:tc>
        <w:tc>
          <w:tcPr>
            <w:tcW w:w="3420" w:type="dxa"/>
          </w:tcPr>
          <w:p w14:paraId="26B03C37" w14:textId="77777777" w:rsidR="00DA28A1" w:rsidRPr="00CC4428" w:rsidRDefault="00DA28A1" w:rsidP="00A4278C">
            <w:pPr>
              <w:spacing w:line="360" w:lineRule="auto"/>
              <w:jc w:val="both"/>
              <w:rPr>
                <w:rFonts w:ascii="Arial" w:hAnsi="Arial" w:cs="Arial"/>
              </w:rPr>
            </w:pPr>
          </w:p>
        </w:tc>
        <w:tc>
          <w:tcPr>
            <w:tcW w:w="3725" w:type="dxa"/>
          </w:tcPr>
          <w:p w14:paraId="5202D9C7" w14:textId="77777777" w:rsidR="00DA28A1" w:rsidRPr="00CC4428" w:rsidRDefault="00DA28A1" w:rsidP="00A4278C">
            <w:pPr>
              <w:spacing w:line="360" w:lineRule="auto"/>
              <w:jc w:val="both"/>
              <w:rPr>
                <w:rFonts w:ascii="Arial" w:eastAsia="Times New Roman" w:hAnsi="Arial" w:cs="Arial"/>
                <w:bCs/>
                <w:lang w:eastAsia="x-none"/>
              </w:rPr>
            </w:pPr>
            <w:r>
              <w:rPr>
                <w:rFonts w:ascii="Arial" w:eastAsia="Times New Roman" w:hAnsi="Arial" w:cs="Arial"/>
                <w:bCs/>
                <w:lang w:eastAsia="x-none"/>
              </w:rPr>
              <w:t xml:space="preserve">Inadequate connectivity to zonal </w:t>
            </w:r>
            <w:proofErr w:type="gramStart"/>
            <w:r>
              <w:rPr>
                <w:rFonts w:ascii="Arial" w:eastAsia="Times New Roman" w:hAnsi="Arial" w:cs="Arial"/>
                <w:bCs/>
                <w:lang w:eastAsia="x-none"/>
              </w:rPr>
              <w:t>and  training</w:t>
            </w:r>
            <w:proofErr w:type="gramEnd"/>
            <w:r>
              <w:rPr>
                <w:rFonts w:ascii="Arial" w:eastAsia="Times New Roman" w:hAnsi="Arial" w:cs="Arial"/>
                <w:bCs/>
                <w:lang w:eastAsia="x-none"/>
              </w:rPr>
              <w:t xml:space="preserve"> institute</w:t>
            </w:r>
          </w:p>
        </w:tc>
        <w:tc>
          <w:tcPr>
            <w:tcW w:w="2590" w:type="dxa"/>
          </w:tcPr>
          <w:p w14:paraId="5269924A" w14:textId="77777777" w:rsidR="00DA28A1" w:rsidRDefault="00DA28A1" w:rsidP="00A4278C">
            <w:pPr>
              <w:spacing w:line="360" w:lineRule="auto"/>
              <w:jc w:val="both"/>
              <w:rPr>
                <w:rFonts w:ascii="Arial" w:hAnsi="Arial" w:cs="Arial"/>
              </w:rPr>
            </w:pPr>
            <w:r>
              <w:rPr>
                <w:rFonts w:ascii="Arial" w:hAnsi="Arial" w:cs="Arial"/>
              </w:rPr>
              <w:t xml:space="preserve">Zonal and training institutions connected to Ministry’s HQ </w:t>
            </w:r>
          </w:p>
        </w:tc>
        <w:tc>
          <w:tcPr>
            <w:tcW w:w="2590" w:type="dxa"/>
          </w:tcPr>
          <w:p w14:paraId="371E0969"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Connectivity to zonal and training institutions.</w:t>
            </w:r>
          </w:p>
        </w:tc>
      </w:tr>
      <w:tr w:rsidR="00DA28A1" w:rsidRPr="00CC4428" w14:paraId="75057D45" w14:textId="77777777" w:rsidTr="00A4278C">
        <w:trPr>
          <w:trHeight w:val="719"/>
        </w:trPr>
        <w:tc>
          <w:tcPr>
            <w:tcW w:w="625" w:type="dxa"/>
            <w:vMerge w:val="restart"/>
          </w:tcPr>
          <w:p w14:paraId="59690FB2" w14:textId="77777777" w:rsidR="00DA28A1" w:rsidRPr="00CC4428" w:rsidRDefault="00DA28A1" w:rsidP="00A4278C">
            <w:pPr>
              <w:spacing w:line="360" w:lineRule="auto"/>
              <w:jc w:val="both"/>
              <w:rPr>
                <w:rFonts w:ascii="Arial" w:hAnsi="Arial" w:cs="Arial"/>
              </w:rPr>
            </w:pPr>
          </w:p>
          <w:p w14:paraId="2E8C10F5" w14:textId="77777777" w:rsidR="00DA28A1" w:rsidRPr="00CC4428" w:rsidRDefault="00DA28A1" w:rsidP="00A4278C">
            <w:pPr>
              <w:spacing w:line="360" w:lineRule="auto"/>
              <w:jc w:val="both"/>
              <w:rPr>
                <w:rFonts w:ascii="Arial" w:hAnsi="Arial" w:cs="Arial"/>
              </w:rPr>
            </w:pPr>
            <w:r w:rsidRPr="00CC4428">
              <w:rPr>
                <w:rFonts w:ascii="Arial" w:hAnsi="Arial" w:cs="Arial"/>
              </w:rPr>
              <w:t>3</w:t>
            </w:r>
          </w:p>
          <w:p w14:paraId="4E73530E" w14:textId="77777777" w:rsidR="00DA28A1" w:rsidRPr="00CC4428" w:rsidRDefault="00DA28A1" w:rsidP="00A4278C">
            <w:pPr>
              <w:spacing w:line="360" w:lineRule="auto"/>
              <w:jc w:val="both"/>
              <w:rPr>
                <w:rFonts w:ascii="Arial" w:hAnsi="Arial" w:cs="Arial"/>
              </w:rPr>
            </w:pPr>
          </w:p>
          <w:p w14:paraId="394627F0" w14:textId="77777777" w:rsidR="00DA28A1" w:rsidRPr="00CC4428" w:rsidRDefault="00DA28A1" w:rsidP="00A4278C">
            <w:pPr>
              <w:spacing w:line="360" w:lineRule="auto"/>
              <w:jc w:val="both"/>
              <w:rPr>
                <w:rFonts w:ascii="Arial" w:hAnsi="Arial" w:cs="Arial"/>
              </w:rPr>
            </w:pPr>
          </w:p>
        </w:tc>
        <w:tc>
          <w:tcPr>
            <w:tcW w:w="3420" w:type="dxa"/>
            <w:vMerge w:val="restart"/>
          </w:tcPr>
          <w:p w14:paraId="5376F296" w14:textId="77777777" w:rsidR="00DA28A1" w:rsidRPr="00E1405C" w:rsidRDefault="00DA28A1" w:rsidP="00A4278C">
            <w:pPr>
              <w:keepNext/>
              <w:spacing w:before="240" w:after="60" w:line="360" w:lineRule="auto"/>
              <w:jc w:val="both"/>
              <w:outlineLvl w:val="1"/>
              <w:rPr>
                <w:rFonts w:ascii="Arial" w:eastAsia="Times New Roman" w:hAnsi="Arial" w:cs="Arial"/>
                <w:bCs/>
                <w:iCs/>
              </w:rPr>
            </w:pPr>
            <w:bookmarkStart w:id="74" w:name="_Toc59034427"/>
            <w:r w:rsidRPr="00E1405C">
              <w:rPr>
                <w:rFonts w:ascii="Arial" w:eastAsia="Times New Roman" w:hAnsi="Arial" w:cs="Arial"/>
                <w:bCs/>
                <w:iCs/>
              </w:rPr>
              <w:lastRenderedPageBreak/>
              <w:t>Application Software, Systems, and E-Services</w:t>
            </w:r>
            <w:bookmarkEnd w:id="74"/>
          </w:p>
          <w:p w14:paraId="15453A83"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 </w:t>
            </w:r>
          </w:p>
        </w:tc>
        <w:tc>
          <w:tcPr>
            <w:tcW w:w="3725" w:type="dxa"/>
          </w:tcPr>
          <w:p w14:paraId="1BE27B26"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hAnsi="Arial" w:cs="Arial"/>
              </w:rPr>
              <w:t>Lack enterprise application architecture</w:t>
            </w:r>
          </w:p>
        </w:tc>
        <w:tc>
          <w:tcPr>
            <w:tcW w:w="2590" w:type="dxa"/>
          </w:tcPr>
          <w:p w14:paraId="5A9B2630" w14:textId="77777777" w:rsidR="00DA28A1" w:rsidRPr="00CC4428" w:rsidRDefault="00DA28A1" w:rsidP="00A4278C">
            <w:pPr>
              <w:spacing w:line="360" w:lineRule="auto"/>
              <w:jc w:val="both"/>
              <w:rPr>
                <w:rFonts w:ascii="Arial" w:hAnsi="Arial" w:cs="Arial"/>
              </w:rPr>
            </w:pPr>
            <w:r w:rsidRPr="00CC4428">
              <w:rPr>
                <w:rFonts w:ascii="Arial" w:hAnsi="Arial" w:cs="Arial"/>
              </w:rPr>
              <w:t>Approved enterprise application architecture in place</w:t>
            </w:r>
          </w:p>
        </w:tc>
        <w:tc>
          <w:tcPr>
            <w:tcW w:w="2590" w:type="dxa"/>
          </w:tcPr>
          <w:p w14:paraId="0D14E0EC" w14:textId="77777777" w:rsidR="00DA28A1" w:rsidRPr="00CC4428" w:rsidRDefault="00DA28A1" w:rsidP="00A4278C">
            <w:pPr>
              <w:spacing w:line="360" w:lineRule="auto"/>
              <w:jc w:val="both"/>
              <w:rPr>
                <w:rFonts w:ascii="Arial" w:hAnsi="Arial" w:cs="Arial"/>
              </w:rPr>
            </w:pPr>
            <w:r w:rsidRPr="00CC4428">
              <w:rPr>
                <w:rFonts w:ascii="Arial" w:hAnsi="Arial" w:cs="Arial"/>
              </w:rPr>
              <w:t>Approved enterprise application architecture</w:t>
            </w:r>
            <w:r>
              <w:rPr>
                <w:rFonts w:ascii="Arial" w:hAnsi="Arial" w:cs="Arial"/>
              </w:rPr>
              <w:t xml:space="preserve"> in place</w:t>
            </w:r>
          </w:p>
        </w:tc>
      </w:tr>
      <w:tr w:rsidR="00DA28A1" w:rsidRPr="00CC4428" w14:paraId="6634FBBB" w14:textId="77777777" w:rsidTr="00A4278C">
        <w:tc>
          <w:tcPr>
            <w:tcW w:w="625" w:type="dxa"/>
            <w:vMerge/>
          </w:tcPr>
          <w:p w14:paraId="6EA3C177" w14:textId="77777777" w:rsidR="00DA28A1" w:rsidRPr="00CC4428" w:rsidRDefault="00DA28A1" w:rsidP="00A4278C">
            <w:pPr>
              <w:spacing w:line="360" w:lineRule="auto"/>
              <w:jc w:val="both"/>
              <w:rPr>
                <w:rFonts w:ascii="Arial" w:hAnsi="Arial" w:cs="Arial"/>
              </w:rPr>
            </w:pPr>
          </w:p>
        </w:tc>
        <w:tc>
          <w:tcPr>
            <w:tcW w:w="3420" w:type="dxa"/>
            <w:vMerge/>
          </w:tcPr>
          <w:p w14:paraId="1B41E6BF" w14:textId="77777777" w:rsidR="00DA28A1" w:rsidRPr="00CC4428" w:rsidRDefault="00DA28A1" w:rsidP="00A4278C">
            <w:pPr>
              <w:spacing w:line="360" w:lineRule="auto"/>
              <w:jc w:val="both"/>
              <w:rPr>
                <w:rFonts w:ascii="Arial" w:hAnsi="Arial" w:cs="Arial"/>
              </w:rPr>
            </w:pPr>
          </w:p>
        </w:tc>
        <w:tc>
          <w:tcPr>
            <w:tcW w:w="3725" w:type="dxa"/>
          </w:tcPr>
          <w:p w14:paraId="4A3DF23F" w14:textId="77777777" w:rsidR="00DA28A1" w:rsidRPr="00CC4428" w:rsidRDefault="00DA28A1" w:rsidP="00A4278C">
            <w:pPr>
              <w:spacing w:before="120" w:line="360" w:lineRule="auto"/>
              <w:jc w:val="both"/>
              <w:rPr>
                <w:rFonts w:ascii="Arial" w:hAnsi="Arial" w:cs="Arial"/>
              </w:rPr>
            </w:pPr>
            <w:r w:rsidRPr="00CC4428">
              <w:rPr>
                <w:rFonts w:ascii="Arial" w:eastAsia="Times New Roman" w:hAnsi="Arial" w:cs="Arial"/>
                <w:bCs/>
                <w:lang w:eastAsia="x-none"/>
              </w:rPr>
              <w:t>Unharmonized and undocumented business processes</w:t>
            </w:r>
          </w:p>
          <w:p w14:paraId="458331F4" w14:textId="77777777" w:rsidR="00DA28A1" w:rsidRPr="00CC4428" w:rsidRDefault="00DA28A1" w:rsidP="00A4278C">
            <w:pPr>
              <w:spacing w:line="360" w:lineRule="auto"/>
              <w:jc w:val="both"/>
              <w:rPr>
                <w:rFonts w:ascii="Arial" w:eastAsia="Times New Roman" w:hAnsi="Arial" w:cs="Arial"/>
                <w:bCs/>
                <w:lang w:eastAsia="x-none"/>
              </w:rPr>
            </w:pPr>
          </w:p>
        </w:tc>
        <w:tc>
          <w:tcPr>
            <w:tcW w:w="2590" w:type="dxa"/>
          </w:tcPr>
          <w:p w14:paraId="55203A07"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business process </w:t>
            </w:r>
            <w:r>
              <w:rPr>
                <w:rFonts w:ascii="Arial" w:hAnsi="Arial" w:cs="Arial"/>
              </w:rPr>
              <w:t>harmonization and documented</w:t>
            </w:r>
          </w:p>
        </w:tc>
        <w:tc>
          <w:tcPr>
            <w:tcW w:w="2590" w:type="dxa"/>
          </w:tcPr>
          <w:p w14:paraId="505EF6F5" w14:textId="77777777" w:rsidR="00DA28A1" w:rsidRPr="00CC4428" w:rsidRDefault="00DA28A1" w:rsidP="00A4278C">
            <w:pPr>
              <w:spacing w:line="360" w:lineRule="auto"/>
              <w:jc w:val="both"/>
              <w:rPr>
                <w:rFonts w:ascii="Arial" w:hAnsi="Arial" w:cs="Arial"/>
              </w:rPr>
            </w:pPr>
            <w:r>
              <w:rPr>
                <w:rFonts w:ascii="Arial" w:hAnsi="Arial" w:cs="Arial"/>
              </w:rPr>
              <w:t xml:space="preserve">A list </w:t>
            </w:r>
            <w:proofErr w:type="gramStart"/>
            <w:r>
              <w:rPr>
                <w:rFonts w:ascii="Arial" w:hAnsi="Arial" w:cs="Arial"/>
              </w:rPr>
              <w:t>of  h</w:t>
            </w:r>
            <w:r w:rsidRPr="00CC4428">
              <w:rPr>
                <w:rFonts w:ascii="Arial" w:hAnsi="Arial" w:cs="Arial"/>
              </w:rPr>
              <w:t>armonized</w:t>
            </w:r>
            <w:proofErr w:type="gramEnd"/>
            <w:r w:rsidRPr="00CC4428">
              <w:rPr>
                <w:rFonts w:ascii="Arial" w:hAnsi="Arial" w:cs="Arial"/>
              </w:rPr>
              <w:t xml:space="preserve"> business process</w:t>
            </w:r>
          </w:p>
        </w:tc>
      </w:tr>
      <w:tr w:rsidR="00DA28A1" w:rsidRPr="00CC4428" w14:paraId="1136F5E9" w14:textId="77777777" w:rsidTr="00A4278C">
        <w:tc>
          <w:tcPr>
            <w:tcW w:w="625" w:type="dxa"/>
            <w:vMerge/>
          </w:tcPr>
          <w:p w14:paraId="19AA0FE6" w14:textId="77777777" w:rsidR="00DA28A1" w:rsidRPr="00CC4428" w:rsidRDefault="00DA28A1" w:rsidP="00A4278C">
            <w:pPr>
              <w:spacing w:line="360" w:lineRule="auto"/>
              <w:jc w:val="both"/>
              <w:rPr>
                <w:rFonts w:ascii="Arial" w:hAnsi="Arial" w:cs="Arial"/>
              </w:rPr>
            </w:pPr>
          </w:p>
        </w:tc>
        <w:tc>
          <w:tcPr>
            <w:tcW w:w="3420" w:type="dxa"/>
            <w:vMerge/>
          </w:tcPr>
          <w:p w14:paraId="2C30B1AA" w14:textId="77777777" w:rsidR="00DA28A1" w:rsidRPr="00CC4428" w:rsidRDefault="00DA28A1" w:rsidP="00A4278C">
            <w:pPr>
              <w:spacing w:line="360" w:lineRule="auto"/>
              <w:jc w:val="both"/>
              <w:rPr>
                <w:rFonts w:ascii="Arial" w:hAnsi="Arial" w:cs="Arial"/>
              </w:rPr>
            </w:pPr>
          </w:p>
        </w:tc>
        <w:tc>
          <w:tcPr>
            <w:tcW w:w="3725" w:type="dxa"/>
          </w:tcPr>
          <w:p w14:paraId="631C88B1"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Lack of software application interoperabi</w:t>
            </w:r>
            <w:r>
              <w:rPr>
                <w:rFonts w:ascii="Arial" w:eastAsia="Times New Roman" w:hAnsi="Arial" w:cs="Arial"/>
                <w:bCs/>
                <w:lang w:eastAsia="x-none"/>
              </w:rPr>
              <w:t>li</w:t>
            </w:r>
            <w:r w:rsidRPr="00CC4428">
              <w:rPr>
                <w:rFonts w:ascii="Arial" w:eastAsia="Times New Roman" w:hAnsi="Arial" w:cs="Arial"/>
                <w:bCs/>
                <w:lang w:eastAsia="x-none"/>
              </w:rPr>
              <w:t xml:space="preserve">ty standards </w:t>
            </w:r>
          </w:p>
        </w:tc>
        <w:tc>
          <w:tcPr>
            <w:tcW w:w="2590" w:type="dxa"/>
          </w:tcPr>
          <w:p w14:paraId="58B4E882" w14:textId="77777777" w:rsidR="00DA28A1" w:rsidRPr="00CC4428" w:rsidRDefault="00DA28A1" w:rsidP="00A4278C">
            <w:pPr>
              <w:spacing w:line="360" w:lineRule="auto"/>
              <w:jc w:val="both"/>
              <w:rPr>
                <w:rFonts w:ascii="Arial" w:hAnsi="Arial" w:cs="Arial"/>
              </w:rPr>
            </w:pPr>
            <w:r>
              <w:rPr>
                <w:rFonts w:ascii="Arial" w:hAnsi="Arial" w:cs="Arial"/>
              </w:rPr>
              <w:t>I</w:t>
            </w:r>
            <w:r w:rsidRPr="00CC4428">
              <w:rPr>
                <w:rFonts w:ascii="Arial" w:hAnsi="Arial" w:cs="Arial"/>
              </w:rPr>
              <w:t xml:space="preserve">nteroperability </w:t>
            </w:r>
            <w:r>
              <w:rPr>
                <w:rFonts w:ascii="Arial" w:hAnsi="Arial" w:cs="Arial"/>
              </w:rPr>
              <w:t>standards and guidelines established</w:t>
            </w:r>
          </w:p>
        </w:tc>
        <w:tc>
          <w:tcPr>
            <w:tcW w:w="2590" w:type="dxa"/>
          </w:tcPr>
          <w:p w14:paraId="2F48A6E2"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List of interoperability standards and guidelines </w:t>
            </w:r>
            <w:r>
              <w:rPr>
                <w:rFonts w:ascii="Arial" w:hAnsi="Arial" w:cs="Arial"/>
              </w:rPr>
              <w:t xml:space="preserve">established </w:t>
            </w:r>
            <w:r w:rsidRPr="00CC4428">
              <w:rPr>
                <w:rFonts w:ascii="Arial" w:hAnsi="Arial" w:cs="Arial"/>
              </w:rPr>
              <w:t>adopted</w:t>
            </w:r>
          </w:p>
        </w:tc>
      </w:tr>
      <w:tr w:rsidR="00DA28A1" w:rsidRPr="00CC4428" w14:paraId="2A6F9F83" w14:textId="77777777" w:rsidTr="00A4278C">
        <w:tc>
          <w:tcPr>
            <w:tcW w:w="625" w:type="dxa"/>
            <w:vMerge/>
          </w:tcPr>
          <w:p w14:paraId="04849BE7" w14:textId="77777777" w:rsidR="00DA28A1" w:rsidRPr="00CC4428" w:rsidRDefault="00DA28A1" w:rsidP="00A4278C">
            <w:pPr>
              <w:spacing w:line="360" w:lineRule="auto"/>
              <w:jc w:val="both"/>
              <w:rPr>
                <w:rFonts w:ascii="Arial" w:hAnsi="Arial" w:cs="Arial"/>
              </w:rPr>
            </w:pPr>
          </w:p>
        </w:tc>
        <w:tc>
          <w:tcPr>
            <w:tcW w:w="3420" w:type="dxa"/>
            <w:vMerge/>
          </w:tcPr>
          <w:p w14:paraId="6E5D9F7E" w14:textId="77777777" w:rsidR="00DA28A1" w:rsidRPr="00CC4428" w:rsidRDefault="00DA28A1" w:rsidP="00A4278C">
            <w:pPr>
              <w:spacing w:line="360" w:lineRule="auto"/>
              <w:jc w:val="both"/>
              <w:rPr>
                <w:rFonts w:ascii="Arial" w:hAnsi="Arial" w:cs="Arial"/>
              </w:rPr>
            </w:pPr>
          </w:p>
        </w:tc>
        <w:tc>
          <w:tcPr>
            <w:tcW w:w="3725" w:type="dxa"/>
          </w:tcPr>
          <w:p w14:paraId="18BC95EB" w14:textId="77777777" w:rsidR="00DA28A1" w:rsidRPr="00CC4428" w:rsidRDefault="00DA28A1" w:rsidP="00A4278C">
            <w:pPr>
              <w:spacing w:line="360" w:lineRule="auto"/>
              <w:jc w:val="both"/>
              <w:rPr>
                <w:rFonts w:ascii="Arial" w:eastAsia="Times New Roman" w:hAnsi="Arial" w:cs="Arial"/>
                <w:bCs/>
                <w:lang w:eastAsia="x-none"/>
              </w:rPr>
            </w:pPr>
            <w:proofErr w:type="gramStart"/>
            <w:r w:rsidRPr="00CC4428">
              <w:rPr>
                <w:rFonts w:ascii="Arial" w:eastAsia="Times New Roman" w:hAnsi="Arial" w:cs="Arial"/>
                <w:bCs/>
                <w:lang w:eastAsia="x-none"/>
              </w:rPr>
              <w:t>Inadequate  automation</w:t>
            </w:r>
            <w:proofErr w:type="gramEnd"/>
            <w:r w:rsidRPr="00CC4428">
              <w:rPr>
                <w:rFonts w:ascii="Arial" w:eastAsia="Times New Roman" w:hAnsi="Arial" w:cs="Arial"/>
                <w:bCs/>
                <w:lang w:eastAsia="x-none"/>
              </w:rPr>
              <w:t xml:space="preserve"> of </w:t>
            </w:r>
            <w:r>
              <w:rPr>
                <w:rFonts w:ascii="Arial" w:eastAsia="Times New Roman" w:hAnsi="Arial" w:cs="Arial"/>
                <w:bCs/>
                <w:lang w:eastAsia="x-none"/>
              </w:rPr>
              <w:t xml:space="preserve">administrative and management </w:t>
            </w:r>
            <w:r w:rsidRPr="00CC4428">
              <w:rPr>
                <w:rFonts w:ascii="Arial" w:eastAsia="Times New Roman" w:hAnsi="Arial" w:cs="Arial"/>
                <w:bCs/>
                <w:lang w:eastAsia="x-none"/>
              </w:rPr>
              <w:t xml:space="preserve">business processes </w:t>
            </w:r>
          </w:p>
        </w:tc>
        <w:tc>
          <w:tcPr>
            <w:tcW w:w="2590" w:type="dxa"/>
          </w:tcPr>
          <w:p w14:paraId="15D016A4" w14:textId="77777777" w:rsidR="00DA28A1" w:rsidRPr="00CC4428" w:rsidRDefault="00DA28A1" w:rsidP="00A4278C">
            <w:pPr>
              <w:spacing w:line="360" w:lineRule="auto"/>
              <w:jc w:val="both"/>
              <w:rPr>
                <w:rFonts w:ascii="Arial" w:hAnsi="Arial" w:cs="Arial"/>
              </w:rPr>
            </w:pPr>
            <w:r>
              <w:rPr>
                <w:rFonts w:ascii="Arial" w:hAnsi="Arial" w:cs="Arial"/>
              </w:rPr>
              <w:t xml:space="preserve">All administrative and management </w:t>
            </w:r>
            <w:r w:rsidRPr="00CC4428">
              <w:rPr>
                <w:rFonts w:ascii="Arial" w:hAnsi="Arial" w:cs="Arial"/>
              </w:rPr>
              <w:t>business processes automated</w:t>
            </w:r>
          </w:p>
        </w:tc>
        <w:tc>
          <w:tcPr>
            <w:tcW w:w="2590" w:type="dxa"/>
          </w:tcPr>
          <w:p w14:paraId="6B0142E1" w14:textId="77777777" w:rsidR="00DA28A1" w:rsidRPr="00CC4428" w:rsidRDefault="00DA28A1" w:rsidP="00A4278C">
            <w:pPr>
              <w:spacing w:line="360" w:lineRule="auto"/>
              <w:jc w:val="both"/>
              <w:rPr>
                <w:rFonts w:ascii="Arial" w:hAnsi="Arial" w:cs="Arial"/>
              </w:rPr>
            </w:pPr>
            <w:r w:rsidRPr="00CC4428">
              <w:rPr>
                <w:rFonts w:ascii="Arial" w:hAnsi="Arial" w:cs="Arial"/>
              </w:rPr>
              <w:t>Number of business processes automated</w:t>
            </w:r>
          </w:p>
        </w:tc>
      </w:tr>
      <w:tr w:rsidR="00DA28A1" w:rsidRPr="00CC4428" w14:paraId="1E90B833" w14:textId="77777777" w:rsidTr="00A4278C">
        <w:tc>
          <w:tcPr>
            <w:tcW w:w="625" w:type="dxa"/>
          </w:tcPr>
          <w:p w14:paraId="17471C1D" w14:textId="77777777" w:rsidR="00DA28A1" w:rsidRPr="00CC4428" w:rsidRDefault="00DA28A1" w:rsidP="00A4278C">
            <w:pPr>
              <w:spacing w:line="360" w:lineRule="auto"/>
              <w:jc w:val="both"/>
              <w:rPr>
                <w:rFonts w:ascii="Arial" w:hAnsi="Arial" w:cs="Arial"/>
              </w:rPr>
            </w:pPr>
            <w:r w:rsidRPr="00CC4428">
              <w:rPr>
                <w:rFonts w:ascii="Arial" w:hAnsi="Arial" w:cs="Arial"/>
              </w:rPr>
              <w:t>4</w:t>
            </w:r>
          </w:p>
          <w:p w14:paraId="1E0E4EDE" w14:textId="77777777" w:rsidR="00DA28A1" w:rsidRPr="00CC4428" w:rsidRDefault="00DA28A1" w:rsidP="00A4278C">
            <w:pPr>
              <w:spacing w:line="360" w:lineRule="auto"/>
              <w:jc w:val="both"/>
              <w:rPr>
                <w:rFonts w:ascii="Arial" w:hAnsi="Arial" w:cs="Arial"/>
              </w:rPr>
            </w:pPr>
          </w:p>
        </w:tc>
        <w:tc>
          <w:tcPr>
            <w:tcW w:w="3420" w:type="dxa"/>
          </w:tcPr>
          <w:p w14:paraId="25F45552" w14:textId="77777777" w:rsidR="00DA28A1" w:rsidRPr="00E1405C" w:rsidRDefault="00DA28A1" w:rsidP="00A4278C">
            <w:pPr>
              <w:keepNext/>
              <w:spacing w:before="240" w:after="60" w:line="360" w:lineRule="auto"/>
              <w:jc w:val="both"/>
              <w:outlineLvl w:val="1"/>
              <w:rPr>
                <w:rFonts w:ascii="Arial" w:eastAsia="Times New Roman" w:hAnsi="Arial" w:cs="Arial"/>
                <w:iCs/>
              </w:rPr>
            </w:pPr>
            <w:bookmarkStart w:id="75" w:name="_Toc59034431"/>
            <w:r w:rsidRPr="00E1405C">
              <w:rPr>
                <w:rFonts w:ascii="Arial" w:eastAsia="Times New Roman" w:hAnsi="Arial" w:cs="Arial"/>
              </w:rPr>
              <w:t>ICT project management</w:t>
            </w:r>
            <w:bookmarkEnd w:id="75"/>
            <w:r w:rsidRPr="00E1405C">
              <w:rPr>
                <w:rFonts w:ascii="Arial" w:eastAsia="Times New Roman" w:hAnsi="Arial" w:cs="Arial"/>
              </w:rPr>
              <w:t xml:space="preserve"> </w:t>
            </w:r>
          </w:p>
          <w:p w14:paraId="2979E6E2" w14:textId="77777777" w:rsidR="00DA28A1" w:rsidRPr="00CC4428" w:rsidRDefault="00DA28A1" w:rsidP="00A4278C">
            <w:pPr>
              <w:spacing w:line="360" w:lineRule="auto"/>
              <w:jc w:val="both"/>
              <w:rPr>
                <w:rFonts w:ascii="Arial" w:hAnsi="Arial" w:cs="Arial"/>
                <w:b/>
              </w:rPr>
            </w:pPr>
          </w:p>
        </w:tc>
        <w:tc>
          <w:tcPr>
            <w:tcW w:w="3725" w:type="dxa"/>
          </w:tcPr>
          <w:p w14:paraId="449B3981" w14:textId="77777777" w:rsidR="00DA28A1" w:rsidRPr="00CC4428" w:rsidRDefault="00DA28A1" w:rsidP="00A4278C">
            <w:pPr>
              <w:spacing w:after="120" w:line="360" w:lineRule="auto"/>
              <w:jc w:val="both"/>
              <w:rPr>
                <w:rFonts w:ascii="Arial" w:eastAsia="Century Gothic" w:hAnsi="Arial" w:cs="Arial"/>
                <w:bCs/>
                <w:lang w:bidi="en-US"/>
              </w:rPr>
            </w:pPr>
            <w:r>
              <w:rPr>
                <w:rFonts w:ascii="Arial" w:eastAsia="Century Gothic" w:hAnsi="Arial" w:cs="Arial"/>
                <w:bCs/>
                <w:lang w:bidi="en-US"/>
              </w:rPr>
              <w:t xml:space="preserve">Inadequate ICT </w:t>
            </w:r>
            <w:r w:rsidRPr="00CC4428">
              <w:rPr>
                <w:rFonts w:ascii="Arial" w:eastAsia="Century Gothic" w:hAnsi="Arial" w:cs="Arial"/>
                <w:bCs/>
                <w:lang w:bidi="en-US"/>
              </w:rPr>
              <w:t>project management</w:t>
            </w:r>
            <w:r>
              <w:rPr>
                <w:rFonts w:ascii="Arial" w:eastAsia="Century Gothic" w:hAnsi="Arial" w:cs="Arial"/>
                <w:bCs/>
                <w:lang w:bidi="en-US"/>
              </w:rPr>
              <w:t xml:space="preserve"> framework</w:t>
            </w:r>
            <w:r w:rsidRPr="00CC4428">
              <w:rPr>
                <w:rFonts w:ascii="Arial" w:eastAsia="Century Gothic" w:hAnsi="Arial" w:cs="Arial"/>
                <w:bCs/>
                <w:lang w:bidi="en-US"/>
              </w:rPr>
              <w:t xml:space="preserve">. </w:t>
            </w:r>
          </w:p>
          <w:p w14:paraId="11F9D5B2" w14:textId="77777777" w:rsidR="00DA28A1" w:rsidRPr="00CC4428" w:rsidRDefault="00DA28A1" w:rsidP="00A4278C">
            <w:pPr>
              <w:spacing w:line="360" w:lineRule="auto"/>
              <w:jc w:val="both"/>
              <w:rPr>
                <w:rFonts w:ascii="Arial" w:eastAsia="Times New Roman" w:hAnsi="Arial" w:cs="Arial"/>
                <w:bCs/>
                <w:lang w:eastAsia="x-none"/>
              </w:rPr>
            </w:pPr>
          </w:p>
        </w:tc>
        <w:tc>
          <w:tcPr>
            <w:tcW w:w="2590" w:type="dxa"/>
          </w:tcPr>
          <w:p w14:paraId="3887BA3F"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PMI </w:t>
            </w:r>
            <w:r>
              <w:rPr>
                <w:rFonts w:ascii="Arial" w:hAnsi="Arial" w:cs="Arial"/>
              </w:rPr>
              <w:t xml:space="preserve">project management frameworks adopted </w:t>
            </w:r>
          </w:p>
        </w:tc>
        <w:tc>
          <w:tcPr>
            <w:tcW w:w="2590" w:type="dxa"/>
          </w:tcPr>
          <w:p w14:paraId="4A00DFA6" w14:textId="77777777" w:rsidR="00DA28A1" w:rsidRPr="00CC4428" w:rsidRDefault="00DA28A1" w:rsidP="00A4278C">
            <w:pPr>
              <w:spacing w:line="360" w:lineRule="auto"/>
              <w:jc w:val="both"/>
              <w:rPr>
                <w:rFonts w:ascii="Arial" w:hAnsi="Arial" w:cs="Arial"/>
              </w:rPr>
            </w:pPr>
            <w:r w:rsidRPr="00CC4428">
              <w:rPr>
                <w:rFonts w:ascii="Arial" w:hAnsi="Arial" w:cs="Arial"/>
              </w:rPr>
              <w:t>List of PMI projects</w:t>
            </w:r>
            <w:r>
              <w:rPr>
                <w:rFonts w:ascii="Arial" w:hAnsi="Arial" w:cs="Arial"/>
              </w:rPr>
              <w:t xml:space="preserve"> frameworks adopted</w:t>
            </w:r>
          </w:p>
        </w:tc>
      </w:tr>
      <w:tr w:rsidR="00DA28A1" w:rsidRPr="00CC4428" w14:paraId="2BA38785" w14:textId="77777777" w:rsidTr="00A4278C">
        <w:tc>
          <w:tcPr>
            <w:tcW w:w="625" w:type="dxa"/>
            <w:vMerge w:val="restart"/>
          </w:tcPr>
          <w:p w14:paraId="30F74EA6" w14:textId="77777777" w:rsidR="00DA28A1" w:rsidRPr="00CC4428" w:rsidRDefault="00DA28A1" w:rsidP="00A4278C">
            <w:pPr>
              <w:spacing w:line="360" w:lineRule="auto"/>
              <w:jc w:val="both"/>
              <w:rPr>
                <w:rFonts w:ascii="Arial" w:hAnsi="Arial" w:cs="Arial"/>
              </w:rPr>
            </w:pPr>
            <w:r w:rsidRPr="00CC4428">
              <w:rPr>
                <w:rFonts w:ascii="Arial" w:hAnsi="Arial" w:cs="Arial"/>
              </w:rPr>
              <w:t>5</w:t>
            </w:r>
          </w:p>
        </w:tc>
        <w:tc>
          <w:tcPr>
            <w:tcW w:w="3420" w:type="dxa"/>
            <w:vMerge w:val="restart"/>
          </w:tcPr>
          <w:p w14:paraId="1A911325" w14:textId="77777777" w:rsidR="00DA28A1" w:rsidRPr="00E1405C" w:rsidRDefault="00DA28A1" w:rsidP="00A4278C">
            <w:pPr>
              <w:keepNext/>
              <w:spacing w:before="240" w:after="60" w:line="360" w:lineRule="auto"/>
              <w:jc w:val="both"/>
              <w:outlineLvl w:val="1"/>
              <w:rPr>
                <w:rFonts w:ascii="Arial" w:eastAsia="Times New Roman" w:hAnsi="Arial" w:cs="Arial"/>
                <w:iCs/>
              </w:rPr>
            </w:pPr>
            <w:r w:rsidRPr="00E1405C">
              <w:rPr>
                <w:rFonts w:ascii="Arial" w:hAnsi="Arial" w:cs="Arial"/>
              </w:rPr>
              <w:t>Data Management</w:t>
            </w:r>
          </w:p>
        </w:tc>
        <w:tc>
          <w:tcPr>
            <w:tcW w:w="3725" w:type="dxa"/>
          </w:tcPr>
          <w:p w14:paraId="4A9827F1"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Lack of data management guidelines</w:t>
            </w:r>
          </w:p>
        </w:tc>
        <w:tc>
          <w:tcPr>
            <w:tcW w:w="2590" w:type="dxa"/>
          </w:tcPr>
          <w:p w14:paraId="4A41168D"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Data management guidelines </w:t>
            </w:r>
            <w:proofErr w:type="gramStart"/>
            <w:r w:rsidRPr="00CC4428">
              <w:rPr>
                <w:rFonts w:ascii="Arial" w:hAnsi="Arial" w:cs="Arial"/>
              </w:rPr>
              <w:t>prepared</w:t>
            </w:r>
            <w:proofErr w:type="gramEnd"/>
            <w:r w:rsidRPr="00CC4428">
              <w:rPr>
                <w:rFonts w:ascii="Arial" w:hAnsi="Arial" w:cs="Arial"/>
              </w:rPr>
              <w:t xml:space="preserve"> </w:t>
            </w:r>
          </w:p>
          <w:p w14:paraId="3E0AFC6F" w14:textId="77777777" w:rsidR="00DA28A1" w:rsidRPr="00CC4428" w:rsidRDefault="00DA28A1" w:rsidP="00A4278C">
            <w:pPr>
              <w:spacing w:line="360" w:lineRule="auto"/>
              <w:jc w:val="both"/>
              <w:rPr>
                <w:rFonts w:ascii="Arial" w:hAnsi="Arial" w:cs="Arial"/>
              </w:rPr>
            </w:pPr>
          </w:p>
        </w:tc>
        <w:tc>
          <w:tcPr>
            <w:tcW w:w="2590" w:type="dxa"/>
          </w:tcPr>
          <w:p w14:paraId="468306AA" w14:textId="77777777" w:rsidR="00DA28A1" w:rsidRPr="00CC4428" w:rsidRDefault="00DA28A1" w:rsidP="00A4278C">
            <w:pPr>
              <w:spacing w:line="360" w:lineRule="auto"/>
              <w:jc w:val="both"/>
              <w:rPr>
                <w:rFonts w:ascii="Arial" w:hAnsi="Arial" w:cs="Arial"/>
              </w:rPr>
            </w:pPr>
            <w:r>
              <w:rPr>
                <w:rFonts w:ascii="Arial" w:hAnsi="Arial" w:cs="Arial"/>
              </w:rPr>
              <w:t>Electronic data management implemented</w:t>
            </w:r>
          </w:p>
        </w:tc>
      </w:tr>
      <w:tr w:rsidR="00DA28A1" w:rsidRPr="00CC4428" w14:paraId="04010C36" w14:textId="77777777" w:rsidTr="00A4278C">
        <w:tc>
          <w:tcPr>
            <w:tcW w:w="625" w:type="dxa"/>
            <w:vMerge/>
          </w:tcPr>
          <w:p w14:paraId="3B92B20A" w14:textId="77777777" w:rsidR="00DA28A1" w:rsidRPr="00CC4428" w:rsidRDefault="00DA28A1" w:rsidP="00A4278C">
            <w:pPr>
              <w:spacing w:line="360" w:lineRule="auto"/>
              <w:jc w:val="both"/>
              <w:rPr>
                <w:rFonts w:ascii="Arial" w:hAnsi="Arial" w:cs="Arial"/>
              </w:rPr>
            </w:pPr>
          </w:p>
        </w:tc>
        <w:tc>
          <w:tcPr>
            <w:tcW w:w="3420" w:type="dxa"/>
            <w:vMerge/>
          </w:tcPr>
          <w:p w14:paraId="05C4F05E" w14:textId="77777777" w:rsidR="00DA28A1" w:rsidRPr="00CC4428" w:rsidRDefault="00DA28A1" w:rsidP="00A4278C">
            <w:pPr>
              <w:keepNext/>
              <w:spacing w:before="240" w:after="60" w:line="360" w:lineRule="auto"/>
              <w:jc w:val="both"/>
              <w:outlineLvl w:val="1"/>
              <w:rPr>
                <w:rFonts w:ascii="Arial" w:eastAsia="Times New Roman" w:hAnsi="Arial" w:cs="Arial"/>
                <w:b/>
                <w:iCs/>
              </w:rPr>
            </w:pPr>
          </w:p>
        </w:tc>
        <w:tc>
          <w:tcPr>
            <w:tcW w:w="3725" w:type="dxa"/>
          </w:tcPr>
          <w:p w14:paraId="6F460B9B" w14:textId="77777777" w:rsidR="00DA28A1" w:rsidRPr="00CC4428" w:rsidRDefault="00DA28A1" w:rsidP="00A4278C">
            <w:pPr>
              <w:spacing w:line="360" w:lineRule="auto"/>
              <w:jc w:val="both"/>
              <w:rPr>
                <w:rFonts w:ascii="Arial" w:eastAsia="Times New Roman" w:hAnsi="Arial" w:cs="Arial"/>
                <w:bCs/>
                <w:lang w:eastAsia="x-none"/>
              </w:rPr>
            </w:pPr>
            <w:proofErr w:type="gramStart"/>
            <w:r>
              <w:rPr>
                <w:rFonts w:ascii="Arial" w:hAnsi="Arial" w:cs="Arial"/>
              </w:rPr>
              <w:t>Inadequate</w:t>
            </w:r>
            <w:r w:rsidRPr="00CC4428">
              <w:rPr>
                <w:rFonts w:ascii="Arial" w:hAnsi="Arial" w:cs="Arial"/>
              </w:rPr>
              <w:t xml:space="preserve">  </w:t>
            </w:r>
            <w:r>
              <w:rPr>
                <w:rFonts w:ascii="Arial" w:hAnsi="Arial" w:cs="Arial"/>
              </w:rPr>
              <w:t>e</w:t>
            </w:r>
            <w:r w:rsidRPr="00CC4428">
              <w:rPr>
                <w:rFonts w:ascii="Arial" w:hAnsi="Arial" w:cs="Arial"/>
              </w:rPr>
              <w:t>lectronic</w:t>
            </w:r>
            <w:proofErr w:type="gramEnd"/>
            <w:r w:rsidRPr="00CC4428">
              <w:rPr>
                <w:rFonts w:ascii="Arial" w:hAnsi="Arial" w:cs="Arial"/>
              </w:rPr>
              <w:t xml:space="preserve"> data </w:t>
            </w:r>
            <w:r>
              <w:rPr>
                <w:rFonts w:ascii="Arial" w:hAnsi="Arial" w:cs="Arial"/>
              </w:rPr>
              <w:t xml:space="preserve">management </w:t>
            </w:r>
            <w:r w:rsidRPr="00CC4428">
              <w:rPr>
                <w:rFonts w:ascii="Arial" w:hAnsi="Arial" w:cs="Arial"/>
              </w:rPr>
              <w:t xml:space="preserve">systems </w:t>
            </w:r>
          </w:p>
        </w:tc>
        <w:tc>
          <w:tcPr>
            <w:tcW w:w="2590" w:type="dxa"/>
          </w:tcPr>
          <w:p w14:paraId="6D3821C2" w14:textId="77777777" w:rsidR="00DA28A1" w:rsidRPr="00CC4428" w:rsidRDefault="00DA28A1" w:rsidP="00A4278C">
            <w:pPr>
              <w:spacing w:line="360" w:lineRule="auto"/>
              <w:jc w:val="both"/>
              <w:rPr>
                <w:rFonts w:ascii="Arial" w:hAnsi="Arial" w:cs="Arial"/>
              </w:rPr>
            </w:pPr>
            <w:r>
              <w:rPr>
                <w:rFonts w:ascii="Arial" w:hAnsi="Arial" w:cs="Arial"/>
              </w:rPr>
              <w:t>Adequate e</w:t>
            </w:r>
            <w:r w:rsidRPr="00CC4428">
              <w:rPr>
                <w:rFonts w:ascii="Arial" w:hAnsi="Arial" w:cs="Arial"/>
              </w:rPr>
              <w:t xml:space="preserve">lectronic data systems in place </w:t>
            </w:r>
          </w:p>
        </w:tc>
        <w:tc>
          <w:tcPr>
            <w:tcW w:w="2590" w:type="dxa"/>
          </w:tcPr>
          <w:p w14:paraId="1D73F169" w14:textId="77777777" w:rsidR="00DA28A1" w:rsidRPr="00CC4428" w:rsidRDefault="00DA28A1" w:rsidP="00A4278C">
            <w:pPr>
              <w:spacing w:line="360" w:lineRule="auto"/>
              <w:jc w:val="both"/>
              <w:rPr>
                <w:rFonts w:ascii="Arial" w:hAnsi="Arial" w:cs="Arial"/>
              </w:rPr>
            </w:pPr>
            <w:r>
              <w:rPr>
                <w:rFonts w:ascii="Arial" w:hAnsi="Arial" w:cs="Arial"/>
              </w:rPr>
              <w:t>Number of e</w:t>
            </w:r>
            <w:r w:rsidRPr="00CC4428">
              <w:rPr>
                <w:rFonts w:ascii="Arial" w:hAnsi="Arial" w:cs="Arial"/>
              </w:rPr>
              <w:t>lectronic data systems in place</w:t>
            </w:r>
          </w:p>
        </w:tc>
      </w:tr>
      <w:tr w:rsidR="00DA28A1" w:rsidRPr="00CC4428" w14:paraId="7F37D510" w14:textId="77777777" w:rsidTr="00A4278C">
        <w:trPr>
          <w:trHeight w:val="1034"/>
        </w:trPr>
        <w:tc>
          <w:tcPr>
            <w:tcW w:w="625" w:type="dxa"/>
            <w:vMerge w:val="restart"/>
          </w:tcPr>
          <w:p w14:paraId="373E1689" w14:textId="77777777" w:rsidR="00DA28A1" w:rsidRPr="00CC4428" w:rsidRDefault="00DA28A1" w:rsidP="00A4278C">
            <w:pPr>
              <w:spacing w:line="360" w:lineRule="auto"/>
              <w:jc w:val="both"/>
              <w:rPr>
                <w:rFonts w:ascii="Arial" w:hAnsi="Arial" w:cs="Arial"/>
              </w:rPr>
            </w:pPr>
          </w:p>
          <w:p w14:paraId="63F351F8" w14:textId="77777777" w:rsidR="00DA28A1" w:rsidRPr="00CC4428" w:rsidRDefault="00DA28A1" w:rsidP="00A4278C">
            <w:pPr>
              <w:spacing w:line="360" w:lineRule="auto"/>
              <w:jc w:val="both"/>
              <w:rPr>
                <w:rFonts w:ascii="Arial" w:hAnsi="Arial" w:cs="Arial"/>
              </w:rPr>
            </w:pPr>
            <w:r w:rsidRPr="00CC4428">
              <w:rPr>
                <w:rFonts w:ascii="Arial" w:hAnsi="Arial" w:cs="Arial"/>
              </w:rPr>
              <w:t>6</w:t>
            </w:r>
          </w:p>
        </w:tc>
        <w:tc>
          <w:tcPr>
            <w:tcW w:w="3420" w:type="dxa"/>
            <w:vMerge w:val="restart"/>
          </w:tcPr>
          <w:p w14:paraId="089C8CE2" w14:textId="77777777" w:rsidR="00DA28A1" w:rsidRPr="00E1405C" w:rsidRDefault="00DA28A1" w:rsidP="00A4278C">
            <w:pPr>
              <w:keepNext/>
              <w:spacing w:before="240" w:after="60" w:line="360" w:lineRule="auto"/>
              <w:jc w:val="both"/>
              <w:outlineLvl w:val="1"/>
              <w:rPr>
                <w:rFonts w:ascii="Arial" w:eastAsia="Times New Roman" w:hAnsi="Arial" w:cs="Arial"/>
                <w:iCs/>
              </w:rPr>
            </w:pPr>
            <w:bookmarkStart w:id="76" w:name="_Toc59034414"/>
            <w:r w:rsidRPr="00E1405C">
              <w:rPr>
                <w:rFonts w:ascii="Arial" w:eastAsia="Times New Roman" w:hAnsi="Arial" w:cs="Arial"/>
                <w:iCs/>
              </w:rPr>
              <w:t>ICT Security</w:t>
            </w:r>
            <w:bookmarkEnd w:id="76"/>
            <w:r w:rsidRPr="00E1405C">
              <w:rPr>
                <w:rFonts w:ascii="Arial" w:eastAsia="Times New Roman" w:hAnsi="Arial" w:cs="Arial"/>
                <w:iCs/>
              </w:rPr>
              <w:t xml:space="preserve"> </w:t>
            </w:r>
          </w:p>
          <w:p w14:paraId="78D58241" w14:textId="77777777" w:rsidR="00DA28A1" w:rsidRPr="00CC4428" w:rsidRDefault="00DA28A1" w:rsidP="00A4278C">
            <w:pPr>
              <w:keepNext/>
              <w:spacing w:before="240" w:after="60" w:line="360" w:lineRule="auto"/>
              <w:jc w:val="both"/>
              <w:outlineLvl w:val="1"/>
              <w:rPr>
                <w:rFonts w:ascii="Arial" w:eastAsia="Times New Roman" w:hAnsi="Arial" w:cs="Arial"/>
                <w:b/>
                <w:iCs/>
              </w:rPr>
            </w:pPr>
          </w:p>
        </w:tc>
        <w:tc>
          <w:tcPr>
            <w:tcW w:w="3725" w:type="dxa"/>
          </w:tcPr>
          <w:p w14:paraId="31F2F4BF" w14:textId="77777777" w:rsidR="00DA28A1" w:rsidRPr="00CC4428" w:rsidRDefault="00DA28A1" w:rsidP="00A4278C">
            <w:pPr>
              <w:tabs>
                <w:tab w:val="left" w:pos="900"/>
                <w:tab w:val="left" w:pos="1440"/>
                <w:tab w:val="left" w:pos="1620"/>
                <w:tab w:val="left" w:pos="2160"/>
              </w:tabs>
              <w:suppressAutoHyphens/>
              <w:spacing w:line="360" w:lineRule="auto"/>
              <w:jc w:val="both"/>
              <w:rPr>
                <w:rFonts w:ascii="Arial" w:hAnsi="Arial" w:cs="Arial"/>
              </w:rPr>
            </w:pPr>
            <w:r w:rsidRPr="00CC4428">
              <w:rPr>
                <w:rFonts w:ascii="Arial" w:hAnsi="Arial" w:cs="Arial"/>
              </w:rPr>
              <w:t>Inadequate of security awareness among staff</w:t>
            </w:r>
          </w:p>
          <w:p w14:paraId="50A4040D" w14:textId="77777777" w:rsidR="00DA28A1" w:rsidRPr="00CC4428" w:rsidRDefault="00DA28A1" w:rsidP="00A4278C">
            <w:pPr>
              <w:spacing w:line="360" w:lineRule="auto"/>
              <w:jc w:val="both"/>
              <w:rPr>
                <w:rFonts w:ascii="Arial" w:eastAsia="Times New Roman" w:hAnsi="Arial" w:cs="Arial"/>
                <w:bCs/>
                <w:lang w:eastAsia="x-none"/>
              </w:rPr>
            </w:pPr>
          </w:p>
        </w:tc>
        <w:tc>
          <w:tcPr>
            <w:tcW w:w="2590" w:type="dxa"/>
          </w:tcPr>
          <w:p w14:paraId="3F3C3732" w14:textId="77777777" w:rsidR="00DA28A1" w:rsidRPr="00CC4428" w:rsidRDefault="00DA28A1" w:rsidP="00A4278C">
            <w:pPr>
              <w:spacing w:line="360" w:lineRule="auto"/>
              <w:jc w:val="both"/>
              <w:rPr>
                <w:rFonts w:ascii="Arial" w:hAnsi="Arial" w:cs="Arial"/>
              </w:rPr>
            </w:pPr>
            <w:r>
              <w:rPr>
                <w:rFonts w:ascii="Arial" w:hAnsi="Arial" w:cs="Arial"/>
              </w:rPr>
              <w:t>Security</w:t>
            </w:r>
            <w:r w:rsidRPr="00CC4428">
              <w:rPr>
                <w:rFonts w:ascii="Arial" w:hAnsi="Arial" w:cs="Arial"/>
              </w:rPr>
              <w:t xml:space="preserve"> awareness program</w:t>
            </w:r>
            <w:r>
              <w:rPr>
                <w:rFonts w:ascii="Arial" w:hAnsi="Arial" w:cs="Arial"/>
              </w:rPr>
              <w:t>s conducted</w:t>
            </w:r>
          </w:p>
        </w:tc>
        <w:tc>
          <w:tcPr>
            <w:tcW w:w="2590" w:type="dxa"/>
          </w:tcPr>
          <w:p w14:paraId="041E5627"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Number of security awareness programs </w:t>
            </w:r>
            <w:proofErr w:type="gramStart"/>
            <w:r>
              <w:rPr>
                <w:rFonts w:ascii="Arial" w:hAnsi="Arial" w:cs="Arial"/>
              </w:rPr>
              <w:t>conducted</w:t>
            </w:r>
            <w:proofErr w:type="gramEnd"/>
            <w:r w:rsidRPr="00CC4428">
              <w:rPr>
                <w:rFonts w:ascii="Arial" w:hAnsi="Arial" w:cs="Arial"/>
              </w:rPr>
              <w:t xml:space="preserve"> </w:t>
            </w:r>
          </w:p>
          <w:p w14:paraId="1ADBD99B"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lastRenderedPageBreak/>
              <w:t>Number of staff attended security programs</w:t>
            </w:r>
          </w:p>
        </w:tc>
      </w:tr>
      <w:tr w:rsidR="00DA28A1" w:rsidRPr="00CC4428" w14:paraId="2201122C" w14:textId="77777777" w:rsidTr="00A4278C">
        <w:trPr>
          <w:trHeight w:val="1034"/>
        </w:trPr>
        <w:tc>
          <w:tcPr>
            <w:tcW w:w="625" w:type="dxa"/>
            <w:vMerge/>
          </w:tcPr>
          <w:p w14:paraId="1BF5CB23" w14:textId="77777777" w:rsidR="00DA28A1" w:rsidRPr="00CC4428" w:rsidRDefault="00DA28A1" w:rsidP="00A4278C">
            <w:pPr>
              <w:spacing w:line="360" w:lineRule="auto"/>
              <w:jc w:val="both"/>
              <w:rPr>
                <w:rFonts w:ascii="Arial" w:hAnsi="Arial" w:cs="Arial"/>
              </w:rPr>
            </w:pPr>
          </w:p>
        </w:tc>
        <w:tc>
          <w:tcPr>
            <w:tcW w:w="3420" w:type="dxa"/>
            <w:vMerge/>
          </w:tcPr>
          <w:p w14:paraId="3F7ECF2A"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7EDE42BD" w14:textId="77777777" w:rsidR="00DA28A1" w:rsidRPr="00CC4428" w:rsidRDefault="00DA28A1" w:rsidP="00A4278C">
            <w:pPr>
              <w:tabs>
                <w:tab w:val="left" w:pos="900"/>
                <w:tab w:val="left" w:pos="1440"/>
                <w:tab w:val="left" w:pos="1620"/>
                <w:tab w:val="left" w:pos="2160"/>
              </w:tabs>
              <w:suppressAutoHyphens/>
              <w:spacing w:line="360" w:lineRule="auto"/>
              <w:jc w:val="both"/>
              <w:rPr>
                <w:rFonts w:ascii="Arial" w:hAnsi="Arial" w:cs="Arial"/>
              </w:rPr>
            </w:pPr>
            <w:r w:rsidRPr="00CC4428">
              <w:rPr>
                <w:rFonts w:ascii="Arial" w:hAnsi="Arial" w:cs="Arial"/>
              </w:rPr>
              <w:t>Lack of security policy</w:t>
            </w:r>
          </w:p>
        </w:tc>
        <w:tc>
          <w:tcPr>
            <w:tcW w:w="2590" w:type="dxa"/>
          </w:tcPr>
          <w:p w14:paraId="2FB34D9D"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Security policy developed and </w:t>
            </w:r>
            <w:proofErr w:type="gramStart"/>
            <w:r w:rsidRPr="00CC4428">
              <w:rPr>
                <w:rFonts w:ascii="Arial" w:hAnsi="Arial" w:cs="Arial"/>
              </w:rPr>
              <w:t>operational</w:t>
            </w:r>
            <w:r>
              <w:rPr>
                <w:rFonts w:ascii="Arial" w:hAnsi="Arial" w:cs="Arial"/>
              </w:rPr>
              <w:t>ize</w:t>
            </w:r>
            <w:proofErr w:type="gramEnd"/>
          </w:p>
        </w:tc>
        <w:tc>
          <w:tcPr>
            <w:tcW w:w="2590" w:type="dxa"/>
          </w:tcPr>
          <w:p w14:paraId="0CB54ABE" w14:textId="77777777" w:rsidR="00DA28A1" w:rsidRPr="00CC4428" w:rsidRDefault="00DA28A1" w:rsidP="00A4278C">
            <w:pPr>
              <w:spacing w:line="360" w:lineRule="auto"/>
              <w:jc w:val="both"/>
              <w:rPr>
                <w:rFonts w:ascii="Arial" w:hAnsi="Arial" w:cs="Arial"/>
              </w:rPr>
            </w:pPr>
            <w:r>
              <w:rPr>
                <w:rFonts w:ascii="Arial" w:hAnsi="Arial" w:cs="Arial"/>
              </w:rPr>
              <w:t>D</w:t>
            </w:r>
            <w:r w:rsidRPr="00CC4428">
              <w:rPr>
                <w:rFonts w:ascii="Arial" w:hAnsi="Arial" w:cs="Arial"/>
              </w:rPr>
              <w:t xml:space="preserve">eveloped Security policy </w:t>
            </w:r>
          </w:p>
        </w:tc>
      </w:tr>
      <w:tr w:rsidR="00DA28A1" w:rsidRPr="00CC4428" w14:paraId="157FF724" w14:textId="77777777" w:rsidTr="00A4278C">
        <w:tc>
          <w:tcPr>
            <w:tcW w:w="625" w:type="dxa"/>
            <w:vMerge/>
          </w:tcPr>
          <w:p w14:paraId="1E22EFD6" w14:textId="77777777" w:rsidR="00DA28A1" w:rsidRPr="00CC4428" w:rsidRDefault="00DA28A1" w:rsidP="00A4278C">
            <w:pPr>
              <w:spacing w:line="360" w:lineRule="auto"/>
              <w:jc w:val="both"/>
              <w:rPr>
                <w:rFonts w:ascii="Arial" w:hAnsi="Arial" w:cs="Arial"/>
              </w:rPr>
            </w:pPr>
          </w:p>
        </w:tc>
        <w:tc>
          <w:tcPr>
            <w:tcW w:w="3420" w:type="dxa"/>
            <w:vMerge/>
          </w:tcPr>
          <w:p w14:paraId="3D57B404"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68A1DE09" w14:textId="77777777" w:rsidR="00DA28A1" w:rsidRPr="00CC4428" w:rsidRDefault="00DA28A1" w:rsidP="00A4278C">
            <w:pPr>
              <w:tabs>
                <w:tab w:val="left" w:pos="900"/>
                <w:tab w:val="left" w:pos="1440"/>
                <w:tab w:val="left" w:pos="1620"/>
                <w:tab w:val="left" w:pos="2160"/>
              </w:tabs>
              <w:suppressAutoHyphens/>
              <w:spacing w:line="360" w:lineRule="auto"/>
              <w:jc w:val="both"/>
              <w:rPr>
                <w:rFonts w:ascii="Arial" w:hAnsi="Arial" w:cs="Arial"/>
              </w:rPr>
            </w:pPr>
            <w:r w:rsidRPr="00CC4428">
              <w:rPr>
                <w:rFonts w:ascii="Arial" w:hAnsi="Arial" w:cs="Arial"/>
              </w:rPr>
              <w:t xml:space="preserve">Lack </w:t>
            </w:r>
            <w:r>
              <w:rPr>
                <w:rFonts w:ascii="Arial" w:hAnsi="Arial" w:cs="Arial"/>
              </w:rPr>
              <w:t>of ICT s</w:t>
            </w:r>
            <w:r w:rsidRPr="00CC4428">
              <w:rPr>
                <w:rFonts w:ascii="Arial" w:hAnsi="Arial" w:cs="Arial"/>
              </w:rPr>
              <w:t xml:space="preserve">ecurity </w:t>
            </w:r>
            <w:r>
              <w:rPr>
                <w:rFonts w:ascii="Arial" w:hAnsi="Arial" w:cs="Arial"/>
              </w:rPr>
              <w:t>o</w:t>
            </w:r>
            <w:r w:rsidRPr="00CC4428">
              <w:rPr>
                <w:rFonts w:ascii="Arial" w:hAnsi="Arial" w:cs="Arial"/>
              </w:rPr>
              <w:t>fficer</w:t>
            </w:r>
          </w:p>
          <w:p w14:paraId="24CFDE48" w14:textId="77777777" w:rsidR="00DA28A1" w:rsidRPr="00CC4428" w:rsidRDefault="00DA28A1" w:rsidP="00A4278C">
            <w:pPr>
              <w:spacing w:line="360" w:lineRule="auto"/>
              <w:jc w:val="both"/>
              <w:rPr>
                <w:rFonts w:ascii="Arial" w:eastAsia="Times New Roman" w:hAnsi="Arial" w:cs="Arial"/>
                <w:bCs/>
                <w:lang w:eastAsia="x-none"/>
              </w:rPr>
            </w:pPr>
          </w:p>
        </w:tc>
        <w:tc>
          <w:tcPr>
            <w:tcW w:w="2590" w:type="dxa"/>
          </w:tcPr>
          <w:p w14:paraId="558F2FEB" w14:textId="77777777" w:rsidR="00DA28A1" w:rsidRPr="00CC4428" w:rsidRDefault="00DA28A1" w:rsidP="00A4278C">
            <w:pPr>
              <w:spacing w:line="360" w:lineRule="auto"/>
              <w:jc w:val="both"/>
              <w:rPr>
                <w:rFonts w:ascii="Arial" w:hAnsi="Arial" w:cs="Arial"/>
              </w:rPr>
            </w:pPr>
            <w:r>
              <w:rPr>
                <w:rFonts w:ascii="Arial" w:hAnsi="Arial" w:cs="Arial"/>
              </w:rPr>
              <w:t>ICT s</w:t>
            </w:r>
            <w:r w:rsidRPr="00CC4428">
              <w:rPr>
                <w:rFonts w:ascii="Arial" w:hAnsi="Arial" w:cs="Arial"/>
              </w:rPr>
              <w:t>ecurity officer in place</w:t>
            </w:r>
          </w:p>
        </w:tc>
        <w:tc>
          <w:tcPr>
            <w:tcW w:w="2590" w:type="dxa"/>
          </w:tcPr>
          <w:p w14:paraId="712E3A50" w14:textId="77777777" w:rsidR="00DA28A1" w:rsidRPr="00CC4428" w:rsidRDefault="00DA28A1" w:rsidP="00A4278C">
            <w:pPr>
              <w:spacing w:line="360" w:lineRule="auto"/>
              <w:jc w:val="both"/>
              <w:rPr>
                <w:rFonts w:ascii="Arial" w:hAnsi="Arial" w:cs="Arial"/>
              </w:rPr>
            </w:pPr>
            <w:r w:rsidRPr="00CC4428">
              <w:rPr>
                <w:rFonts w:ascii="Arial" w:hAnsi="Arial" w:cs="Arial"/>
              </w:rPr>
              <w:t>Number of security officer in place</w:t>
            </w:r>
          </w:p>
        </w:tc>
      </w:tr>
      <w:tr w:rsidR="00DA28A1" w:rsidRPr="00CC4428" w14:paraId="31506037" w14:textId="77777777" w:rsidTr="00A4278C">
        <w:tc>
          <w:tcPr>
            <w:tcW w:w="625" w:type="dxa"/>
          </w:tcPr>
          <w:p w14:paraId="6938DF17" w14:textId="77777777" w:rsidR="00DA28A1" w:rsidRPr="00CC4428" w:rsidRDefault="00DA28A1" w:rsidP="00A4278C">
            <w:pPr>
              <w:spacing w:line="360" w:lineRule="auto"/>
              <w:jc w:val="both"/>
              <w:rPr>
                <w:rFonts w:ascii="Arial" w:hAnsi="Arial" w:cs="Arial"/>
              </w:rPr>
            </w:pPr>
          </w:p>
        </w:tc>
        <w:tc>
          <w:tcPr>
            <w:tcW w:w="3420" w:type="dxa"/>
          </w:tcPr>
          <w:p w14:paraId="45D36C57"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5AF03087" w14:textId="77777777" w:rsidR="00DA28A1" w:rsidRPr="00CC4428" w:rsidRDefault="00DA28A1" w:rsidP="00A4278C">
            <w:pPr>
              <w:tabs>
                <w:tab w:val="left" w:pos="900"/>
                <w:tab w:val="left" w:pos="1440"/>
                <w:tab w:val="left" w:pos="1620"/>
                <w:tab w:val="left" w:pos="2160"/>
              </w:tabs>
              <w:suppressAutoHyphens/>
              <w:spacing w:line="360" w:lineRule="auto"/>
              <w:jc w:val="both"/>
              <w:rPr>
                <w:rFonts w:ascii="Arial" w:hAnsi="Arial" w:cs="Arial"/>
              </w:rPr>
            </w:pPr>
            <w:r>
              <w:rPr>
                <w:rFonts w:ascii="Arial" w:hAnsi="Arial" w:cs="Arial"/>
              </w:rPr>
              <w:t>Inadequate ICT risk management plan</w:t>
            </w:r>
          </w:p>
        </w:tc>
        <w:tc>
          <w:tcPr>
            <w:tcW w:w="2590" w:type="dxa"/>
          </w:tcPr>
          <w:p w14:paraId="4B828C99" w14:textId="77777777" w:rsidR="00DA28A1" w:rsidRDefault="00DA28A1" w:rsidP="00A4278C">
            <w:pPr>
              <w:spacing w:line="360" w:lineRule="auto"/>
              <w:jc w:val="both"/>
              <w:rPr>
                <w:rFonts w:ascii="Arial" w:hAnsi="Arial" w:cs="Arial"/>
              </w:rPr>
            </w:pPr>
            <w:r>
              <w:rPr>
                <w:rFonts w:ascii="Arial" w:hAnsi="Arial" w:cs="Arial"/>
              </w:rPr>
              <w:t xml:space="preserve">ICT risk management plan developed and implemented </w:t>
            </w:r>
          </w:p>
        </w:tc>
        <w:tc>
          <w:tcPr>
            <w:tcW w:w="2590" w:type="dxa"/>
          </w:tcPr>
          <w:p w14:paraId="6A58B673"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Number of ICT risks </w:t>
            </w:r>
            <w:proofErr w:type="gramStart"/>
            <w:r>
              <w:rPr>
                <w:rFonts w:ascii="Arial" w:hAnsi="Arial" w:cs="Arial"/>
              </w:rPr>
              <w:t>identified</w:t>
            </w:r>
            <w:proofErr w:type="gramEnd"/>
          </w:p>
          <w:p w14:paraId="685C570E"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Number of ICT risks </w:t>
            </w:r>
            <w:proofErr w:type="gramStart"/>
            <w:r>
              <w:rPr>
                <w:rFonts w:ascii="Arial" w:hAnsi="Arial" w:cs="Arial"/>
              </w:rPr>
              <w:t>mitigated</w:t>
            </w:r>
            <w:proofErr w:type="gramEnd"/>
          </w:p>
          <w:p w14:paraId="3984A8E6" w14:textId="77777777" w:rsidR="00DA28A1" w:rsidRPr="00CC4428"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Implemented business continuity plan </w:t>
            </w:r>
          </w:p>
        </w:tc>
      </w:tr>
      <w:tr w:rsidR="00DA28A1" w:rsidRPr="00CC4428" w14:paraId="73272129" w14:textId="77777777" w:rsidTr="00A4278C">
        <w:tc>
          <w:tcPr>
            <w:tcW w:w="625" w:type="dxa"/>
            <w:vMerge w:val="restart"/>
          </w:tcPr>
          <w:p w14:paraId="7387DD97" w14:textId="77777777" w:rsidR="00DA28A1" w:rsidRPr="00CC4428" w:rsidRDefault="00DA28A1" w:rsidP="00A4278C">
            <w:pPr>
              <w:spacing w:line="360" w:lineRule="auto"/>
              <w:jc w:val="both"/>
              <w:rPr>
                <w:rFonts w:ascii="Arial" w:hAnsi="Arial" w:cs="Arial"/>
              </w:rPr>
            </w:pPr>
          </w:p>
        </w:tc>
        <w:tc>
          <w:tcPr>
            <w:tcW w:w="3420" w:type="dxa"/>
          </w:tcPr>
          <w:p w14:paraId="3E4CF23A" w14:textId="77777777" w:rsidR="00DA28A1" w:rsidRPr="00E1405C" w:rsidRDefault="00DA28A1" w:rsidP="00A4278C">
            <w:pPr>
              <w:keepNext/>
              <w:spacing w:before="240" w:after="60" w:line="360" w:lineRule="auto"/>
              <w:jc w:val="both"/>
              <w:outlineLvl w:val="1"/>
              <w:rPr>
                <w:rFonts w:ascii="Arial" w:eastAsia="Times New Roman" w:hAnsi="Arial" w:cs="Arial"/>
                <w:bCs/>
                <w:iCs/>
              </w:rPr>
            </w:pPr>
            <w:r w:rsidRPr="00E1405C">
              <w:rPr>
                <w:rFonts w:ascii="Arial" w:hAnsi="Arial" w:cs="Arial"/>
                <w:bCs/>
              </w:rPr>
              <w:t>ICT Service Management</w:t>
            </w:r>
          </w:p>
        </w:tc>
        <w:tc>
          <w:tcPr>
            <w:tcW w:w="3725" w:type="dxa"/>
          </w:tcPr>
          <w:p w14:paraId="28F56507"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Lack of ICT Services catalog</w:t>
            </w:r>
          </w:p>
        </w:tc>
        <w:tc>
          <w:tcPr>
            <w:tcW w:w="2590" w:type="dxa"/>
          </w:tcPr>
          <w:p w14:paraId="69317BBB" w14:textId="77777777" w:rsidR="00DA28A1" w:rsidRPr="00CC4428" w:rsidRDefault="00DA28A1" w:rsidP="00A4278C">
            <w:pPr>
              <w:spacing w:line="360" w:lineRule="auto"/>
              <w:jc w:val="both"/>
              <w:rPr>
                <w:rFonts w:ascii="Arial" w:hAnsi="Arial" w:cs="Arial"/>
              </w:rPr>
            </w:pPr>
            <w:r w:rsidRPr="00CC4428">
              <w:rPr>
                <w:rFonts w:ascii="Arial" w:hAnsi="Arial" w:cs="Arial"/>
              </w:rPr>
              <w:t>Service catalog in place</w:t>
            </w:r>
          </w:p>
        </w:tc>
        <w:tc>
          <w:tcPr>
            <w:tcW w:w="2590" w:type="dxa"/>
          </w:tcPr>
          <w:p w14:paraId="2A64ABFF" w14:textId="77777777" w:rsidR="00DA28A1" w:rsidRPr="00CC4428" w:rsidRDefault="00DA28A1" w:rsidP="00A4278C">
            <w:pPr>
              <w:spacing w:line="360" w:lineRule="auto"/>
              <w:jc w:val="both"/>
              <w:rPr>
                <w:rFonts w:ascii="Arial" w:hAnsi="Arial" w:cs="Arial"/>
              </w:rPr>
            </w:pPr>
            <w:r>
              <w:rPr>
                <w:rFonts w:ascii="Arial" w:hAnsi="Arial" w:cs="Arial"/>
              </w:rPr>
              <w:t xml:space="preserve">Number of </w:t>
            </w:r>
            <w:proofErr w:type="gramStart"/>
            <w:r>
              <w:rPr>
                <w:rFonts w:ascii="Arial" w:hAnsi="Arial" w:cs="Arial"/>
              </w:rPr>
              <w:t>service</w:t>
            </w:r>
            <w:proofErr w:type="gramEnd"/>
            <w:r>
              <w:rPr>
                <w:rFonts w:ascii="Arial" w:hAnsi="Arial" w:cs="Arial"/>
              </w:rPr>
              <w:t xml:space="preserve"> in service catalog</w:t>
            </w:r>
          </w:p>
        </w:tc>
      </w:tr>
      <w:tr w:rsidR="00DA28A1" w:rsidRPr="00CC4428" w14:paraId="7281F714" w14:textId="77777777" w:rsidTr="00A4278C">
        <w:tc>
          <w:tcPr>
            <w:tcW w:w="625" w:type="dxa"/>
            <w:vMerge/>
          </w:tcPr>
          <w:p w14:paraId="3F3025B2" w14:textId="77777777" w:rsidR="00DA28A1" w:rsidRPr="00CC4428" w:rsidRDefault="00DA28A1" w:rsidP="00A4278C">
            <w:pPr>
              <w:spacing w:line="360" w:lineRule="auto"/>
              <w:jc w:val="both"/>
              <w:rPr>
                <w:rFonts w:ascii="Arial" w:hAnsi="Arial" w:cs="Arial"/>
              </w:rPr>
            </w:pPr>
          </w:p>
        </w:tc>
        <w:tc>
          <w:tcPr>
            <w:tcW w:w="3420" w:type="dxa"/>
          </w:tcPr>
          <w:p w14:paraId="3522E49F"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16A98221"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Ineffective ICT service desk</w:t>
            </w:r>
          </w:p>
        </w:tc>
        <w:tc>
          <w:tcPr>
            <w:tcW w:w="2590" w:type="dxa"/>
          </w:tcPr>
          <w:p w14:paraId="7FF1E1B5" w14:textId="77777777" w:rsidR="00DA28A1" w:rsidRPr="00CC4428" w:rsidRDefault="00DA28A1" w:rsidP="00A4278C">
            <w:pPr>
              <w:spacing w:line="360" w:lineRule="auto"/>
              <w:jc w:val="both"/>
              <w:rPr>
                <w:rFonts w:ascii="Arial" w:hAnsi="Arial" w:cs="Arial"/>
              </w:rPr>
            </w:pPr>
            <w:r>
              <w:rPr>
                <w:rFonts w:ascii="Arial" w:hAnsi="Arial" w:cs="Arial"/>
              </w:rPr>
              <w:t>ICT service desk improved</w:t>
            </w:r>
          </w:p>
        </w:tc>
        <w:tc>
          <w:tcPr>
            <w:tcW w:w="2590" w:type="dxa"/>
          </w:tcPr>
          <w:p w14:paraId="7D6CE605" w14:textId="77777777" w:rsidR="00DA28A1"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 xml:space="preserve">Number of services offered by ICT service </w:t>
            </w:r>
            <w:proofErr w:type="gramStart"/>
            <w:r>
              <w:rPr>
                <w:rFonts w:ascii="Arial" w:hAnsi="Arial" w:cs="Arial"/>
              </w:rPr>
              <w:t>desk</w:t>
            </w:r>
            <w:proofErr w:type="gramEnd"/>
          </w:p>
          <w:p w14:paraId="55C14507" w14:textId="77777777" w:rsidR="00DA28A1" w:rsidRPr="00E1405C" w:rsidRDefault="00DA28A1" w:rsidP="00DA28A1">
            <w:pPr>
              <w:pStyle w:val="ListParagraph"/>
              <w:numPr>
                <w:ilvl w:val="0"/>
                <w:numId w:val="66"/>
              </w:numPr>
              <w:spacing w:line="360" w:lineRule="auto"/>
              <w:ind w:left="242" w:hanging="242"/>
              <w:jc w:val="both"/>
              <w:rPr>
                <w:rFonts w:ascii="Arial" w:hAnsi="Arial" w:cs="Arial"/>
              </w:rPr>
            </w:pPr>
            <w:r>
              <w:rPr>
                <w:rFonts w:ascii="Arial" w:hAnsi="Arial" w:cs="Arial"/>
              </w:rPr>
              <w:t>Number of staff in ICT service desk</w:t>
            </w:r>
          </w:p>
        </w:tc>
      </w:tr>
      <w:tr w:rsidR="00DA28A1" w:rsidRPr="00CC4428" w14:paraId="23EF392E" w14:textId="77777777" w:rsidTr="00A4278C">
        <w:tc>
          <w:tcPr>
            <w:tcW w:w="625" w:type="dxa"/>
            <w:vMerge/>
          </w:tcPr>
          <w:p w14:paraId="7EF0BCCA" w14:textId="77777777" w:rsidR="00DA28A1" w:rsidRPr="00CC4428" w:rsidRDefault="00DA28A1" w:rsidP="00A4278C">
            <w:pPr>
              <w:spacing w:line="360" w:lineRule="auto"/>
              <w:jc w:val="both"/>
              <w:rPr>
                <w:rFonts w:ascii="Arial" w:hAnsi="Arial" w:cs="Arial"/>
              </w:rPr>
            </w:pPr>
          </w:p>
        </w:tc>
        <w:tc>
          <w:tcPr>
            <w:tcW w:w="3420" w:type="dxa"/>
          </w:tcPr>
          <w:p w14:paraId="74877B67"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0C961F86" w14:textId="77777777" w:rsidR="00DA28A1" w:rsidRPr="00CC4428" w:rsidRDefault="00DA28A1" w:rsidP="00A4278C">
            <w:pPr>
              <w:spacing w:line="360" w:lineRule="auto"/>
              <w:jc w:val="both"/>
              <w:rPr>
                <w:rFonts w:ascii="Arial" w:eastAsia="Times New Roman" w:hAnsi="Arial" w:cs="Arial"/>
                <w:bCs/>
                <w:lang w:eastAsia="x-none"/>
              </w:rPr>
            </w:pPr>
            <w:r>
              <w:rPr>
                <w:rFonts w:ascii="Arial" w:eastAsia="Times New Roman" w:hAnsi="Arial" w:cs="Arial"/>
                <w:bCs/>
                <w:lang w:eastAsia="x-none"/>
              </w:rPr>
              <w:t>Ineffective service l</w:t>
            </w:r>
            <w:r w:rsidRPr="00CC4428">
              <w:rPr>
                <w:rFonts w:ascii="Arial" w:eastAsia="Times New Roman" w:hAnsi="Arial" w:cs="Arial"/>
                <w:bCs/>
                <w:lang w:eastAsia="x-none"/>
              </w:rPr>
              <w:t xml:space="preserve">evel </w:t>
            </w:r>
            <w:r>
              <w:rPr>
                <w:rFonts w:ascii="Arial" w:eastAsia="Times New Roman" w:hAnsi="Arial" w:cs="Arial"/>
                <w:bCs/>
                <w:lang w:eastAsia="x-none"/>
              </w:rPr>
              <w:t>a</w:t>
            </w:r>
            <w:r w:rsidRPr="00CC4428">
              <w:rPr>
                <w:rFonts w:ascii="Arial" w:eastAsia="Times New Roman" w:hAnsi="Arial" w:cs="Arial"/>
                <w:bCs/>
                <w:lang w:eastAsia="x-none"/>
              </w:rPr>
              <w:t>greement</w:t>
            </w:r>
            <w:r>
              <w:rPr>
                <w:rFonts w:ascii="Arial" w:eastAsia="Times New Roman" w:hAnsi="Arial" w:cs="Arial"/>
                <w:bCs/>
                <w:lang w:eastAsia="x-none"/>
              </w:rPr>
              <w:t xml:space="preserve"> (SLA)</w:t>
            </w:r>
          </w:p>
        </w:tc>
        <w:tc>
          <w:tcPr>
            <w:tcW w:w="2590" w:type="dxa"/>
          </w:tcPr>
          <w:p w14:paraId="764409F4" w14:textId="77777777" w:rsidR="00DA28A1" w:rsidRPr="00CC4428" w:rsidRDefault="00DA28A1" w:rsidP="00A4278C">
            <w:pPr>
              <w:spacing w:line="360" w:lineRule="auto"/>
              <w:jc w:val="both"/>
              <w:rPr>
                <w:rFonts w:ascii="Arial" w:hAnsi="Arial" w:cs="Arial"/>
              </w:rPr>
            </w:pPr>
            <w:r>
              <w:rPr>
                <w:rFonts w:ascii="Arial" w:hAnsi="Arial" w:cs="Arial"/>
              </w:rPr>
              <w:t>Improved Service level agreement (SLA)</w:t>
            </w:r>
          </w:p>
        </w:tc>
        <w:tc>
          <w:tcPr>
            <w:tcW w:w="2590" w:type="dxa"/>
          </w:tcPr>
          <w:p w14:paraId="2B3ED146" w14:textId="77777777" w:rsidR="00DA28A1" w:rsidRPr="00CC4428" w:rsidRDefault="00DA28A1" w:rsidP="00A4278C">
            <w:pPr>
              <w:spacing w:line="360" w:lineRule="auto"/>
              <w:jc w:val="both"/>
              <w:rPr>
                <w:rFonts w:ascii="Arial" w:hAnsi="Arial" w:cs="Arial"/>
              </w:rPr>
            </w:pPr>
            <w:r>
              <w:rPr>
                <w:rFonts w:ascii="Arial" w:hAnsi="Arial" w:cs="Arial"/>
              </w:rPr>
              <w:t>Number of s</w:t>
            </w:r>
            <w:r w:rsidRPr="00CC4428">
              <w:rPr>
                <w:rFonts w:ascii="Arial" w:hAnsi="Arial" w:cs="Arial"/>
              </w:rPr>
              <w:t>igned service level agreement</w:t>
            </w:r>
          </w:p>
        </w:tc>
      </w:tr>
      <w:tr w:rsidR="00DA28A1" w:rsidRPr="00CC4428" w14:paraId="6182AC1F" w14:textId="77777777" w:rsidTr="00A4278C">
        <w:tc>
          <w:tcPr>
            <w:tcW w:w="625" w:type="dxa"/>
          </w:tcPr>
          <w:p w14:paraId="2B716FE1" w14:textId="77777777" w:rsidR="00DA28A1" w:rsidRPr="00CC4428" w:rsidRDefault="00DA28A1" w:rsidP="00A4278C">
            <w:pPr>
              <w:spacing w:line="360" w:lineRule="auto"/>
              <w:jc w:val="both"/>
              <w:rPr>
                <w:rFonts w:ascii="Arial" w:hAnsi="Arial" w:cs="Arial"/>
              </w:rPr>
            </w:pPr>
          </w:p>
        </w:tc>
        <w:tc>
          <w:tcPr>
            <w:tcW w:w="3420" w:type="dxa"/>
          </w:tcPr>
          <w:p w14:paraId="39DDE03B"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0FF01AF1"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Ineffective change management and procedures</w:t>
            </w:r>
          </w:p>
        </w:tc>
        <w:tc>
          <w:tcPr>
            <w:tcW w:w="2590" w:type="dxa"/>
          </w:tcPr>
          <w:p w14:paraId="09464B6C" w14:textId="77777777" w:rsidR="00DA28A1" w:rsidRPr="00CC4428" w:rsidRDefault="00DA28A1" w:rsidP="00A4278C">
            <w:pPr>
              <w:spacing w:line="360" w:lineRule="auto"/>
              <w:jc w:val="both"/>
              <w:rPr>
                <w:rFonts w:ascii="Arial" w:hAnsi="Arial" w:cs="Arial"/>
              </w:rPr>
            </w:pPr>
            <w:r>
              <w:rPr>
                <w:rFonts w:ascii="Arial" w:hAnsi="Arial" w:cs="Arial"/>
              </w:rPr>
              <w:t>Change m</w:t>
            </w:r>
            <w:r w:rsidRPr="00CC4428">
              <w:rPr>
                <w:rFonts w:ascii="Arial" w:hAnsi="Arial" w:cs="Arial"/>
              </w:rPr>
              <w:t xml:space="preserve">anagement procedure developed and </w:t>
            </w:r>
            <w:proofErr w:type="gramStart"/>
            <w:r w:rsidRPr="00CC4428">
              <w:rPr>
                <w:rFonts w:ascii="Arial" w:hAnsi="Arial" w:cs="Arial"/>
              </w:rPr>
              <w:t>Implemented</w:t>
            </w:r>
            <w:proofErr w:type="gramEnd"/>
          </w:p>
        </w:tc>
        <w:tc>
          <w:tcPr>
            <w:tcW w:w="2590" w:type="dxa"/>
          </w:tcPr>
          <w:p w14:paraId="68C826BA" w14:textId="77777777" w:rsidR="00DA28A1" w:rsidRPr="00CC4428" w:rsidRDefault="00DA28A1" w:rsidP="00A4278C">
            <w:pPr>
              <w:spacing w:line="360" w:lineRule="auto"/>
              <w:jc w:val="both"/>
              <w:rPr>
                <w:rFonts w:ascii="Arial" w:hAnsi="Arial" w:cs="Arial"/>
              </w:rPr>
            </w:pPr>
            <w:r>
              <w:rPr>
                <w:rFonts w:ascii="Arial" w:hAnsi="Arial" w:cs="Arial"/>
              </w:rPr>
              <w:t>Established c</w:t>
            </w:r>
            <w:r w:rsidRPr="00CC4428">
              <w:rPr>
                <w:rFonts w:ascii="Arial" w:hAnsi="Arial" w:cs="Arial"/>
              </w:rPr>
              <w:t>hange management procedures</w:t>
            </w:r>
          </w:p>
        </w:tc>
      </w:tr>
      <w:tr w:rsidR="00DA28A1" w:rsidRPr="00CC4428" w14:paraId="5E28AD62" w14:textId="77777777" w:rsidTr="00A4278C">
        <w:tc>
          <w:tcPr>
            <w:tcW w:w="625" w:type="dxa"/>
          </w:tcPr>
          <w:p w14:paraId="6D121972" w14:textId="77777777" w:rsidR="00DA28A1" w:rsidRPr="00CC4428" w:rsidRDefault="00DA28A1" w:rsidP="00A4278C">
            <w:pPr>
              <w:spacing w:line="360" w:lineRule="auto"/>
              <w:jc w:val="both"/>
              <w:rPr>
                <w:rFonts w:ascii="Arial" w:hAnsi="Arial" w:cs="Arial"/>
              </w:rPr>
            </w:pPr>
          </w:p>
        </w:tc>
        <w:tc>
          <w:tcPr>
            <w:tcW w:w="3420" w:type="dxa"/>
          </w:tcPr>
          <w:p w14:paraId="6A6711BD"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0F206C16"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Inefficient configuration management</w:t>
            </w:r>
          </w:p>
        </w:tc>
        <w:tc>
          <w:tcPr>
            <w:tcW w:w="2590" w:type="dxa"/>
          </w:tcPr>
          <w:p w14:paraId="69DF3519" w14:textId="77777777" w:rsidR="00DA28A1" w:rsidRPr="00CC4428" w:rsidRDefault="00DA28A1" w:rsidP="00A4278C">
            <w:pPr>
              <w:spacing w:line="360" w:lineRule="auto"/>
              <w:jc w:val="both"/>
              <w:rPr>
                <w:rFonts w:ascii="Arial" w:hAnsi="Arial" w:cs="Arial"/>
              </w:rPr>
            </w:pPr>
            <w:r>
              <w:rPr>
                <w:rFonts w:ascii="Arial" w:hAnsi="Arial" w:cs="Arial"/>
              </w:rPr>
              <w:t>C</w:t>
            </w:r>
            <w:r w:rsidRPr="00CC4428">
              <w:rPr>
                <w:rFonts w:ascii="Arial" w:hAnsi="Arial" w:cs="Arial"/>
              </w:rPr>
              <w:t>onfiguration management system</w:t>
            </w:r>
            <w:r>
              <w:rPr>
                <w:rFonts w:ascii="Arial" w:hAnsi="Arial" w:cs="Arial"/>
              </w:rPr>
              <w:t xml:space="preserve"> in place</w:t>
            </w:r>
          </w:p>
        </w:tc>
        <w:tc>
          <w:tcPr>
            <w:tcW w:w="2590" w:type="dxa"/>
          </w:tcPr>
          <w:p w14:paraId="3304E742" w14:textId="77777777" w:rsidR="00DA28A1" w:rsidRPr="00CC4428" w:rsidRDefault="00DA28A1" w:rsidP="00A4278C">
            <w:pPr>
              <w:spacing w:line="360" w:lineRule="auto"/>
              <w:jc w:val="both"/>
              <w:rPr>
                <w:rFonts w:ascii="Arial" w:hAnsi="Arial" w:cs="Arial"/>
              </w:rPr>
            </w:pPr>
            <w:r>
              <w:rPr>
                <w:rFonts w:ascii="Arial" w:hAnsi="Arial" w:cs="Arial"/>
              </w:rPr>
              <w:t>C</w:t>
            </w:r>
            <w:r w:rsidRPr="00CC4428">
              <w:rPr>
                <w:rFonts w:ascii="Arial" w:hAnsi="Arial" w:cs="Arial"/>
              </w:rPr>
              <w:t>onfiguration management system in place</w:t>
            </w:r>
          </w:p>
        </w:tc>
      </w:tr>
      <w:tr w:rsidR="00DA28A1" w:rsidRPr="00CC4428" w14:paraId="7B7C1E13" w14:textId="77777777" w:rsidTr="00A4278C">
        <w:tc>
          <w:tcPr>
            <w:tcW w:w="625" w:type="dxa"/>
          </w:tcPr>
          <w:p w14:paraId="599083B5" w14:textId="77777777" w:rsidR="00DA28A1" w:rsidRPr="00CC4428" w:rsidRDefault="00DA28A1" w:rsidP="00A4278C">
            <w:pPr>
              <w:spacing w:line="360" w:lineRule="auto"/>
              <w:jc w:val="both"/>
              <w:rPr>
                <w:rFonts w:ascii="Arial" w:hAnsi="Arial" w:cs="Arial"/>
              </w:rPr>
            </w:pPr>
          </w:p>
        </w:tc>
        <w:tc>
          <w:tcPr>
            <w:tcW w:w="3420" w:type="dxa"/>
          </w:tcPr>
          <w:p w14:paraId="1819A14E" w14:textId="77777777" w:rsidR="00DA28A1" w:rsidRPr="00CC4428" w:rsidRDefault="00DA28A1" w:rsidP="00A4278C">
            <w:pPr>
              <w:keepNext/>
              <w:spacing w:before="240" w:after="60" w:line="360" w:lineRule="auto"/>
              <w:jc w:val="both"/>
              <w:outlineLvl w:val="1"/>
              <w:rPr>
                <w:rFonts w:ascii="Arial" w:eastAsia="Times New Roman" w:hAnsi="Arial" w:cs="Arial"/>
                <w:b/>
                <w:bCs/>
                <w:iCs/>
              </w:rPr>
            </w:pPr>
          </w:p>
        </w:tc>
        <w:tc>
          <w:tcPr>
            <w:tcW w:w="3725" w:type="dxa"/>
          </w:tcPr>
          <w:p w14:paraId="2A4DEC0D" w14:textId="77777777" w:rsidR="00DA28A1" w:rsidRPr="00CC4428" w:rsidRDefault="00DA28A1" w:rsidP="00A4278C">
            <w:pPr>
              <w:spacing w:line="360" w:lineRule="auto"/>
              <w:jc w:val="both"/>
              <w:rPr>
                <w:rFonts w:ascii="Arial" w:eastAsia="Times New Roman" w:hAnsi="Arial" w:cs="Arial"/>
                <w:bCs/>
                <w:lang w:eastAsia="x-none"/>
              </w:rPr>
            </w:pPr>
            <w:r w:rsidRPr="00CC4428">
              <w:rPr>
                <w:rFonts w:ascii="Arial" w:eastAsia="Times New Roman" w:hAnsi="Arial" w:cs="Arial"/>
                <w:bCs/>
                <w:lang w:eastAsia="x-none"/>
              </w:rPr>
              <w:t>Unavailability of capacity and performance management tools</w:t>
            </w:r>
          </w:p>
        </w:tc>
        <w:tc>
          <w:tcPr>
            <w:tcW w:w="2590" w:type="dxa"/>
          </w:tcPr>
          <w:p w14:paraId="0A6589D7" w14:textId="77777777" w:rsidR="00DA28A1" w:rsidRPr="00CC4428" w:rsidRDefault="00DA28A1" w:rsidP="00A4278C">
            <w:pPr>
              <w:spacing w:line="360" w:lineRule="auto"/>
              <w:jc w:val="both"/>
              <w:rPr>
                <w:rFonts w:ascii="Arial" w:hAnsi="Arial" w:cs="Arial"/>
              </w:rPr>
            </w:pPr>
            <w:r w:rsidRPr="00CC4428">
              <w:rPr>
                <w:rFonts w:ascii="Arial" w:hAnsi="Arial" w:cs="Arial"/>
              </w:rPr>
              <w:t xml:space="preserve">Monitoring </w:t>
            </w:r>
            <w:r>
              <w:rPr>
                <w:rFonts w:ascii="Arial" w:hAnsi="Arial" w:cs="Arial"/>
              </w:rPr>
              <w:t>and performance management tools</w:t>
            </w:r>
            <w:r w:rsidRPr="00CC4428">
              <w:rPr>
                <w:rFonts w:ascii="Arial" w:hAnsi="Arial" w:cs="Arial"/>
              </w:rPr>
              <w:t xml:space="preserve"> implemented</w:t>
            </w:r>
          </w:p>
        </w:tc>
        <w:tc>
          <w:tcPr>
            <w:tcW w:w="2590" w:type="dxa"/>
          </w:tcPr>
          <w:p w14:paraId="7465ABC8" w14:textId="77777777" w:rsidR="00DA28A1" w:rsidRPr="00CC4428" w:rsidRDefault="00DA28A1" w:rsidP="00A4278C">
            <w:pPr>
              <w:spacing w:line="360" w:lineRule="auto"/>
              <w:jc w:val="both"/>
              <w:rPr>
                <w:rFonts w:ascii="Arial" w:hAnsi="Arial" w:cs="Arial"/>
              </w:rPr>
            </w:pPr>
            <w:r w:rsidRPr="00CC4428">
              <w:rPr>
                <w:rFonts w:ascii="Arial" w:hAnsi="Arial" w:cs="Arial"/>
              </w:rPr>
              <w:t>Available monitoring</w:t>
            </w:r>
            <w:r>
              <w:rPr>
                <w:rFonts w:ascii="Arial" w:hAnsi="Arial" w:cs="Arial"/>
              </w:rPr>
              <w:t xml:space="preserve"> and performance management</w:t>
            </w:r>
            <w:r w:rsidRPr="00CC4428">
              <w:rPr>
                <w:rFonts w:ascii="Arial" w:hAnsi="Arial" w:cs="Arial"/>
              </w:rPr>
              <w:t xml:space="preserve"> tool</w:t>
            </w:r>
          </w:p>
        </w:tc>
      </w:tr>
    </w:tbl>
    <w:p w14:paraId="4175CC1B" w14:textId="77777777" w:rsidR="00744770" w:rsidRPr="003E24B1" w:rsidRDefault="00744770" w:rsidP="003E24B1">
      <w:pPr>
        <w:pStyle w:val="Heading1"/>
        <w:spacing w:line="360" w:lineRule="auto"/>
        <w:rPr>
          <w:rFonts w:ascii="Arial" w:hAnsi="Arial" w:cs="Arial"/>
          <w:sz w:val="22"/>
          <w:szCs w:val="22"/>
        </w:rPr>
      </w:pPr>
    </w:p>
    <w:p w14:paraId="5F240EC2" w14:textId="77777777" w:rsidR="00744770" w:rsidRPr="003E24B1" w:rsidRDefault="00744770" w:rsidP="003E24B1">
      <w:pPr>
        <w:pStyle w:val="ListParagraph"/>
        <w:spacing w:after="0" w:line="360" w:lineRule="auto"/>
        <w:jc w:val="both"/>
        <w:rPr>
          <w:rFonts w:ascii="Arial" w:hAnsi="Arial" w:cs="Arial"/>
        </w:rPr>
      </w:pPr>
    </w:p>
    <w:p w14:paraId="05571859" w14:textId="77777777" w:rsidR="00744770" w:rsidRPr="003E24B1" w:rsidRDefault="00744770" w:rsidP="003E24B1">
      <w:pPr>
        <w:spacing w:after="0" w:line="360" w:lineRule="auto"/>
        <w:jc w:val="both"/>
        <w:rPr>
          <w:rFonts w:ascii="Arial" w:hAnsi="Arial" w:cs="Arial"/>
        </w:rPr>
      </w:pPr>
    </w:p>
    <w:p w14:paraId="794DC913" w14:textId="77777777" w:rsidR="00744770" w:rsidRPr="003E24B1" w:rsidRDefault="00744770" w:rsidP="003E24B1">
      <w:pPr>
        <w:spacing w:after="0" w:line="360" w:lineRule="auto"/>
        <w:jc w:val="both"/>
        <w:rPr>
          <w:rFonts w:ascii="Arial" w:hAnsi="Arial" w:cs="Arial"/>
        </w:rPr>
      </w:pPr>
    </w:p>
    <w:p w14:paraId="3827C754" w14:textId="77777777" w:rsidR="00744770" w:rsidRPr="003E24B1" w:rsidRDefault="00744770" w:rsidP="003E24B1">
      <w:pPr>
        <w:spacing w:after="0" w:line="360" w:lineRule="auto"/>
        <w:jc w:val="both"/>
        <w:rPr>
          <w:rFonts w:ascii="Arial" w:hAnsi="Arial" w:cs="Arial"/>
        </w:rPr>
      </w:pPr>
    </w:p>
    <w:p w14:paraId="6916AADE" w14:textId="77777777" w:rsidR="00744770" w:rsidRPr="003E24B1" w:rsidRDefault="00744770" w:rsidP="003E24B1">
      <w:pPr>
        <w:pStyle w:val="ListParagraph"/>
        <w:spacing w:after="0" w:line="360" w:lineRule="auto"/>
        <w:jc w:val="both"/>
        <w:rPr>
          <w:rFonts w:ascii="Arial" w:hAnsi="Arial" w:cs="Arial"/>
        </w:rPr>
      </w:pPr>
    </w:p>
    <w:p w14:paraId="25A6002F" w14:textId="77777777" w:rsidR="00744770" w:rsidRPr="003E24B1" w:rsidRDefault="00744770" w:rsidP="003E24B1">
      <w:pPr>
        <w:pStyle w:val="ListParagraph"/>
        <w:spacing w:after="0" w:line="360" w:lineRule="auto"/>
        <w:jc w:val="both"/>
        <w:rPr>
          <w:rFonts w:ascii="Arial" w:hAnsi="Arial" w:cs="Arial"/>
        </w:rPr>
      </w:pPr>
    </w:p>
    <w:p w14:paraId="6C61D660" w14:textId="77777777" w:rsidR="00744770" w:rsidRPr="003E24B1" w:rsidRDefault="00744770" w:rsidP="003E24B1">
      <w:pPr>
        <w:pStyle w:val="ListParagraph"/>
        <w:spacing w:after="0" w:line="360" w:lineRule="auto"/>
        <w:ind w:left="360"/>
        <w:jc w:val="both"/>
        <w:rPr>
          <w:rFonts w:ascii="Arial" w:hAnsi="Arial" w:cs="Arial"/>
        </w:rPr>
      </w:pPr>
    </w:p>
    <w:p w14:paraId="006A0FC6" w14:textId="77777777" w:rsidR="00744770" w:rsidRPr="003E24B1" w:rsidRDefault="00744770" w:rsidP="003E24B1">
      <w:pPr>
        <w:pStyle w:val="ListParagraph"/>
        <w:spacing w:after="0" w:line="360" w:lineRule="auto"/>
        <w:jc w:val="both"/>
        <w:rPr>
          <w:rFonts w:ascii="Arial" w:hAnsi="Arial" w:cs="Arial"/>
        </w:rPr>
      </w:pPr>
    </w:p>
    <w:p w14:paraId="7FEBCBCF" w14:textId="77777777" w:rsidR="00744770" w:rsidRPr="003E24B1" w:rsidRDefault="00744770" w:rsidP="003E24B1">
      <w:pPr>
        <w:spacing w:line="360" w:lineRule="auto"/>
        <w:rPr>
          <w:rFonts w:ascii="Arial" w:hAnsi="Arial" w:cs="Arial"/>
          <w:highlight w:val="yellow"/>
        </w:rPr>
      </w:pPr>
    </w:p>
    <w:p w14:paraId="13F6BCD7" w14:textId="77777777" w:rsidR="00744770" w:rsidRPr="003E24B1" w:rsidRDefault="00744770" w:rsidP="003E24B1">
      <w:pPr>
        <w:spacing w:line="360" w:lineRule="auto"/>
        <w:rPr>
          <w:rFonts w:ascii="Arial" w:hAnsi="Arial" w:cs="Arial"/>
          <w:highlight w:val="yellow"/>
        </w:rPr>
      </w:pPr>
    </w:p>
    <w:p w14:paraId="7BB73089" w14:textId="77777777" w:rsidR="00744770" w:rsidRPr="003E24B1" w:rsidRDefault="00744770" w:rsidP="003E24B1">
      <w:pPr>
        <w:spacing w:line="360" w:lineRule="auto"/>
        <w:rPr>
          <w:rFonts w:ascii="Arial" w:hAnsi="Arial" w:cs="Arial"/>
          <w:highlight w:val="yellow"/>
        </w:rPr>
      </w:pPr>
    </w:p>
    <w:p w14:paraId="3DCDECF5" w14:textId="77777777" w:rsidR="00744770" w:rsidRPr="003E24B1" w:rsidRDefault="00744770" w:rsidP="003E24B1">
      <w:pPr>
        <w:spacing w:line="360" w:lineRule="auto"/>
        <w:rPr>
          <w:rFonts w:ascii="Arial" w:hAnsi="Arial" w:cs="Arial"/>
          <w:highlight w:val="yellow"/>
        </w:rPr>
      </w:pPr>
    </w:p>
    <w:p w14:paraId="20085024" w14:textId="77777777" w:rsidR="00744770" w:rsidRPr="003E24B1" w:rsidRDefault="00744770" w:rsidP="003E24B1">
      <w:pPr>
        <w:spacing w:line="360" w:lineRule="auto"/>
        <w:rPr>
          <w:rFonts w:ascii="Arial" w:hAnsi="Arial" w:cs="Arial"/>
          <w:highlight w:val="yellow"/>
        </w:rPr>
      </w:pPr>
    </w:p>
    <w:p w14:paraId="79F74672" w14:textId="77777777" w:rsidR="00744770" w:rsidRPr="003E24B1" w:rsidRDefault="00744770" w:rsidP="003E24B1">
      <w:pPr>
        <w:spacing w:line="360" w:lineRule="auto"/>
        <w:rPr>
          <w:rFonts w:ascii="Arial" w:hAnsi="Arial" w:cs="Arial"/>
        </w:rPr>
      </w:pPr>
    </w:p>
    <w:p w14:paraId="1E568DA9" w14:textId="77777777" w:rsidR="00744770" w:rsidRPr="003E24B1" w:rsidRDefault="00744770" w:rsidP="003E24B1">
      <w:pPr>
        <w:pStyle w:val="ListParagraph"/>
        <w:spacing w:line="360" w:lineRule="auto"/>
        <w:ind w:left="1440"/>
        <w:rPr>
          <w:rFonts w:ascii="Arial" w:hAnsi="Arial" w:cs="Arial"/>
        </w:rPr>
      </w:pPr>
    </w:p>
    <w:p w14:paraId="798544D0" w14:textId="77777777" w:rsidR="00744770" w:rsidRPr="003E24B1" w:rsidRDefault="00744770" w:rsidP="003E24B1">
      <w:pPr>
        <w:pStyle w:val="ListParagraph"/>
        <w:spacing w:line="360" w:lineRule="auto"/>
        <w:ind w:left="1440"/>
        <w:rPr>
          <w:rFonts w:ascii="Arial" w:hAnsi="Arial" w:cs="Arial"/>
        </w:rPr>
      </w:pPr>
    </w:p>
    <w:p w14:paraId="08ADD727" w14:textId="77777777" w:rsidR="00744770" w:rsidRPr="003E24B1" w:rsidRDefault="00744770" w:rsidP="003E24B1">
      <w:pPr>
        <w:spacing w:line="360" w:lineRule="auto"/>
        <w:rPr>
          <w:rFonts w:ascii="Arial" w:hAnsi="Arial" w:cs="Arial"/>
        </w:rPr>
      </w:pPr>
    </w:p>
    <w:p w14:paraId="1023A2C0" w14:textId="77777777" w:rsidR="00744770" w:rsidRPr="003E24B1" w:rsidRDefault="00744770" w:rsidP="003E24B1">
      <w:pPr>
        <w:pStyle w:val="ListParagraph"/>
        <w:spacing w:line="360" w:lineRule="auto"/>
        <w:ind w:left="1440"/>
        <w:rPr>
          <w:rFonts w:ascii="Arial" w:hAnsi="Arial" w:cs="Arial"/>
        </w:rPr>
      </w:pPr>
    </w:p>
    <w:p w14:paraId="42276057" w14:textId="77777777" w:rsidR="00744770" w:rsidRPr="003E24B1" w:rsidRDefault="00744770" w:rsidP="003E24B1">
      <w:pPr>
        <w:pStyle w:val="ListParagraph"/>
        <w:spacing w:line="360" w:lineRule="auto"/>
        <w:ind w:left="1440"/>
        <w:rPr>
          <w:rFonts w:ascii="Arial" w:hAnsi="Arial" w:cs="Arial"/>
        </w:rPr>
      </w:pPr>
    </w:p>
    <w:p w14:paraId="7BA7B31B" w14:textId="77777777" w:rsidR="00744770" w:rsidRPr="003E24B1" w:rsidRDefault="00744770" w:rsidP="003E24B1">
      <w:pPr>
        <w:pStyle w:val="ListParagraph"/>
        <w:spacing w:line="360" w:lineRule="auto"/>
        <w:ind w:left="1440"/>
        <w:rPr>
          <w:rFonts w:ascii="Arial" w:hAnsi="Arial" w:cs="Arial"/>
        </w:rPr>
      </w:pPr>
    </w:p>
    <w:p w14:paraId="6B8F1A47" w14:textId="77777777" w:rsidR="00744770" w:rsidRPr="003E24B1" w:rsidRDefault="00744770" w:rsidP="003E24B1">
      <w:pPr>
        <w:pStyle w:val="ListParagraph"/>
        <w:spacing w:line="360" w:lineRule="auto"/>
        <w:ind w:left="1440"/>
        <w:rPr>
          <w:rFonts w:ascii="Arial" w:hAnsi="Arial" w:cs="Arial"/>
        </w:rPr>
      </w:pPr>
    </w:p>
    <w:p w14:paraId="6BEFFF37" w14:textId="77777777" w:rsidR="00744770" w:rsidRPr="003E24B1" w:rsidRDefault="00744770" w:rsidP="003E24B1">
      <w:pPr>
        <w:pStyle w:val="Heading2"/>
        <w:keepLines/>
        <w:spacing w:before="180" w:after="120" w:line="360" w:lineRule="auto"/>
        <w:ind w:left="1170"/>
        <w:jc w:val="both"/>
        <w:rPr>
          <w:rFonts w:ascii="Arial" w:hAnsi="Arial"/>
          <w:bCs w:val="0"/>
          <w:i/>
          <w:iCs w:val="0"/>
          <w:sz w:val="22"/>
          <w:szCs w:val="22"/>
        </w:rPr>
      </w:pPr>
    </w:p>
    <w:p w14:paraId="711ED0B2" w14:textId="77777777" w:rsidR="00744770" w:rsidRPr="003E24B1" w:rsidRDefault="00744770" w:rsidP="003E24B1">
      <w:pPr>
        <w:pStyle w:val="ListParagraph"/>
        <w:spacing w:line="360" w:lineRule="auto"/>
        <w:ind w:left="1440"/>
        <w:rPr>
          <w:rFonts w:ascii="Arial" w:hAnsi="Arial" w:cs="Arial"/>
        </w:rPr>
      </w:pPr>
    </w:p>
    <w:p w14:paraId="46393646" w14:textId="77777777" w:rsidR="00744770" w:rsidRPr="003E24B1" w:rsidRDefault="00744770" w:rsidP="003E24B1">
      <w:pPr>
        <w:pStyle w:val="ListParagraph"/>
        <w:spacing w:line="360" w:lineRule="auto"/>
        <w:ind w:left="1440"/>
        <w:rPr>
          <w:rFonts w:ascii="Arial" w:hAnsi="Arial" w:cs="Arial"/>
        </w:rPr>
      </w:pPr>
    </w:p>
    <w:p w14:paraId="1BE3EDC7" w14:textId="77777777" w:rsidR="00744770" w:rsidRPr="003E24B1" w:rsidRDefault="00744770" w:rsidP="003E24B1">
      <w:pPr>
        <w:pStyle w:val="ListParagraph"/>
        <w:spacing w:line="360" w:lineRule="auto"/>
        <w:ind w:left="1440"/>
        <w:rPr>
          <w:rFonts w:ascii="Arial" w:hAnsi="Arial" w:cs="Arial"/>
        </w:rPr>
      </w:pPr>
    </w:p>
    <w:p w14:paraId="1225B6AD" w14:textId="77777777" w:rsidR="00744770" w:rsidRPr="003E24B1" w:rsidRDefault="00744770" w:rsidP="003E24B1">
      <w:pPr>
        <w:spacing w:line="360" w:lineRule="auto"/>
        <w:rPr>
          <w:rFonts w:ascii="Arial" w:hAnsi="Arial" w:cs="Arial"/>
        </w:rPr>
      </w:pPr>
    </w:p>
    <w:p w14:paraId="4BDDB3FC" w14:textId="77777777" w:rsidR="00744770" w:rsidRPr="003E24B1" w:rsidRDefault="00744770" w:rsidP="003E24B1">
      <w:pPr>
        <w:pStyle w:val="ListParagraph"/>
        <w:spacing w:line="360" w:lineRule="auto"/>
        <w:ind w:left="1440"/>
        <w:rPr>
          <w:rFonts w:ascii="Arial" w:hAnsi="Arial" w:cs="Arial"/>
        </w:rPr>
      </w:pPr>
    </w:p>
    <w:p w14:paraId="56652649" w14:textId="77777777" w:rsidR="00744770" w:rsidRPr="003E24B1" w:rsidRDefault="00744770" w:rsidP="003E24B1">
      <w:pPr>
        <w:pStyle w:val="ListParagraph"/>
        <w:spacing w:line="360" w:lineRule="auto"/>
        <w:ind w:left="1440"/>
        <w:rPr>
          <w:rFonts w:ascii="Arial" w:hAnsi="Arial" w:cs="Arial"/>
        </w:rPr>
      </w:pPr>
    </w:p>
    <w:p w14:paraId="02CBDD6A" w14:textId="77777777" w:rsidR="001A3661" w:rsidRPr="003E24B1" w:rsidRDefault="001A3661" w:rsidP="003E24B1">
      <w:pPr>
        <w:pStyle w:val="ListParagraph"/>
        <w:spacing w:line="360" w:lineRule="auto"/>
        <w:ind w:left="1440"/>
        <w:rPr>
          <w:rFonts w:ascii="Arial" w:hAnsi="Arial" w:cs="Arial"/>
        </w:rPr>
      </w:pPr>
    </w:p>
    <w:p w14:paraId="0EA553B2" w14:textId="77777777" w:rsidR="00081FA2" w:rsidRPr="003E24B1" w:rsidRDefault="00081FA2" w:rsidP="003E24B1">
      <w:pPr>
        <w:pStyle w:val="ListParagraph"/>
        <w:spacing w:line="360" w:lineRule="auto"/>
        <w:ind w:left="1440"/>
        <w:rPr>
          <w:rFonts w:ascii="Arial" w:hAnsi="Arial" w:cs="Arial"/>
        </w:rPr>
      </w:pPr>
    </w:p>
    <w:p w14:paraId="32A32119" w14:textId="77777777" w:rsidR="00736F46" w:rsidRPr="003E24B1" w:rsidRDefault="00736F46" w:rsidP="003E24B1">
      <w:pPr>
        <w:pStyle w:val="ListParagraph"/>
        <w:spacing w:line="360" w:lineRule="auto"/>
        <w:ind w:left="1440"/>
        <w:rPr>
          <w:rFonts w:ascii="Arial" w:hAnsi="Arial" w:cs="Arial"/>
        </w:rPr>
      </w:pPr>
    </w:p>
    <w:p w14:paraId="4919CD8F" w14:textId="77777777" w:rsidR="00AF55DC" w:rsidRPr="003E24B1" w:rsidRDefault="00AF55DC" w:rsidP="003E24B1">
      <w:pPr>
        <w:pStyle w:val="Heading2"/>
        <w:keepLines/>
        <w:spacing w:before="180" w:after="120" w:line="360" w:lineRule="auto"/>
        <w:ind w:left="1170"/>
        <w:jc w:val="both"/>
        <w:rPr>
          <w:rFonts w:ascii="Arial" w:hAnsi="Arial"/>
          <w:bCs w:val="0"/>
          <w:i/>
          <w:iCs w:val="0"/>
          <w:sz w:val="22"/>
          <w:szCs w:val="22"/>
        </w:rPr>
      </w:pPr>
    </w:p>
    <w:p w14:paraId="4BB7E886" w14:textId="77777777" w:rsidR="00744770" w:rsidRPr="003E24B1" w:rsidRDefault="00744770" w:rsidP="003E24B1">
      <w:pPr>
        <w:pStyle w:val="ListParagraph"/>
        <w:spacing w:line="360" w:lineRule="auto"/>
        <w:ind w:left="1440"/>
        <w:rPr>
          <w:rFonts w:ascii="Arial" w:hAnsi="Arial" w:cs="Arial"/>
        </w:rPr>
        <w:sectPr w:rsidR="00744770" w:rsidRPr="003E24B1" w:rsidSect="001133E5">
          <w:pgSz w:w="15840" w:h="12240" w:orient="landscape"/>
          <w:pgMar w:top="1440" w:right="811" w:bottom="1797" w:left="1168" w:header="720" w:footer="720" w:gutter="0"/>
          <w:pgNumType w:start="21"/>
          <w:cols w:space="720"/>
          <w:titlePg/>
          <w:docGrid w:linePitch="360"/>
        </w:sectPr>
      </w:pPr>
    </w:p>
    <w:p w14:paraId="37399193" w14:textId="55B995E2" w:rsidR="00736F46" w:rsidRPr="003E24B1" w:rsidRDefault="00736F46" w:rsidP="003E24B1">
      <w:pPr>
        <w:pStyle w:val="ListParagraph"/>
        <w:spacing w:line="360" w:lineRule="auto"/>
        <w:ind w:left="1440"/>
        <w:rPr>
          <w:rFonts w:ascii="Arial" w:hAnsi="Arial" w:cs="Arial"/>
        </w:rPr>
      </w:pPr>
    </w:p>
    <w:p w14:paraId="369297E8" w14:textId="77777777" w:rsidR="00736F46" w:rsidRPr="003E24B1" w:rsidRDefault="00736F46" w:rsidP="003E24B1">
      <w:pPr>
        <w:pStyle w:val="ListParagraph"/>
        <w:spacing w:line="360" w:lineRule="auto"/>
        <w:ind w:left="1440"/>
        <w:rPr>
          <w:rFonts w:ascii="Arial" w:hAnsi="Arial" w:cs="Arial"/>
        </w:rPr>
      </w:pPr>
    </w:p>
    <w:p w14:paraId="30DA8183" w14:textId="77777777" w:rsidR="007039E1" w:rsidRPr="003E24B1" w:rsidRDefault="007039E1" w:rsidP="003E24B1">
      <w:pPr>
        <w:pStyle w:val="ListParagraph"/>
        <w:spacing w:line="360" w:lineRule="auto"/>
        <w:ind w:left="1440"/>
        <w:rPr>
          <w:rFonts w:ascii="Arial" w:hAnsi="Arial" w:cs="Arial"/>
        </w:rPr>
      </w:pPr>
    </w:p>
    <w:p w14:paraId="67602039" w14:textId="77777777" w:rsidR="007039E1" w:rsidRPr="003E24B1" w:rsidRDefault="007039E1" w:rsidP="003E24B1">
      <w:pPr>
        <w:spacing w:line="360" w:lineRule="auto"/>
        <w:rPr>
          <w:rFonts w:ascii="Arial" w:hAnsi="Arial" w:cs="Arial"/>
        </w:rPr>
      </w:pPr>
    </w:p>
    <w:p w14:paraId="6DC11DB8" w14:textId="77777777" w:rsidR="007039E1" w:rsidRPr="003E24B1" w:rsidRDefault="007039E1" w:rsidP="003E24B1">
      <w:pPr>
        <w:pStyle w:val="ListParagraph"/>
        <w:spacing w:line="360" w:lineRule="auto"/>
        <w:ind w:left="1440"/>
        <w:rPr>
          <w:rFonts w:ascii="Arial" w:hAnsi="Arial" w:cs="Arial"/>
        </w:rPr>
      </w:pPr>
    </w:p>
    <w:sectPr w:rsidR="007039E1" w:rsidRPr="003E24B1" w:rsidSect="000800F5">
      <w:pgSz w:w="12240" w:h="15840"/>
      <w:pgMar w:top="810" w:right="1800" w:bottom="117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31AE" w14:textId="77777777" w:rsidR="00115B80" w:rsidRDefault="00115B80" w:rsidP="007129A5">
      <w:pPr>
        <w:spacing w:after="0" w:line="240" w:lineRule="auto"/>
      </w:pPr>
      <w:r>
        <w:separator/>
      </w:r>
    </w:p>
  </w:endnote>
  <w:endnote w:type="continuationSeparator" w:id="0">
    <w:p w14:paraId="231C5955" w14:textId="77777777" w:rsidR="00115B80" w:rsidRDefault="00115B80" w:rsidP="0071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heSans B5 Plain">
    <w:altName w:val="TheSans B5 Plain"/>
    <w:charset w:val="00"/>
    <w:family w:val="auto"/>
    <w:pitch w:val="variable"/>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9332"/>
      <w:docPartObj>
        <w:docPartGallery w:val="Page Numbers (Bottom of Page)"/>
        <w:docPartUnique/>
      </w:docPartObj>
    </w:sdtPr>
    <w:sdtEndPr>
      <w:rPr>
        <w:noProof/>
      </w:rPr>
    </w:sdtEndPr>
    <w:sdtContent>
      <w:p w14:paraId="1A372D9A" w14:textId="3481475C" w:rsidR="00A4278C" w:rsidRDefault="00A4278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14E265B" w14:textId="77777777" w:rsidR="00A4278C" w:rsidRDefault="00A4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46530"/>
      <w:docPartObj>
        <w:docPartGallery w:val="Page Numbers (Bottom of Page)"/>
        <w:docPartUnique/>
      </w:docPartObj>
    </w:sdtPr>
    <w:sdtEndPr>
      <w:rPr>
        <w:noProof/>
      </w:rPr>
    </w:sdtEndPr>
    <w:sdtContent>
      <w:p w14:paraId="4F7586B4" w14:textId="56175827" w:rsidR="00A4278C" w:rsidRDefault="00A427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7A45662" w14:textId="77777777" w:rsidR="00A4278C" w:rsidRDefault="00A4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B12" w14:textId="77777777" w:rsidR="00115B80" w:rsidRDefault="00115B80" w:rsidP="007129A5">
      <w:pPr>
        <w:spacing w:after="0" w:line="240" w:lineRule="auto"/>
      </w:pPr>
      <w:r>
        <w:separator/>
      </w:r>
    </w:p>
  </w:footnote>
  <w:footnote w:type="continuationSeparator" w:id="0">
    <w:p w14:paraId="0412B9A3" w14:textId="77777777" w:rsidR="00115B80" w:rsidRDefault="00115B80" w:rsidP="00712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23"/>
    <w:lvl w:ilvl="0">
      <w:start w:val="1"/>
      <w:numFmt w:val="lowerRoman"/>
      <w:lvlText w:val="(%1)"/>
      <w:lvlJc w:val="left"/>
      <w:pPr>
        <w:tabs>
          <w:tab w:val="num" w:pos="720"/>
        </w:tabs>
        <w:ind w:left="720" w:hanging="720"/>
      </w:pPr>
    </w:lvl>
  </w:abstractNum>
  <w:abstractNum w:abstractNumId="1" w15:restartNumberingAfterBreak="0">
    <w:nsid w:val="00000013"/>
    <w:multiLevelType w:val="singleLevel"/>
    <w:tmpl w:val="00000013"/>
    <w:name w:val="WW8Num32"/>
    <w:lvl w:ilvl="0">
      <w:start w:val="1"/>
      <w:numFmt w:val="lowerRoman"/>
      <w:lvlText w:val="(%1)"/>
      <w:lvlJc w:val="left"/>
      <w:pPr>
        <w:tabs>
          <w:tab w:val="num" w:pos="720"/>
        </w:tabs>
        <w:ind w:left="720" w:hanging="720"/>
      </w:pPr>
    </w:lvl>
  </w:abstractNum>
  <w:abstractNum w:abstractNumId="2" w15:restartNumberingAfterBreak="0">
    <w:nsid w:val="00000019"/>
    <w:multiLevelType w:val="singleLevel"/>
    <w:tmpl w:val="00000019"/>
    <w:name w:val="WW8Num45"/>
    <w:lvl w:ilvl="0">
      <w:start w:val="1"/>
      <w:numFmt w:val="lowerRoman"/>
      <w:lvlText w:val="(%1)"/>
      <w:lvlJc w:val="left"/>
      <w:pPr>
        <w:tabs>
          <w:tab w:val="num" w:pos="720"/>
        </w:tabs>
        <w:ind w:left="720" w:hanging="720"/>
      </w:pPr>
    </w:lvl>
  </w:abstractNum>
  <w:abstractNum w:abstractNumId="3" w15:restartNumberingAfterBreak="0">
    <w:nsid w:val="0000001A"/>
    <w:multiLevelType w:val="singleLevel"/>
    <w:tmpl w:val="0000001A"/>
    <w:name w:val="WW8Num46"/>
    <w:lvl w:ilvl="0">
      <w:start w:val="1"/>
      <w:numFmt w:val="lowerRoman"/>
      <w:lvlText w:val="(%1)"/>
      <w:lvlJc w:val="left"/>
      <w:pPr>
        <w:tabs>
          <w:tab w:val="num" w:pos="720"/>
        </w:tabs>
        <w:ind w:left="720" w:hanging="720"/>
      </w:pPr>
    </w:lvl>
  </w:abstractNum>
  <w:abstractNum w:abstractNumId="4" w15:restartNumberingAfterBreak="0">
    <w:nsid w:val="03422789"/>
    <w:multiLevelType w:val="hybridMultilevel"/>
    <w:tmpl w:val="B72E18CA"/>
    <w:lvl w:ilvl="0" w:tplc="04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5" w15:restartNumberingAfterBreak="0">
    <w:nsid w:val="04973513"/>
    <w:multiLevelType w:val="multilevel"/>
    <w:tmpl w:val="AF6EBC82"/>
    <w:lvl w:ilvl="0">
      <w:start w:val="1"/>
      <w:numFmt w:val="low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6383524"/>
    <w:multiLevelType w:val="hybridMultilevel"/>
    <w:tmpl w:val="FBCC794C"/>
    <w:lvl w:ilvl="0" w:tplc="C79C518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6965F1A"/>
    <w:multiLevelType w:val="multilevel"/>
    <w:tmpl w:val="0DD88B54"/>
    <w:lvl w:ilvl="0">
      <w:start w:val="4"/>
      <w:numFmt w:val="decimal"/>
      <w:lvlText w:val="%1"/>
      <w:lvlJc w:val="left"/>
      <w:pPr>
        <w:ind w:left="480" w:hanging="480"/>
      </w:pPr>
      <w:rPr>
        <w:rFonts w:eastAsia="Arial" w:hint="default"/>
      </w:rPr>
    </w:lvl>
    <w:lvl w:ilvl="1">
      <w:start w:val="3"/>
      <w:numFmt w:val="decimal"/>
      <w:lvlText w:val="%1.%2"/>
      <w:lvlJc w:val="left"/>
      <w:pPr>
        <w:ind w:left="480" w:hanging="480"/>
      </w:pPr>
      <w:rPr>
        <w:rFonts w:eastAsia="Arial" w:hint="default"/>
      </w:rPr>
    </w:lvl>
    <w:lvl w:ilvl="2">
      <w:start w:val="1"/>
      <w:numFmt w:val="decimal"/>
      <w:lvlText w:val="%1.%2.%3"/>
      <w:lvlJc w:val="left"/>
      <w:pPr>
        <w:ind w:left="1146" w:hanging="720"/>
      </w:pPr>
      <w:rPr>
        <w:rFonts w:eastAsia="Arial" w:hint="default"/>
      </w:rPr>
    </w:lvl>
    <w:lvl w:ilvl="3">
      <w:start w:val="1"/>
      <w:numFmt w:val="lowerLetter"/>
      <w:lvlText w:val="%4)"/>
      <w:lvlJc w:val="left"/>
      <w:pPr>
        <w:ind w:left="1146" w:hanging="720"/>
      </w:pPr>
      <w:rPr>
        <w:rFonts w:ascii="Arial" w:eastAsiaTheme="minorHAnsi" w:hAnsi="Arial" w:cs="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0EF50088"/>
    <w:multiLevelType w:val="hybridMultilevel"/>
    <w:tmpl w:val="2C32FCCA"/>
    <w:lvl w:ilvl="0" w:tplc="0B426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11A4F"/>
    <w:multiLevelType w:val="hybridMultilevel"/>
    <w:tmpl w:val="199CC2CE"/>
    <w:lvl w:ilvl="0" w:tplc="D1706D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A67C8"/>
    <w:multiLevelType w:val="hybridMultilevel"/>
    <w:tmpl w:val="669013B0"/>
    <w:lvl w:ilvl="0" w:tplc="2FAAF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800DDA"/>
    <w:multiLevelType w:val="hybridMultilevel"/>
    <w:tmpl w:val="0882BE04"/>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B6C36C6"/>
    <w:multiLevelType w:val="hybridMultilevel"/>
    <w:tmpl w:val="EFE0E4FC"/>
    <w:lvl w:ilvl="0" w:tplc="8AC636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036EC"/>
    <w:multiLevelType w:val="hybridMultilevel"/>
    <w:tmpl w:val="5A2CADF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3A5FA9"/>
    <w:multiLevelType w:val="hybridMultilevel"/>
    <w:tmpl w:val="4516C312"/>
    <w:lvl w:ilvl="0" w:tplc="8E4A41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B75ECA"/>
    <w:multiLevelType w:val="hybridMultilevel"/>
    <w:tmpl w:val="709438EC"/>
    <w:lvl w:ilvl="0" w:tplc="E03023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760334"/>
    <w:multiLevelType w:val="multilevel"/>
    <w:tmpl w:val="878EBA2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1146" w:hanging="720"/>
      </w:pPr>
      <w:rPr>
        <w:rFonts w:ascii="Times New Roman" w:eastAsiaTheme="minorHAnsi" w:hAnsi="Times New Roman" w:cs="Times New Roman"/>
      </w:rPr>
    </w:lvl>
    <w:lvl w:ilvl="3">
      <w:start w:val="1"/>
      <w:numFmt w:val="lowerLetter"/>
      <w:lvlText w:val="%4)"/>
      <w:lvlJc w:val="left"/>
      <w:pPr>
        <w:ind w:left="2357" w:hanging="1080"/>
      </w:pPr>
      <w:rPr>
        <w:rFonts w:ascii="Times New Roman" w:eastAsiaTheme="minorHAnsi" w:hAnsi="Times New Roman" w:cs="Times New Roman"/>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15:restartNumberingAfterBreak="0">
    <w:nsid w:val="20D11B07"/>
    <w:multiLevelType w:val="hybridMultilevel"/>
    <w:tmpl w:val="22B4B024"/>
    <w:lvl w:ilvl="0" w:tplc="04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8" w15:restartNumberingAfterBreak="0">
    <w:nsid w:val="211A28F6"/>
    <w:multiLevelType w:val="hybridMultilevel"/>
    <w:tmpl w:val="1E2A9998"/>
    <w:lvl w:ilvl="0" w:tplc="EA5A135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E510F5"/>
    <w:multiLevelType w:val="multilevel"/>
    <w:tmpl w:val="66927CD6"/>
    <w:lvl w:ilvl="0">
      <w:start w:val="1"/>
      <w:numFmt w:val="low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69A1651"/>
    <w:multiLevelType w:val="multilevel"/>
    <w:tmpl w:val="90601D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57745E"/>
    <w:multiLevelType w:val="hybridMultilevel"/>
    <w:tmpl w:val="389412F8"/>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2C015BD0"/>
    <w:multiLevelType w:val="multilevel"/>
    <w:tmpl w:val="182EECFE"/>
    <w:lvl w:ilvl="0">
      <w:start w:val="1"/>
      <w:numFmt w:val="decimal"/>
      <w:lvlText w:val="%1.0"/>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F5B6FEC"/>
    <w:multiLevelType w:val="hybridMultilevel"/>
    <w:tmpl w:val="148490C4"/>
    <w:lvl w:ilvl="0" w:tplc="A97463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905B6F"/>
    <w:multiLevelType w:val="hybridMultilevel"/>
    <w:tmpl w:val="B8F89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FD653EA"/>
    <w:multiLevelType w:val="hybridMultilevel"/>
    <w:tmpl w:val="0D50F11C"/>
    <w:lvl w:ilvl="0" w:tplc="A62A1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4C222B"/>
    <w:multiLevelType w:val="hybridMultilevel"/>
    <w:tmpl w:val="8ED40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4E07C9"/>
    <w:multiLevelType w:val="hybridMultilevel"/>
    <w:tmpl w:val="B0541E42"/>
    <w:lvl w:ilvl="0" w:tplc="FF32BA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607765"/>
    <w:multiLevelType w:val="hybridMultilevel"/>
    <w:tmpl w:val="17880E66"/>
    <w:lvl w:ilvl="0" w:tplc="31EC80B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386C4169"/>
    <w:multiLevelType w:val="hybridMultilevel"/>
    <w:tmpl w:val="2140EF06"/>
    <w:lvl w:ilvl="0" w:tplc="04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0" w15:restartNumberingAfterBreak="0">
    <w:nsid w:val="3B0D1720"/>
    <w:multiLevelType w:val="hybridMultilevel"/>
    <w:tmpl w:val="BC26B228"/>
    <w:lvl w:ilvl="0" w:tplc="8AC63694">
      <w:start w:val="1"/>
      <w:numFmt w:val="lowerRoman"/>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 w15:restartNumberingAfterBreak="0">
    <w:nsid w:val="40507270"/>
    <w:multiLevelType w:val="hybridMultilevel"/>
    <w:tmpl w:val="13A4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E421D4"/>
    <w:multiLevelType w:val="hybridMultilevel"/>
    <w:tmpl w:val="1074B8C0"/>
    <w:lvl w:ilvl="0" w:tplc="939068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3C693C"/>
    <w:multiLevelType w:val="hybridMultilevel"/>
    <w:tmpl w:val="F95AB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853D4"/>
    <w:multiLevelType w:val="hybridMultilevel"/>
    <w:tmpl w:val="6F3014A4"/>
    <w:lvl w:ilvl="0" w:tplc="04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5" w15:restartNumberingAfterBreak="0">
    <w:nsid w:val="46A02391"/>
    <w:multiLevelType w:val="hybridMultilevel"/>
    <w:tmpl w:val="4DCE62DC"/>
    <w:lvl w:ilvl="0" w:tplc="04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6" w15:restartNumberingAfterBreak="0">
    <w:nsid w:val="48245663"/>
    <w:multiLevelType w:val="hybridMultilevel"/>
    <w:tmpl w:val="A2A2C9EC"/>
    <w:lvl w:ilvl="0" w:tplc="31EC80B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B011DDC"/>
    <w:multiLevelType w:val="hybridMultilevel"/>
    <w:tmpl w:val="61C4218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470DC3"/>
    <w:multiLevelType w:val="hybridMultilevel"/>
    <w:tmpl w:val="9940A66E"/>
    <w:lvl w:ilvl="0" w:tplc="0DE67ED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9" w15:restartNumberingAfterBreak="0">
    <w:nsid w:val="4D090927"/>
    <w:multiLevelType w:val="hybridMultilevel"/>
    <w:tmpl w:val="7A2EBD84"/>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4D2830A7"/>
    <w:multiLevelType w:val="hybridMultilevel"/>
    <w:tmpl w:val="4B34A05E"/>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4F53580C"/>
    <w:multiLevelType w:val="hybridMultilevel"/>
    <w:tmpl w:val="0CC2D8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21CCD"/>
    <w:multiLevelType w:val="hybridMultilevel"/>
    <w:tmpl w:val="A21EDBFC"/>
    <w:lvl w:ilvl="0" w:tplc="8AC636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E916C0"/>
    <w:multiLevelType w:val="hybridMultilevel"/>
    <w:tmpl w:val="016E242E"/>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53FA5BE8"/>
    <w:multiLevelType w:val="multilevel"/>
    <w:tmpl w:val="2F88C1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CD4B08"/>
    <w:multiLevelType w:val="hybridMultilevel"/>
    <w:tmpl w:val="4E5CA9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7D2FAE"/>
    <w:multiLevelType w:val="hybridMultilevel"/>
    <w:tmpl w:val="747C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561A39"/>
    <w:multiLevelType w:val="hybridMultilevel"/>
    <w:tmpl w:val="464EA188"/>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608A6A26"/>
    <w:multiLevelType w:val="multilevel"/>
    <w:tmpl w:val="0052B8C4"/>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9" w15:restartNumberingAfterBreak="0">
    <w:nsid w:val="67267406"/>
    <w:multiLevelType w:val="hybridMultilevel"/>
    <w:tmpl w:val="4ED6CCE4"/>
    <w:lvl w:ilvl="0" w:tplc="8AC63694">
      <w:start w:val="1"/>
      <w:numFmt w:val="lowerRoman"/>
      <w:lvlText w:val="%1)"/>
      <w:lvlJc w:val="left"/>
      <w:pPr>
        <w:ind w:left="928" w:hanging="360"/>
      </w:pPr>
      <w:rPr>
        <w:rFonts w:hint="default"/>
      </w:rPr>
    </w:lvl>
    <w:lvl w:ilvl="1" w:tplc="8AC63694">
      <w:start w:val="1"/>
      <w:numFmt w:val="lowerRoman"/>
      <w:lvlText w:val="%2)"/>
      <w:lvlJc w:val="left"/>
      <w:pPr>
        <w:ind w:left="1212" w:hanging="360"/>
      </w:pPr>
      <w:rPr>
        <w:rFonts w:hint="default"/>
      </w:rPr>
    </w:lvl>
    <w:lvl w:ilvl="2" w:tplc="04090017">
      <w:start w:val="1"/>
      <w:numFmt w:val="lowerLetter"/>
      <w:lvlText w:val="%3)"/>
      <w:lvlJc w:val="left"/>
      <w:pPr>
        <w:ind w:left="1674" w:hanging="180"/>
      </w:pPr>
    </w:lvl>
    <w:lvl w:ilvl="3" w:tplc="F93E84B4">
      <w:start w:val="4"/>
      <w:numFmt w:val="decimal"/>
      <w:lvlText w:val="%4."/>
      <w:lvlJc w:val="left"/>
      <w:pPr>
        <w:ind w:left="3088" w:hanging="360"/>
      </w:pPr>
      <w:rPr>
        <w:rFonts w:hint="default"/>
      </w:r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68861C7A"/>
    <w:multiLevelType w:val="hybridMultilevel"/>
    <w:tmpl w:val="442EE854"/>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691F24DE"/>
    <w:multiLevelType w:val="hybridMultilevel"/>
    <w:tmpl w:val="AD1A5D44"/>
    <w:lvl w:ilvl="0" w:tplc="8AC636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506EA4"/>
    <w:multiLevelType w:val="hybridMultilevel"/>
    <w:tmpl w:val="8CECAD22"/>
    <w:lvl w:ilvl="0" w:tplc="8AC6369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A51798"/>
    <w:multiLevelType w:val="multilevel"/>
    <w:tmpl w:val="BDAE4614"/>
    <w:lvl w:ilvl="0">
      <w:start w:val="5"/>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4" w15:restartNumberingAfterBreak="0">
    <w:nsid w:val="6AA749AB"/>
    <w:multiLevelType w:val="hybridMultilevel"/>
    <w:tmpl w:val="9E7C7592"/>
    <w:lvl w:ilvl="0" w:tplc="8AC636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6C33"/>
    <w:multiLevelType w:val="hybridMultilevel"/>
    <w:tmpl w:val="D3945B82"/>
    <w:lvl w:ilvl="0" w:tplc="8AC636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93FA8"/>
    <w:multiLevelType w:val="hybridMultilevel"/>
    <w:tmpl w:val="E9086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051F8"/>
    <w:multiLevelType w:val="hybridMultilevel"/>
    <w:tmpl w:val="C4ACAEB2"/>
    <w:lvl w:ilvl="0" w:tplc="04090017">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8" w15:restartNumberingAfterBreak="0">
    <w:nsid w:val="6BD817DD"/>
    <w:multiLevelType w:val="multilevel"/>
    <w:tmpl w:val="7F102C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DEC4769"/>
    <w:multiLevelType w:val="hybridMultilevel"/>
    <w:tmpl w:val="9990BE08"/>
    <w:lvl w:ilvl="0" w:tplc="8AC63694">
      <w:start w:val="1"/>
      <w:numFmt w:val="lowerRoman"/>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0" w15:restartNumberingAfterBreak="0">
    <w:nsid w:val="6FCA773B"/>
    <w:multiLevelType w:val="hybridMultilevel"/>
    <w:tmpl w:val="DF08BA12"/>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761B3155"/>
    <w:multiLevelType w:val="multilevel"/>
    <w:tmpl w:val="696018E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79AB56D4"/>
    <w:multiLevelType w:val="hybridMultilevel"/>
    <w:tmpl w:val="FFC8332C"/>
    <w:lvl w:ilvl="0" w:tplc="73284DD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3" w15:restartNumberingAfterBreak="0">
    <w:nsid w:val="7D9E59E7"/>
    <w:multiLevelType w:val="hybridMultilevel"/>
    <w:tmpl w:val="75245B68"/>
    <w:lvl w:ilvl="0" w:tplc="04090017">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64" w15:restartNumberingAfterBreak="0">
    <w:nsid w:val="7E2D5CB3"/>
    <w:multiLevelType w:val="hybridMultilevel"/>
    <w:tmpl w:val="CA802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8"/>
  </w:num>
  <w:num w:numId="3">
    <w:abstractNumId w:val="51"/>
  </w:num>
  <w:num w:numId="4">
    <w:abstractNumId w:val="55"/>
  </w:num>
  <w:num w:numId="5">
    <w:abstractNumId w:val="56"/>
  </w:num>
  <w:num w:numId="6">
    <w:abstractNumId w:val="54"/>
  </w:num>
  <w:num w:numId="7">
    <w:abstractNumId w:val="13"/>
  </w:num>
  <w:num w:numId="8">
    <w:abstractNumId w:val="22"/>
  </w:num>
  <w:num w:numId="9">
    <w:abstractNumId w:val="37"/>
  </w:num>
  <w:num w:numId="10">
    <w:abstractNumId w:val="52"/>
  </w:num>
  <w:num w:numId="11">
    <w:abstractNumId w:val="62"/>
  </w:num>
  <w:num w:numId="12">
    <w:abstractNumId w:val="46"/>
  </w:num>
  <w:num w:numId="13">
    <w:abstractNumId w:val="38"/>
  </w:num>
  <w:num w:numId="14">
    <w:abstractNumId w:val="64"/>
  </w:num>
  <w:num w:numId="15">
    <w:abstractNumId w:val="45"/>
  </w:num>
  <w:num w:numId="16">
    <w:abstractNumId w:val="2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9"/>
  </w:num>
  <w:num w:numId="25">
    <w:abstractNumId w:val="14"/>
  </w:num>
  <w:num w:numId="26">
    <w:abstractNumId w:val="42"/>
  </w:num>
  <w:num w:numId="27">
    <w:abstractNumId w:val="8"/>
  </w:num>
  <w:num w:numId="28">
    <w:abstractNumId w:val="23"/>
  </w:num>
  <w:num w:numId="29">
    <w:abstractNumId w:val="25"/>
  </w:num>
  <w:num w:numId="30">
    <w:abstractNumId w:val="32"/>
  </w:num>
  <w:num w:numId="31">
    <w:abstractNumId w:val="15"/>
  </w:num>
  <w:num w:numId="32">
    <w:abstractNumId w:val="16"/>
  </w:num>
  <w:num w:numId="33">
    <w:abstractNumId w:val="7"/>
  </w:num>
  <w:num w:numId="34">
    <w:abstractNumId w:val="4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4"/>
  </w:num>
  <w:num w:numId="61">
    <w:abstractNumId w:val="41"/>
  </w:num>
  <w:num w:numId="62">
    <w:abstractNumId w:val="61"/>
  </w:num>
  <w:num w:numId="63">
    <w:abstractNumId w:val="12"/>
  </w:num>
  <w:num w:numId="64">
    <w:abstractNumId w:val="30"/>
  </w:num>
  <w:num w:numId="65">
    <w:abstractNumId w:val="59"/>
  </w:num>
  <w:num w:numId="66">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TEzNrIwMjczNzJS0lEKTi0uzszPAykwNKgFAJbhc7AtAAAA"/>
  </w:docVars>
  <w:rsids>
    <w:rsidRoot w:val="007129A5"/>
    <w:rsid w:val="00000572"/>
    <w:rsid w:val="00011530"/>
    <w:rsid w:val="00013B9A"/>
    <w:rsid w:val="00015B5F"/>
    <w:rsid w:val="00020C17"/>
    <w:rsid w:val="00021072"/>
    <w:rsid w:val="000232FB"/>
    <w:rsid w:val="00023B66"/>
    <w:rsid w:val="00024FAB"/>
    <w:rsid w:val="00027CE9"/>
    <w:rsid w:val="0003134B"/>
    <w:rsid w:val="00031ED6"/>
    <w:rsid w:val="0003441F"/>
    <w:rsid w:val="0003584F"/>
    <w:rsid w:val="00036524"/>
    <w:rsid w:val="000436E0"/>
    <w:rsid w:val="000442B7"/>
    <w:rsid w:val="000451B4"/>
    <w:rsid w:val="00050F99"/>
    <w:rsid w:val="00052477"/>
    <w:rsid w:val="00055996"/>
    <w:rsid w:val="00056C02"/>
    <w:rsid w:val="00056D3A"/>
    <w:rsid w:val="00056E04"/>
    <w:rsid w:val="00057526"/>
    <w:rsid w:val="000603C0"/>
    <w:rsid w:val="00060F37"/>
    <w:rsid w:val="00063084"/>
    <w:rsid w:val="00064C23"/>
    <w:rsid w:val="00070279"/>
    <w:rsid w:val="0007049D"/>
    <w:rsid w:val="00071405"/>
    <w:rsid w:val="00071A61"/>
    <w:rsid w:val="000800F5"/>
    <w:rsid w:val="00081787"/>
    <w:rsid w:val="00081FA2"/>
    <w:rsid w:val="00085173"/>
    <w:rsid w:val="000866E8"/>
    <w:rsid w:val="00090012"/>
    <w:rsid w:val="0009092A"/>
    <w:rsid w:val="000946D0"/>
    <w:rsid w:val="000A5E25"/>
    <w:rsid w:val="000A6824"/>
    <w:rsid w:val="000A6EC7"/>
    <w:rsid w:val="000B449A"/>
    <w:rsid w:val="000B5997"/>
    <w:rsid w:val="000B5E5B"/>
    <w:rsid w:val="000B7779"/>
    <w:rsid w:val="000C039A"/>
    <w:rsid w:val="000C3894"/>
    <w:rsid w:val="000C77A5"/>
    <w:rsid w:val="000D4DCE"/>
    <w:rsid w:val="000D5D5B"/>
    <w:rsid w:val="000D5E81"/>
    <w:rsid w:val="000D6A8B"/>
    <w:rsid w:val="000E1C3B"/>
    <w:rsid w:val="000E23F1"/>
    <w:rsid w:val="000E275C"/>
    <w:rsid w:val="000E54FE"/>
    <w:rsid w:val="000E5D72"/>
    <w:rsid w:val="000F02DD"/>
    <w:rsid w:val="000F1488"/>
    <w:rsid w:val="000F3436"/>
    <w:rsid w:val="000F4C66"/>
    <w:rsid w:val="000F4E19"/>
    <w:rsid w:val="000F5AF4"/>
    <w:rsid w:val="00100B62"/>
    <w:rsid w:val="00102726"/>
    <w:rsid w:val="0010503B"/>
    <w:rsid w:val="001054D6"/>
    <w:rsid w:val="001073F7"/>
    <w:rsid w:val="00107FCC"/>
    <w:rsid w:val="001133E5"/>
    <w:rsid w:val="001135ED"/>
    <w:rsid w:val="00115B80"/>
    <w:rsid w:val="00117AF7"/>
    <w:rsid w:val="00125CDA"/>
    <w:rsid w:val="00127EAC"/>
    <w:rsid w:val="0013053B"/>
    <w:rsid w:val="00130832"/>
    <w:rsid w:val="00132F26"/>
    <w:rsid w:val="00136E57"/>
    <w:rsid w:val="00142087"/>
    <w:rsid w:val="00142970"/>
    <w:rsid w:val="00142FEF"/>
    <w:rsid w:val="00144FAA"/>
    <w:rsid w:val="00146A4C"/>
    <w:rsid w:val="00147CB1"/>
    <w:rsid w:val="00152254"/>
    <w:rsid w:val="00155972"/>
    <w:rsid w:val="0016465E"/>
    <w:rsid w:val="0016601F"/>
    <w:rsid w:val="00170B55"/>
    <w:rsid w:val="0017240A"/>
    <w:rsid w:val="00173954"/>
    <w:rsid w:val="001739FC"/>
    <w:rsid w:val="0017415A"/>
    <w:rsid w:val="0018107D"/>
    <w:rsid w:val="00187F2E"/>
    <w:rsid w:val="001909DE"/>
    <w:rsid w:val="00193F04"/>
    <w:rsid w:val="00194930"/>
    <w:rsid w:val="00195D9E"/>
    <w:rsid w:val="001A284A"/>
    <w:rsid w:val="001A2FDF"/>
    <w:rsid w:val="001A3661"/>
    <w:rsid w:val="001A6CEC"/>
    <w:rsid w:val="001A76F0"/>
    <w:rsid w:val="001B12F9"/>
    <w:rsid w:val="001B402E"/>
    <w:rsid w:val="001B4091"/>
    <w:rsid w:val="001B48A0"/>
    <w:rsid w:val="001B5515"/>
    <w:rsid w:val="001B6BE1"/>
    <w:rsid w:val="001C1341"/>
    <w:rsid w:val="001C268C"/>
    <w:rsid w:val="001C2E42"/>
    <w:rsid w:val="001C4C4C"/>
    <w:rsid w:val="001C4F98"/>
    <w:rsid w:val="001C5838"/>
    <w:rsid w:val="001C5DA6"/>
    <w:rsid w:val="001C67D1"/>
    <w:rsid w:val="001C7168"/>
    <w:rsid w:val="001D2975"/>
    <w:rsid w:val="001D4A8A"/>
    <w:rsid w:val="001D644C"/>
    <w:rsid w:val="001D6F84"/>
    <w:rsid w:val="001E0F00"/>
    <w:rsid w:val="001E2F49"/>
    <w:rsid w:val="001E34BA"/>
    <w:rsid w:val="001E39F7"/>
    <w:rsid w:val="001E6AD4"/>
    <w:rsid w:val="001F4B3B"/>
    <w:rsid w:val="001F4C3B"/>
    <w:rsid w:val="001F545A"/>
    <w:rsid w:val="001F6650"/>
    <w:rsid w:val="001F66AB"/>
    <w:rsid w:val="001F7057"/>
    <w:rsid w:val="00201226"/>
    <w:rsid w:val="00210C2D"/>
    <w:rsid w:val="002117F0"/>
    <w:rsid w:val="00214200"/>
    <w:rsid w:val="0021609A"/>
    <w:rsid w:val="00222353"/>
    <w:rsid w:val="00222C5E"/>
    <w:rsid w:val="00222F3D"/>
    <w:rsid w:val="0022419F"/>
    <w:rsid w:val="00225D90"/>
    <w:rsid w:val="00226ACA"/>
    <w:rsid w:val="00227C29"/>
    <w:rsid w:val="00230CDE"/>
    <w:rsid w:val="002326F1"/>
    <w:rsid w:val="002335D6"/>
    <w:rsid w:val="00237165"/>
    <w:rsid w:val="002412B7"/>
    <w:rsid w:val="00242663"/>
    <w:rsid w:val="002440C7"/>
    <w:rsid w:val="00250C3D"/>
    <w:rsid w:val="002550D2"/>
    <w:rsid w:val="00256411"/>
    <w:rsid w:val="00256EED"/>
    <w:rsid w:val="00260C6D"/>
    <w:rsid w:val="00265355"/>
    <w:rsid w:val="00266290"/>
    <w:rsid w:val="002703BF"/>
    <w:rsid w:val="002713C7"/>
    <w:rsid w:val="002718A5"/>
    <w:rsid w:val="002720F0"/>
    <w:rsid w:val="002742BF"/>
    <w:rsid w:val="002811C5"/>
    <w:rsid w:val="002833A2"/>
    <w:rsid w:val="00283707"/>
    <w:rsid w:val="002842B1"/>
    <w:rsid w:val="00286012"/>
    <w:rsid w:val="00291870"/>
    <w:rsid w:val="00292E80"/>
    <w:rsid w:val="00294DA9"/>
    <w:rsid w:val="00296353"/>
    <w:rsid w:val="0029750D"/>
    <w:rsid w:val="002A0159"/>
    <w:rsid w:val="002A2745"/>
    <w:rsid w:val="002A4881"/>
    <w:rsid w:val="002A58AA"/>
    <w:rsid w:val="002A74D1"/>
    <w:rsid w:val="002A7F05"/>
    <w:rsid w:val="002B0109"/>
    <w:rsid w:val="002B2B2E"/>
    <w:rsid w:val="002B7CC8"/>
    <w:rsid w:val="002C04AD"/>
    <w:rsid w:val="002C179B"/>
    <w:rsid w:val="002C1E2E"/>
    <w:rsid w:val="002C7765"/>
    <w:rsid w:val="002D2837"/>
    <w:rsid w:val="002D5805"/>
    <w:rsid w:val="002D7B5D"/>
    <w:rsid w:val="002E04DF"/>
    <w:rsid w:val="002F30B4"/>
    <w:rsid w:val="002F438E"/>
    <w:rsid w:val="002F681C"/>
    <w:rsid w:val="002F6EFE"/>
    <w:rsid w:val="002F71EF"/>
    <w:rsid w:val="002F787A"/>
    <w:rsid w:val="00302887"/>
    <w:rsid w:val="00303412"/>
    <w:rsid w:val="00304254"/>
    <w:rsid w:val="003052E0"/>
    <w:rsid w:val="00305F8C"/>
    <w:rsid w:val="00306285"/>
    <w:rsid w:val="00312C7F"/>
    <w:rsid w:val="00312CB6"/>
    <w:rsid w:val="003149CB"/>
    <w:rsid w:val="00316746"/>
    <w:rsid w:val="003170CB"/>
    <w:rsid w:val="00321D42"/>
    <w:rsid w:val="00322E7C"/>
    <w:rsid w:val="003231FB"/>
    <w:rsid w:val="00324B47"/>
    <w:rsid w:val="0032689D"/>
    <w:rsid w:val="00330AAB"/>
    <w:rsid w:val="0033106E"/>
    <w:rsid w:val="0033156D"/>
    <w:rsid w:val="0033237C"/>
    <w:rsid w:val="003328DD"/>
    <w:rsid w:val="00335050"/>
    <w:rsid w:val="00336587"/>
    <w:rsid w:val="003368DE"/>
    <w:rsid w:val="0033712A"/>
    <w:rsid w:val="00340EA8"/>
    <w:rsid w:val="00342E4D"/>
    <w:rsid w:val="00347DF3"/>
    <w:rsid w:val="00350145"/>
    <w:rsid w:val="00353566"/>
    <w:rsid w:val="00353E3F"/>
    <w:rsid w:val="0035612B"/>
    <w:rsid w:val="00356B6F"/>
    <w:rsid w:val="003627B5"/>
    <w:rsid w:val="003645D4"/>
    <w:rsid w:val="00365404"/>
    <w:rsid w:val="003715C4"/>
    <w:rsid w:val="003720AE"/>
    <w:rsid w:val="00375792"/>
    <w:rsid w:val="00375A85"/>
    <w:rsid w:val="00383017"/>
    <w:rsid w:val="003833DA"/>
    <w:rsid w:val="00383B2E"/>
    <w:rsid w:val="003902E4"/>
    <w:rsid w:val="00390A3B"/>
    <w:rsid w:val="00390A71"/>
    <w:rsid w:val="003926C3"/>
    <w:rsid w:val="003930D9"/>
    <w:rsid w:val="0039485A"/>
    <w:rsid w:val="00395E5B"/>
    <w:rsid w:val="0039677C"/>
    <w:rsid w:val="003A3888"/>
    <w:rsid w:val="003A47D8"/>
    <w:rsid w:val="003B1379"/>
    <w:rsid w:val="003B1D4F"/>
    <w:rsid w:val="003B255F"/>
    <w:rsid w:val="003B3EB2"/>
    <w:rsid w:val="003B45BD"/>
    <w:rsid w:val="003B6229"/>
    <w:rsid w:val="003C1358"/>
    <w:rsid w:val="003C1846"/>
    <w:rsid w:val="003C50F1"/>
    <w:rsid w:val="003C77F7"/>
    <w:rsid w:val="003D169C"/>
    <w:rsid w:val="003D5413"/>
    <w:rsid w:val="003D6546"/>
    <w:rsid w:val="003E0359"/>
    <w:rsid w:val="003E1ACC"/>
    <w:rsid w:val="003E24B1"/>
    <w:rsid w:val="003E3B45"/>
    <w:rsid w:val="003E4BE6"/>
    <w:rsid w:val="003E4F9E"/>
    <w:rsid w:val="003E6736"/>
    <w:rsid w:val="003E69F0"/>
    <w:rsid w:val="003F7031"/>
    <w:rsid w:val="003F78D8"/>
    <w:rsid w:val="004003EC"/>
    <w:rsid w:val="00402C53"/>
    <w:rsid w:val="00402EBB"/>
    <w:rsid w:val="004056E4"/>
    <w:rsid w:val="00405E31"/>
    <w:rsid w:val="00406723"/>
    <w:rsid w:val="0041051D"/>
    <w:rsid w:val="00410C67"/>
    <w:rsid w:val="00415312"/>
    <w:rsid w:val="00415970"/>
    <w:rsid w:val="004162DE"/>
    <w:rsid w:val="00416897"/>
    <w:rsid w:val="00421A67"/>
    <w:rsid w:val="004252C0"/>
    <w:rsid w:val="00425F73"/>
    <w:rsid w:val="00430D93"/>
    <w:rsid w:val="00434A09"/>
    <w:rsid w:val="0044270F"/>
    <w:rsid w:val="00442B1C"/>
    <w:rsid w:val="00445125"/>
    <w:rsid w:val="0044545E"/>
    <w:rsid w:val="00450307"/>
    <w:rsid w:val="00450946"/>
    <w:rsid w:val="004512AD"/>
    <w:rsid w:val="00461292"/>
    <w:rsid w:val="00465EA0"/>
    <w:rsid w:val="00466235"/>
    <w:rsid w:val="0047141B"/>
    <w:rsid w:val="00471757"/>
    <w:rsid w:val="00471D5E"/>
    <w:rsid w:val="00472642"/>
    <w:rsid w:val="00473BF5"/>
    <w:rsid w:val="00473C3F"/>
    <w:rsid w:val="00474A04"/>
    <w:rsid w:val="00475CD9"/>
    <w:rsid w:val="00480F10"/>
    <w:rsid w:val="004824C6"/>
    <w:rsid w:val="004826A8"/>
    <w:rsid w:val="00484421"/>
    <w:rsid w:val="0048616F"/>
    <w:rsid w:val="00490320"/>
    <w:rsid w:val="00491539"/>
    <w:rsid w:val="00492028"/>
    <w:rsid w:val="00492E0A"/>
    <w:rsid w:val="00496842"/>
    <w:rsid w:val="00497AD3"/>
    <w:rsid w:val="00497CED"/>
    <w:rsid w:val="004A065F"/>
    <w:rsid w:val="004A48FC"/>
    <w:rsid w:val="004A4FBD"/>
    <w:rsid w:val="004A6A44"/>
    <w:rsid w:val="004B610C"/>
    <w:rsid w:val="004B75B5"/>
    <w:rsid w:val="004C3F5E"/>
    <w:rsid w:val="004C43D1"/>
    <w:rsid w:val="004C46DE"/>
    <w:rsid w:val="004C59C6"/>
    <w:rsid w:val="004C7C72"/>
    <w:rsid w:val="004D0B71"/>
    <w:rsid w:val="004D351D"/>
    <w:rsid w:val="004D77F3"/>
    <w:rsid w:val="004D79BE"/>
    <w:rsid w:val="004E2E53"/>
    <w:rsid w:val="004E7E89"/>
    <w:rsid w:val="004F230E"/>
    <w:rsid w:val="004F6FCB"/>
    <w:rsid w:val="0050130E"/>
    <w:rsid w:val="00503A39"/>
    <w:rsid w:val="005048FC"/>
    <w:rsid w:val="00506C33"/>
    <w:rsid w:val="0051330D"/>
    <w:rsid w:val="005149A4"/>
    <w:rsid w:val="005164A7"/>
    <w:rsid w:val="00516584"/>
    <w:rsid w:val="00516A90"/>
    <w:rsid w:val="005220F8"/>
    <w:rsid w:val="0052270B"/>
    <w:rsid w:val="00523C17"/>
    <w:rsid w:val="0053534F"/>
    <w:rsid w:val="00535B89"/>
    <w:rsid w:val="0053692F"/>
    <w:rsid w:val="00537D3B"/>
    <w:rsid w:val="0054119A"/>
    <w:rsid w:val="005411E6"/>
    <w:rsid w:val="00541F65"/>
    <w:rsid w:val="00542330"/>
    <w:rsid w:val="00542E52"/>
    <w:rsid w:val="00542E9E"/>
    <w:rsid w:val="00544A84"/>
    <w:rsid w:val="00545672"/>
    <w:rsid w:val="00550969"/>
    <w:rsid w:val="0055142A"/>
    <w:rsid w:val="005531FA"/>
    <w:rsid w:val="005579C6"/>
    <w:rsid w:val="00560F0B"/>
    <w:rsid w:val="0056321F"/>
    <w:rsid w:val="00566036"/>
    <w:rsid w:val="00567080"/>
    <w:rsid w:val="00574FD6"/>
    <w:rsid w:val="00577249"/>
    <w:rsid w:val="00585248"/>
    <w:rsid w:val="0058576C"/>
    <w:rsid w:val="005871DE"/>
    <w:rsid w:val="0058755C"/>
    <w:rsid w:val="00587D3D"/>
    <w:rsid w:val="005908C6"/>
    <w:rsid w:val="005929B9"/>
    <w:rsid w:val="00596B37"/>
    <w:rsid w:val="005A40CD"/>
    <w:rsid w:val="005A563E"/>
    <w:rsid w:val="005B09C9"/>
    <w:rsid w:val="005B1214"/>
    <w:rsid w:val="005B2A79"/>
    <w:rsid w:val="005C057E"/>
    <w:rsid w:val="005C625A"/>
    <w:rsid w:val="005D3670"/>
    <w:rsid w:val="005D5534"/>
    <w:rsid w:val="005D73A1"/>
    <w:rsid w:val="005D7BB8"/>
    <w:rsid w:val="005D7EA8"/>
    <w:rsid w:val="005E2E24"/>
    <w:rsid w:val="005E5E50"/>
    <w:rsid w:val="005E6149"/>
    <w:rsid w:val="005E689A"/>
    <w:rsid w:val="005F0F6D"/>
    <w:rsid w:val="005F493D"/>
    <w:rsid w:val="005F567F"/>
    <w:rsid w:val="005F69DE"/>
    <w:rsid w:val="0060054F"/>
    <w:rsid w:val="006068CC"/>
    <w:rsid w:val="00612B83"/>
    <w:rsid w:val="006209D1"/>
    <w:rsid w:val="00620D4A"/>
    <w:rsid w:val="0063043E"/>
    <w:rsid w:val="0063133F"/>
    <w:rsid w:val="006316E0"/>
    <w:rsid w:val="00633427"/>
    <w:rsid w:val="00634347"/>
    <w:rsid w:val="006379CE"/>
    <w:rsid w:val="006402F7"/>
    <w:rsid w:val="006409E7"/>
    <w:rsid w:val="00644943"/>
    <w:rsid w:val="00647E4C"/>
    <w:rsid w:val="00650B9B"/>
    <w:rsid w:val="00650C57"/>
    <w:rsid w:val="00651562"/>
    <w:rsid w:val="006539C6"/>
    <w:rsid w:val="00653A21"/>
    <w:rsid w:val="006550C7"/>
    <w:rsid w:val="00656CE0"/>
    <w:rsid w:val="00657540"/>
    <w:rsid w:val="00660988"/>
    <w:rsid w:val="00662367"/>
    <w:rsid w:val="00664221"/>
    <w:rsid w:val="0066755C"/>
    <w:rsid w:val="00671845"/>
    <w:rsid w:val="006738CC"/>
    <w:rsid w:val="006755DE"/>
    <w:rsid w:val="006760C1"/>
    <w:rsid w:val="00676AF3"/>
    <w:rsid w:val="0068342F"/>
    <w:rsid w:val="00684D82"/>
    <w:rsid w:val="006862BF"/>
    <w:rsid w:val="00692AF3"/>
    <w:rsid w:val="00693761"/>
    <w:rsid w:val="006946F0"/>
    <w:rsid w:val="00694A08"/>
    <w:rsid w:val="006A0A46"/>
    <w:rsid w:val="006A2D67"/>
    <w:rsid w:val="006A6375"/>
    <w:rsid w:val="006B4B6D"/>
    <w:rsid w:val="006B5C55"/>
    <w:rsid w:val="006B71F5"/>
    <w:rsid w:val="006C3409"/>
    <w:rsid w:val="006C3C30"/>
    <w:rsid w:val="006C49B3"/>
    <w:rsid w:val="006C6205"/>
    <w:rsid w:val="006D5616"/>
    <w:rsid w:val="006D6228"/>
    <w:rsid w:val="006D6F50"/>
    <w:rsid w:val="006E18C9"/>
    <w:rsid w:val="006E2728"/>
    <w:rsid w:val="006E2F33"/>
    <w:rsid w:val="006E416F"/>
    <w:rsid w:val="006E4F2C"/>
    <w:rsid w:val="006E50F7"/>
    <w:rsid w:val="006E5454"/>
    <w:rsid w:val="006F258E"/>
    <w:rsid w:val="006F270E"/>
    <w:rsid w:val="006F2E9B"/>
    <w:rsid w:val="006F351A"/>
    <w:rsid w:val="006F3920"/>
    <w:rsid w:val="006F4EBF"/>
    <w:rsid w:val="006F773D"/>
    <w:rsid w:val="00700AC5"/>
    <w:rsid w:val="00703186"/>
    <w:rsid w:val="00703892"/>
    <w:rsid w:val="007038F4"/>
    <w:rsid w:val="007039E1"/>
    <w:rsid w:val="00703FFE"/>
    <w:rsid w:val="007129A5"/>
    <w:rsid w:val="00720097"/>
    <w:rsid w:val="00720DFB"/>
    <w:rsid w:val="0072108F"/>
    <w:rsid w:val="00723EAF"/>
    <w:rsid w:val="00724904"/>
    <w:rsid w:val="00727AD7"/>
    <w:rsid w:val="00732C2C"/>
    <w:rsid w:val="00736F46"/>
    <w:rsid w:val="00740A23"/>
    <w:rsid w:val="00741343"/>
    <w:rsid w:val="0074138F"/>
    <w:rsid w:val="0074357A"/>
    <w:rsid w:val="00744770"/>
    <w:rsid w:val="007452BA"/>
    <w:rsid w:val="00745DA9"/>
    <w:rsid w:val="00746834"/>
    <w:rsid w:val="00746964"/>
    <w:rsid w:val="0074782E"/>
    <w:rsid w:val="00752842"/>
    <w:rsid w:val="00754EAD"/>
    <w:rsid w:val="0075528A"/>
    <w:rsid w:val="00755850"/>
    <w:rsid w:val="007608FF"/>
    <w:rsid w:val="00760F85"/>
    <w:rsid w:val="00762038"/>
    <w:rsid w:val="0076425E"/>
    <w:rsid w:val="007642B4"/>
    <w:rsid w:val="00764532"/>
    <w:rsid w:val="00765B67"/>
    <w:rsid w:val="00765E81"/>
    <w:rsid w:val="00773444"/>
    <w:rsid w:val="00773CFA"/>
    <w:rsid w:val="00775829"/>
    <w:rsid w:val="00775A4F"/>
    <w:rsid w:val="0077619D"/>
    <w:rsid w:val="00776609"/>
    <w:rsid w:val="007832B8"/>
    <w:rsid w:val="0078488E"/>
    <w:rsid w:val="0078571E"/>
    <w:rsid w:val="00786948"/>
    <w:rsid w:val="00787727"/>
    <w:rsid w:val="00787956"/>
    <w:rsid w:val="00792E92"/>
    <w:rsid w:val="0079433F"/>
    <w:rsid w:val="00794CB0"/>
    <w:rsid w:val="00794DC7"/>
    <w:rsid w:val="007A5C76"/>
    <w:rsid w:val="007A741A"/>
    <w:rsid w:val="007B1D94"/>
    <w:rsid w:val="007B1FFC"/>
    <w:rsid w:val="007B2B5D"/>
    <w:rsid w:val="007B5551"/>
    <w:rsid w:val="007B6234"/>
    <w:rsid w:val="007B7C26"/>
    <w:rsid w:val="007C2CD1"/>
    <w:rsid w:val="007C30EF"/>
    <w:rsid w:val="007C4580"/>
    <w:rsid w:val="007C4D95"/>
    <w:rsid w:val="007D07D9"/>
    <w:rsid w:val="007D2D71"/>
    <w:rsid w:val="007D3763"/>
    <w:rsid w:val="007D3BEB"/>
    <w:rsid w:val="007D592B"/>
    <w:rsid w:val="007D6C08"/>
    <w:rsid w:val="007E2294"/>
    <w:rsid w:val="007E32C1"/>
    <w:rsid w:val="007E74A5"/>
    <w:rsid w:val="007F1474"/>
    <w:rsid w:val="007F369E"/>
    <w:rsid w:val="007F4315"/>
    <w:rsid w:val="007F6B0B"/>
    <w:rsid w:val="007F6ECF"/>
    <w:rsid w:val="007F7508"/>
    <w:rsid w:val="007F79B3"/>
    <w:rsid w:val="0080017C"/>
    <w:rsid w:val="00802872"/>
    <w:rsid w:val="00802A55"/>
    <w:rsid w:val="00810051"/>
    <w:rsid w:val="0081040A"/>
    <w:rsid w:val="008118CB"/>
    <w:rsid w:val="00811A53"/>
    <w:rsid w:val="00811E27"/>
    <w:rsid w:val="00812968"/>
    <w:rsid w:val="00812EE6"/>
    <w:rsid w:val="00813334"/>
    <w:rsid w:val="00813C86"/>
    <w:rsid w:val="008148A4"/>
    <w:rsid w:val="00815F25"/>
    <w:rsid w:val="0082062C"/>
    <w:rsid w:val="00822DC5"/>
    <w:rsid w:val="00826602"/>
    <w:rsid w:val="008268E3"/>
    <w:rsid w:val="0083163A"/>
    <w:rsid w:val="00833E9B"/>
    <w:rsid w:val="00835A0E"/>
    <w:rsid w:val="00835DDC"/>
    <w:rsid w:val="00836F12"/>
    <w:rsid w:val="00840B64"/>
    <w:rsid w:val="00841174"/>
    <w:rsid w:val="00842396"/>
    <w:rsid w:val="008435DE"/>
    <w:rsid w:val="0084369B"/>
    <w:rsid w:val="0084597E"/>
    <w:rsid w:val="00845E4C"/>
    <w:rsid w:val="0084629A"/>
    <w:rsid w:val="0085107E"/>
    <w:rsid w:val="008519FD"/>
    <w:rsid w:val="0085650E"/>
    <w:rsid w:val="00856AD2"/>
    <w:rsid w:val="00860472"/>
    <w:rsid w:val="008604D3"/>
    <w:rsid w:val="00860CE9"/>
    <w:rsid w:val="00861299"/>
    <w:rsid w:val="008666D6"/>
    <w:rsid w:val="0086765E"/>
    <w:rsid w:val="0087350D"/>
    <w:rsid w:val="00873A84"/>
    <w:rsid w:val="008761A0"/>
    <w:rsid w:val="0087635F"/>
    <w:rsid w:val="00876C27"/>
    <w:rsid w:val="008773F4"/>
    <w:rsid w:val="008814A4"/>
    <w:rsid w:val="008833B5"/>
    <w:rsid w:val="00886125"/>
    <w:rsid w:val="00886FEC"/>
    <w:rsid w:val="0088765A"/>
    <w:rsid w:val="008950EC"/>
    <w:rsid w:val="008955C9"/>
    <w:rsid w:val="00895B73"/>
    <w:rsid w:val="00897761"/>
    <w:rsid w:val="00897A2D"/>
    <w:rsid w:val="008A39ED"/>
    <w:rsid w:val="008A3F66"/>
    <w:rsid w:val="008B17E0"/>
    <w:rsid w:val="008B1F63"/>
    <w:rsid w:val="008B40AA"/>
    <w:rsid w:val="008B6839"/>
    <w:rsid w:val="008C1486"/>
    <w:rsid w:val="008D2F76"/>
    <w:rsid w:val="008D473E"/>
    <w:rsid w:val="008E1F9B"/>
    <w:rsid w:val="008E72F7"/>
    <w:rsid w:val="008F25C0"/>
    <w:rsid w:val="008F453B"/>
    <w:rsid w:val="008F5260"/>
    <w:rsid w:val="008F7B26"/>
    <w:rsid w:val="008F7D1D"/>
    <w:rsid w:val="00903224"/>
    <w:rsid w:val="009053C9"/>
    <w:rsid w:val="00907DD0"/>
    <w:rsid w:val="00911EF7"/>
    <w:rsid w:val="0091200C"/>
    <w:rsid w:val="00912799"/>
    <w:rsid w:val="00913551"/>
    <w:rsid w:val="0091570E"/>
    <w:rsid w:val="00920854"/>
    <w:rsid w:val="00924860"/>
    <w:rsid w:val="009257A8"/>
    <w:rsid w:val="00926788"/>
    <w:rsid w:val="00934DF0"/>
    <w:rsid w:val="00935237"/>
    <w:rsid w:val="009352D7"/>
    <w:rsid w:val="00941C9A"/>
    <w:rsid w:val="0094251C"/>
    <w:rsid w:val="0094380C"/>
    <w:rsid w:val="00943DF8"/>
    <w:rsid w:val="00946F79"/>
    <w:rsid w:val="0095163F"/>
    <w:rsid w:val="0095169B"/>
    <w:rsid w:val="009524E6"/>
    <w:rsid w:val="00952B73"/>
    <w:rsid w:val="009546DF"/>
    <w:rsid w:val="00956858"/>
    <w:rsid w:val="00962C96"/>
    <w:rsid w:val="00962CFE"/>
    <w:rsid w:val="00966572"/>
    <w:rsid w:val="00974393"/>
    <w:rsid w:val="00974D17"/>
    <w:rsid w:val="00975ABB"/>
    <w:rsid w:val="00976459"/>
    <w:rsid w:val="0097656B"/>
    <w:rsid w:val="009777E7"/>
    <w:rsid w:val="00980D8A"/>
    <w:rsid w:val="00983FAC"/>
    <w:rsid w:val="00984C27"/>
    <w:rsid w:val="0098582D"/>
    <w:rsid w:val="0099134E"/>
    <w:rsid w:val="00992AF9"/>
    <w:rsid w:val="009A33D4"/>
    <w:rsid w:val="009A4BC8"/>
    <w:rsid w:val="009A61C8"/>
    <w:rsid w:val="009A6BE2"/>
    <w:rsid w:val="009B09F5"/>
    <w:rsid w:val="009B1040"/>
    <w:rsid w:val="009B1440"/>
    <w:rsid w:val="009B5640"/>
    <w:rsid w:val="009B599F"/>
    <w:rsid w:val="009B5F94"/>
    <w:rsid w:val="009B780B"/>
    <w:rsid w:val="009C0D1F"/>
    <w:rsid w:val="009C3FC4"/>
    <w:rsid w:val="009C6DB8"/>
    <w:rsid w:val="009C7044"/>
    <w:rsid w:val="009C767B"/>
    <w:rsid w:val="009D30EC"/>
    <w:rsid w:val="009D41DB"/>
    <w:rsid w:val="009D6F39"/>
    <w:rsid w:val="009D7DCD"/>
    <w:rsid w:val="009E56EB"/>
    <w:rsid w:val="009F0238"/>
    <w:rsid w:val="009F0386"/>
    <w:rsid w:val="009F13BB"/>
    <w:rsid w:val="009F48C1"/>
    <w:rsid w:val="009F5D27"/>
    <w:rsid w:val="009F6322"/>
    <w:rsid w:val="00A001E2"/>
    <w:rsid w:val="00A02E28"/>
    <w:rsid w:val="00A03A94"/>
    <w:rsid w:val="00A041D5"/>
    <w:rsid w:val="00A077A4"/>
    <w:rsid w:val="00A103EF"/>
    <w:rsid w:val="00A11752"/>
    <w:rsid w:val="00A15AB1"/>
    <w:rsid w:val="00A16E64"/>
    <w:rsid w:val="00A23BEF"/>
    <w:rsid w:val="00A27B5F"/>
    <w:rsid w:val="00A3445F"/>
    <w:rsid w:val="00A4278C"/>
    <w:rsid w:val="00A464D0"/>
    <w:rsid w:val="00A47FE5"/>
    <w:rsid w:val="00A52CD8"/>
    <w:rsid w:val="00A5303E"/>
    <w:rsid w:val="00A54428"/>
    <w:rsid w:val="00A62CF0"/>
    <w:rsid w:val="00A6599A"/>
    <w:rsid w:val="00A66D17"/>
    <w:rsid w:val="00A66D35"/>
    <w:rsid w:val="00A671CB"/>
    <w:rsid w:val="00A67A2A"/>
    <w:rsid w:val="00A743D6"/>
    <w:rsid w:val="00A74BB5"/>
    <w:rsid w:val="00A75B4E"/>
    <w:rsid w:val="00A8115C"/>
    <w:rsid w:val="00A819ED"/>
    <w:rsid w:val="00A8437C"/>
    <w:rsid w:val="00A85DB8"/>
    <w:rsid w:val="00A900B0"/>
    <w:rsid w:val="00A901E0"/>
    <w:rsid w:val="00A93173"/>
    <w:rsid w:val="00A97802"/>
    <w:rsid w:val="00AA22DF"/>
    <w:rsid w:val="00AA2407"/>
    <w:rsid w:val="00AA2F57"/>
    <w:rsid w:val="00AA5693"/>
    <w:rsid w:val="00AA618C"/>
    <w:rsid w:val="00AA6F78"/>
    <w:rsid w:val="00AB082E"/>
    <w:rsid w:val="00AB19CF"/>
    <w:rsid w:val="00AB1A20"/>
    <w:rsid w:val="00AB1E66"/>
    <w:rsid w:val="00AB5705"/>
    <w:rsid w:val="00AB647A"/>
    <w:rsid w:val="00AC2FF2"/>
    <w:rsid w:val="00AD1FDC"/>
    <w:rsid w:val="00AD2F78"/>
    <w:rsid w:val="00AD6F1B"/>
    <w:rsid w:val="00AD7B57"/>
    <w:rsid w:val="00AE1F5F"/>
    <w:rsid w:val="00AE34EE"/>
    <w:rsid w:val="00AE4A55"/>
    <w:rsid w:val="00AE7CA3"/>
    <w:rsid w:val="00AF55DC"/>
    <w:rsid w:val="00AF60AB"/>
    <w:rsid w:val="00AF6131"/>
    <w:rsid w:val="00AF79C1"/>
    <w:rsid w:val="00B00EE5"/>
    <w:rsid w:val="00B014C8"/>
    <w:rsid w:val="00B06DF3"/>
    <w:rsid w:val="00B12C35"/>
    <w:rsid w:val="00B13637"/>
    <w:rsid w:val="00B15F64"/>
    <w:rsid w:val="00B22739"/>
    <w:rsid w:val="00B24040"/>
    <w:rsid w:val="00B26D5F"/>
    <w:rsid w:val="00B310A1"/>
    <w:rsid w:val="00B3361B"/>
    <w:rsid w:val="00B34EC1"/>
    <w:rsid w:val="00B35B5E"/>
    <w:rsid w:val="00B36783"/>
    <w:rsid w:val="00B4061D"/>
    <w:rsid w:val="00B417F3"/>
    <w:rsid w:val="00B41907"/>
    <w:rsid w:val="00B513DE"/>
    <w:rsid w:val="00B51DAE"/>
    <w:rsid w:val="00B523E3"/>
    <w:rsid w:val="00B5533D"/>
    <w:rsid w:val="00B577FD"/>
    <w:rsid w:val="00B60641"/>
    <w:rsid w:val="00B61901"/>
    <w:rsid w:val="00B759C7"/>
    <w:rsid w:val="00B839F0"/>
    <w:rsid w:val="00B83E69"/>
    <w:rsid w:val="00B8438C"/>
    <w:rsid w:val="00B860EE"/>
    <w:rsid w:val="00B8686A"/>
    <w:rsid w:val="00B926FF"/>
    <w:rsid w:val="00B92712"/>
    <w:rsid w:val="00B9286D"/>
    <w:rsid w:val="00B942F5"/>
    <w:rsid w:val="00B9551E"/>
    <w:rsid w:val="00B96F33"/>
    <w:rsid w:val="00BB05A1"/>
    <w:rsid w:val="00BB28A5"/>
    <w:rsid w:val="00BB4567"/>
    <w:rsid w:val="00BB5EB4"/>
    <w:rsid w:val="00BB7EC4"/>
    <w:rsid w:val="00BC0276"/>
    <w:rsid w:val="00BC2E92"/>
    <w:rsid w:val="00BC42A0"/>
    <w:rsid w:val="00BC51FF"/>
    <w:rsid w:val="00BC6E0E"/>
    <w:rsid w:val="00BC738F"/>
    <w:rsid w:val="00BD3A84"/>
    <w:rsid w:val="00BD79DC"/>
    <w:rsid w:val="00BD7CCD"/>
    <w:rsid w:val="00BE1256"/>
    <w:rsid w:val="00BE1754"/>
    <w:rsid w:val="00BE3398"/>
    <w:rsid w:val="00BE42DF"/>
    <w:rsid w:val="00BE588C"/>
    <w:rsid w:val="00BE64B8"/>
    <w:rsid w:val="00BE6BFA"/>
    <w:rsid w:val="00BF16E3"/>
    <w:rsid w:val="00BF4B9E"/>
    <w:rsid w:val="00BF4DF0"/>
    <w:rsid w:val="00BF6C47"/>
    <w:rsid w:val="00C010CD"/>
    <w:rsid w:val="00C022B2"/>
    <w:rsid w:val="00C02721"/>
    <w:rsid w:val="00C074C4"/>
    <w:rsid w:val="00C1335D"/>
    <w:rsid w:val="00C14352"/>
    <w:rsid w:val="00C149FF"/>
    <w:rsid w:val="00C14FC9"/>
    <w:rsid w:val="00C162B3"/>
    <w:rsid w:val="00C20DEB"/>
    <w:rsid w:val="00C2115A"/>
    <w:rsid w:val="00C31AE1"/>
    <w:rsid w:val="00C324B7"/>
    <w:rsid w:val="00C34AF4"/>
    <w:rsid w:val="00C4251B"/>
    <w:rsid w:val="00C4255E"/>
    <w:rsid w:val="00C42A52"/>
    <w:rsid w:val="00C4784E"/>
    <w:rsid w:val="00C50F4E"/>
    <w:rsid w:val="00C61001"/>
    <w:rsid w:val="00C71A2C"/>
    <w:rsid w:val="00C75533"/>
    <w:rsid w:val="00C86E05"/>
    <w:rsid w:val="00C87CF7"/>
    <w:rsid w:val="00C93492"/>
    <w:rsid w:val="00CA019E"/>
    <w:rsid w:val="00CA136E"/>
    <w:rsid w:val="00CA2099"/>
    <w:rsid w:val="00CA61E3"/>
    <w:rsid w:val="00CB117A"/>
    <w:rsid w:val="00CB169E"/>
    <w:rsid w:val="00CB1BFE"/>
    <w:rsid w:val="00CC4DFB"/>
    <w:rsid w:val="00CD064A"/>
    <w:rsid w:val="00CD1F84"/>
    <w:rsid w:val="00CD4471"/>
    <w:rsid w:val="00CD57E4"/>
    <w:rsid w:val="00CE1873"/>
    <w:rsid w:val="00CE1918"/>
    <w:rsid w:val="00CE6F8D"/>
    <w:rsid w:val="00CE7F8C"/>
    <w:rsid w:val="00CF0CD2"/>
    <w:rsid w:val="00CF0E88"/>
    <w:rsid w:val="00CF10F2"/>
    <w:rsid w:val="00CF3E9B"/>
    <w:rsid w:val="00CF5756"/>
    <w:rsid w:val="00CF6D25"/>
    <w:rsid w:val="00D00A1A"/>
    <w:rsid w:val="00D03546"/>
    <w:rsid w:val="00D06094"/>
    <w:rsid w:val="00D17C2C"/>
    <w:rsid w:val="00D21ACB"/>
    <w:rsid w:val="00D2357A"/>
    <w:rsid w:val="00D253AC"/>
    <w:rsid w:val="00D30D7B"/>
    <w:rsid w:val="00D43041"/>
    <w:rsid w:val="00D433C3"/>
    <w:rsid w:val="00D4463D"/>
    <w:rsid w:val="00D4508C"/>
    <w:rsid w:val="00D46938"/>
    <w:rsid w:val="00D5581F"/>
    <w:rsid w:val="00D64C9B"/>
    <w:rsid w:val="00D73216"/>
    <w:rsid w:val="00D75B5F"/>
    <w:rsid w:val="00D82302"/>
    <w:rsid w:val="00D86063"/>
    <w:rsid w:val="00D86E6A"/>
    <w:rsid w:val="00D86F05"/>
    <w:rsid w:val="00D876C0"/>
    <w:rsid w:val="00D91B62"/>
    <w:rsid w:val="00D939BD"/>
    <w:rsid w:val="00D97510"/>
    <w:rsid w:val="00DA13A3"/>
    <w:rsid w:val="00DA28A1"/>
    <w:rsid w:val="00DA48B0"/>
    <w:rsid w:val="00DA6BBD"/>
    <w:rsid w:val="00DB2E50"/>
    <w:rsid w:val="00DB2ED3"/>
    <w:rsid w:val="00DB2FA2"/>
    <w:rsid w:val="00DB5F24"/>
    <w:rsid w:val="00DB64F0"/>
    <w:rsid w:val="00DB66CD"/>
    <w:rsid w:val="00DC1FCF"/>
    <w:rsid w:val="00DC2A8A"/>
    <w:rsid w:val="00DC7EAC"/>
    <w:rsid w:val="00DD2D0F"/>
    <w:rsid w:val="00DD2F57"/>
    <w:rsid w:val="00DD538C"/>
    <w:rsid w:val="00DD6DB8"/>
    <w:rsid w:val="00DD700A"/>
    <w:rsid w:val="00DE12FC"/>
    <w:rsid w:val="00DE30D4"/>
    <w:rsid w:val="00DE5274"/>
    <w:rsid w:val="00DE5B9F"/>
    <w:rsid w:val="00DE5D45"/>
    <w:rsid w:val="00DE6CA2"/>
    <w:rsid w:val="00DE765F"/>
    <w:rsid w:val="00DF1A8E"/>
    <w:rsid w:val="00E0776D"/>
    <w:rsid w:val="00E10210"/>
    <w:rsid w:val="00E1446A"/>
    <w:rsid w:val="00E16A54"/>
    <w:rsid w:val="00E16BFA"/>
    <w:rsid w:val="00E27AF4"/>
    <w:rsid w:val="00E32C53"/>
    <w:rsid w:val="00E35225"/>
    <w:rsid w:val="00E36BEA"/>
    <w:rsid w:val="00E36F3F"/>
    <w:rsid w:val="00E44097"/>
    <w:rsid w:val="00E463F2"/>
    <w:rsid w:val="00E46C93"/>
    <w:rsid w:val="00E503C3"/>
    <w:rsid w:val="00E51944"/>
    <w:rsid w:val="00E52E2E"/>
    <w:rsid w:val="00E547AC"/>
    <w:rsid w:val="00E54BE3"/>
    <w:rsid w:val="00E5535C"/>
    <w:rsid w:val="00E57848"/>
    <w:rsid w:val="00E57D6A"/>
    <w:rsid w:val="00E628A4"/>
    <w:rsid w:val="00E702D7"/>
    <w:rsid w:val="00E724D6"/>
    <w:rsid w:val="00E75F29"/>
    <w:rsid w:val="00E77581"/>
    <w:rsid w:val="00E82861"/>
    <w:rsid w:val="00E85334"/>
    <w:rsid w:val="00E90747"/>
    <w:rsid w:val="00E90E41"/>
    <w:rsid w:val="00E91146"/>
    <w:rsid w:val="00E91483"/>
    <w:rsid w:val="00E9177A"/>
    <w:rsid w:val="00E93377"/>
    <w:rsid w:val="00E93ACE"/>
    <w:rsid w:val="00EA24E0"/>
    <w:rsid w:val="00EA2E5A"/>
    <w:rsid w:val="00EB07F3"/>
    <w:rsid w:val="00EB116E"/>
    <w:rsid w:val="00EB6648"/>
    <w:rsid w:val="00EB67BC"/>
    <w:rsid w:val="00EB72B2"/>
    <w:rsid w:val="00EC13F6"/>
    <w:rsid w:val="00EC259A"/>
    <w:rsid w:val="00EC45FD"/>
    <w:rsid w:val="00EC4A59"/>
    <w:rsid w:val="00EC5887"/>
    <w:rsid w:val="00EC670E"/>
    <w:rsid w:val="00ED52E2"/>
    <w:rsid w:val="00ED7235"/>
    <w:rsid w:val="00EE1FF3"/>
    <w:rsid w:val="00EF3D68"/>
    <w:rsid w:val="00F02E35"/>
    <w:rsid w:val="00F03E10"/>
    <w:rsid w:val="00F056A1"/>
    <w:rsid w:val="00F05A14"/>
    <w:rsid w:val="00F06D38"/>
    <w:rsid w:val="00F06DA2"/>
    <w:rsid w:val="00F07B02"/>
    <w:rsid w:val="00F10BA6"/>
    <w:rsid w:val="00F10F40"/>
    <w:rsid w:val="00F11291"/>
    <w:rsid w:val="00F1149F"/>
    <w:rsid w:val="00F11B71"/>
    <w:rsid w:val="00F1650A"/>
    <w:rsid w:val="00F24453"/>
    <w:rsid w:val="00F24F16"/>
    <w:rsid w:val="00F25176"/>
    <w:rsid w:val="00F27515"/>
    <w:rsid w:val="00F324D3"/>
    <w:rsid w:val="00F324F1"/>
    <w:rsid w:val="00F331E6"/>
    <w:rsid w:val="00F3476A"/>
    <w:rsid w:val="00F4062F"/>
    <w:rsid w:val="00F40B4A"/>
    <w:rsid w:val="00F46213"/>
    <w:rsid w:val="00F50D45"/>
    <w:rsid w:val="00F53A89"/>
    <w:rsid w:val="00F552D5"/>
    <w:rsid w:val="00F5767F"/>
    <w:rsid w:val="00F61B85"/>
    <w:rsid w:val="00F625F8"/>
    <w:rsid w:val="00F62C25"/>
    <w:rsid w:val="00F62F2A"/>
    <w:rsid w:val="00F6311E"/>
    <w:rsid w:val="00F663C0"/>
    <w:rsid w:val="00F7001A"/>
    <w:rsid w:val="00F72034"/>
    <w:rsid w:val="00F7370B"/>
    <w:rsid w:val="00F73C6A"/>
    <w:rsid w:val="00F769E7"/>
    <w:rsid w:val="00F779B8"/>
    <w:rsid w:val="00F8032F"/>
    <w:rsid w:val="00F8465F"/>
    <w:rsid w:val="00F84869"/>
    <w:rsid w:val="00F911C1"/>
    <w:rsid w:val="00F93AFE"/>
    <w:rsid w:val="00F96285"/>
    <w:rsid w:val="00F96D25"/>
    <w:rsid w:val="00F9715F"/>
    <w:rsid w:val="00FA4A17"/>
    <w:rsid w:val="00FA6609"/>
    <w:rsid w:val="00FA6614"/>
    <w:rsid w:val="00FA7F60"/>
    <w:rsid w:val="00FB2183"/>
    <w:rsid w:val="00FB3291"/>
    <w:rsid w:val="00FB3358"/>
    <w:rsid w:val="00FC101A"/>
    <w:rsid w:val="00FC12C1"/>
    <w:rsid w:val="00FC493C"/>
    <w:rsid w:val="00FC4C89"/>
    <w:rsid w:val="00FC5AF0"/>
    <w:rsid w:val="00FC6164"/>
    <w:rsid w:val="00FD1810"/>
    <w:rsid w:val="00FD35C2"/>
    <w:rsid w:val="00FD7D60"/>
    <w:rsid w:val="00FE0AE5"/>
    <w:rsid w:val="00FE7D08"/>
    <w:rsid w:val="00FF1567"/>
    <w:rsid w:val="00FF279B"/>
    <w:rsid w:val="00FF33C7"/>
    <w:rsid w:val="00FF5E75"/>
    <w:rsid w:val="00FF60DB"/>
    <w:rsid w:val="00FF6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F406"/>
  <w15:docId w15:val="{E8B54FE3-50B5-4CFF-B46E-DA744476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30"/>
  </w:style>
  <w:style w:type="paragraph" w:styleId="Heading1">
    <w:name w:val="heading 1"/>
    <w:basedOn w:val="Normal"/>
    <w:next w:val="Normal"/>
    <w:link w:val="Heading1Char"/>
    <w:qFormat/>
    <w:rsid w:val="00E75F29"/>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qFormat/>
    <w:rsid w:val="00E52E2E"/>
    <w:pPr>
      <w:keepNext/>
      <w:spacing w:before="240" w:after="60" w:line="240" w:lineRule="auto"/>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uiPriority w:val="9"/>
    <w:unhideWhenUsed/>
    <w:qFormat/>
    <w:rsid w:val="00056D3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7645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next w:val="Normal"/>
    <w:link w:val="Heading5Char"/>
    <w:qFormat/>
    <w:rsid w:val="00050F99"/>
    <w:pPr>
      <w:keepNext/>
      <w:tabs>
        <w:tab w:val="num" w:pos="1224"/>
      </w:tabs>
      <w:spacing w:before="240" w:after="120" w:line="240" w:lineRule="auto"/>
      <w:ind w:left="1224" w:hanging="1224"/>
      <w:outlineLvl w:val="4"/>
    </w:pPr>
    <w:rPr>
      <w:rFonts w:ascii="Arial Narrow" w:eastAsia="Times New Roman" w:hAnsi="Arial Narrow" w:cs="Times New Roman"/>
      <w:i/>
      <w:sz w:val="26"/>
      <w:szCs w:val="20"/>
    </w:rPr>
  </w:style>
  <w:style w:type="paragraph" w:styleId="Heading6">
    <w:name w:val="heading 6"/>
    <w:next w:val="Normal"/>
    <w:link w:val="Heading6Char"/>
    <w:qFormat/>
    <w:rsid w:val="00050F99"/>
    <w:pPr>
      <w:keepNext/>
      <w:tabs>
        <w:tab w:val="num" w:pos="1728"/>
      </w:tabs>
      <w:spacing w:before="120" w:after="120" w:line="240" w:lineRule="auto"/>
      <w:ind w:left="1728" w:hanging="1152"/>
      <w:outlineLvl w:val="5"/>
    </w:pPr>
    <w:rPr>
      <w:rFonts w:ascii="Arial Narrow" w:eastAsia="Times New Roman" w:hAnsi="Arial Narrow" w:cs="Times New Roman"/>
      <w:i/>
      <w:sz w:val="26"/>
      <w:szCs w:val="20"/>
    </w:rPr>
  </w:style>
  <w:style w:type="paragraph" w:styleId="Heading7">
    <w:name w:val="heading 7"/>
    <w:basedOn w:val="Normal"/>
    <w:next w:val="Normal"/>
    <w:link w:val="Heading7Char"/>
    <w:qFormat/>
    <w:rsid w:val="00050F99"/>
    <w:pPr>
      <w:tabs>
        <w:tab w:val="num" w:pos="1872"/>
      </w:tabs>
      <w:spacing w:before="240" w:after="60" w:line="240" w:lineRule="auto"/>
      <w:ind w:left="1872" w:hanging="1872"/>
      <w:outlineLvl w:val="6"/>
    </w:pPr>
    <w:rPr>
      <w:rFonts w:ascii="Arial Narrow" w:eastAsia="Times New Roman" w:hAnsi="Arial Narrow" w:cs="Times New Roman"/>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F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qFormat/>
    <w:rsid w:val="00E52E2E"/>
    <w:rPr>
      <w:rFonts w:ascii="Times New Roman" w:eastAsia="Times New Roman" w:hAnsi="Times New Roman" w:cs="Arial"/>
      <w:b/>
      <w:bCs/>
      <w:iCs/>
      <w:sz w:val="28"/>
      <w:szCs w:val="28"/>
    </w:rPr>
  </w:style>
  <w:style w:type="character" w:customStyle="1" w:styleId="Heading3Char">
    <w:name w:val="Heading 3 Char"/>
    <w:basedOn w:val="DefaultParagraphFont"/>
    <w:link w:val="Heading3"/>
    <w:uiPriority w:val="9"/>
    <w:rsid w:val="00056D3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76459"/>
    <w:rPr>
      <w:rFonts w:asciiTheme="majorHAnsi" w:eastAsiaTheme="majorEastAsia" w:hAnsiTheme="majorHAnsi" w:cstheme="majorBidi"/>
      <w:b/>
      <w:bCs/>
      <w:i/>
      <w:iCs/>
      <w:color w:val="4472C4" w:themeColor="accent1"/>
    </w:rPr>
  </w:style>
  <w:style w:type="paragraph" w:styleId="Header">
    <w:name w:val="header"/>
    <w:basedOn w:val="Normal"/>
    <w:link w:val="HeaderChar"/>
    <w:uiPriority w:val="99"/>
    <w:unhideWhenUsed/>
    <w:rsid w:val="00712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A5"/>
  </w:style>
  <w:style w:type="paragraph" w:styleId="Footer">
    <w:name w:val="footer"/>
    <w:basedOn w:val="Normal"/>
    <w:link w:val="FooterChar"/>
    <w:uiPriority w:val="99"/>
    <w:unhideWhenUsed/>
    <w:rsid w:val="00712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A5"/>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
    <w:basedOn w:val="Normal"/>
    <w:link w:val="ListParagraphChar"/>
    <w:uiPriority w:val="34"/>
    <w:qFormat/>
    <w:rsid w:val="007129A5"/>
    <w:pPr>
      <w:ind w:left="720"/>
      <w:contextualSpacing/>
    </w:pPr>
  </w:style>
  <w:style w:type="paragraph" w:styleId="BalloonText">
    <w:name w:val="Balloon Text"/>
    <w:basedOn w:val="Normal"/>
    <w:link w:val="BalloonTextChar"/>
    <w:uiPriority w:val="99"/>
    <w:semiHidden/>
    <w:unhideWhenUsed/>
    <w:rsid w:val="005E6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149"/>
    <w:rPr>
      <w:rFonts w:ascii="Segoe UI" w:hAnsi="Segoe UI" w:cs="Segoe UI"/>
      <w:sz w:val="18"/>
      <w:szCs w:val="18"/>
    </w:rPr>
  </w:style>
  <w:style w:type="paragraph" w:styleId="ListNumber2">
    <w:name w:val="List Number 2"/>
    <w:basedOn w:val="Normal"/>
    <w:rsid w:val="00F24F16"/>
    <w:pPr>
      <w:tabs>
        <w:tab w:val="num" w:pos="720"/>
      </w:tabs>
      <w:spacing w:before="120" w:after="120" w:line="240" w:lineRule="auto"/>
      <w:ind w:left="720" w:hanging="360"/>
    </w:pPr>
    <w:rPr>
      <w:rFonts w:ascii="Garamond" w:eastAsia="Times New Roman" w:hAnsi="Garamond" w:cs="Times New Roman"/>
      <w:sz w:val="24"/>
      <w:szCs w:val="20"/>
    </w:rPr>
  </w:style>
  <w:style w:type="paragraph" w:styleId="FootnoteText">
    <w:name w:val="footnote text"/>
    <w:basedOn w:val="Normal"/>
    <w:link w:val="FootnoteTextChar"/>
    <w:rsid w:val="00F24F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24F16"/>
    <w:rPr>
      <w:rFonts w:ascii="Times New Roman" w:eastAsia="Times New Roman" w:hAnsi="Times New Roman" w:cs="Times New Roman"/>
      <w:sz w:val="20"/>
      <w:szCs w:val="20"/>
    </w:rPr>
  </w:style>
  <w:style w:type="character" w:styleId="FootnoteReference">
    <w:name w:val="footnote reference"/>
    <w:uiPriority w:val="99"/>
    <w:rsid w:val="00F24F16"/>
    <w:rPr>
      <w:vertAlign w:val="superscript"/>
    </w:rPr>
  </w:style>
  <w:style w:type="paragraph" w:styleId="TOCHeading">
    <w:name w:val="TOC Heading"/>
    <w:basedOn w:val="Heading1"/>
    <w:next w:val="Normal"/>
    <w:uiPriority w:val="39"/>
    <w:unhideWhenUsed/>
    <w:qFormat/>
    <w:rsid w:val="00EF3D68"/>
    <w:pPr>
      <w:spacing w:line="276" w:lineRule="auto"/>
      <w:outlineLvl w:val="9"/>
    </w:pPr>
  </w:style>
  <w:style w:type="paragraph" w:styleId="TOC1">
    <w:name w:val="toc 1"/>
    <w:basedOn w:val="Normal"/>
    <w:next w:val="Normal"/>
    <w:autoRedefine/>
    <w:uiPriority w:val="39"/>
    <w:unhideWhenUsed/>
    <w:rsid w:val="00EF3D68"/>
    <w:pPr>
      <w:spacing w:after="100"/>
    </w:pPr>
  </w:style>
  <w:style w:type="paragraph" w:styleId="TOC2">
    <w:name w:val="toc 2"/>
    <w:basedOn w:val="Normal"/>
    <w:next w:val="Normal"/>
    <w:autoRedefine/>
    <w:uiPriority w:val="39"/>
    <w:unhideWhenUsed/>
    <w:rsid w:val="00EF3D68"/>
    <w:pPr>
      <w:spacing w:after="100"/>
      <w:ind w:left="220"/>
    </w:pPr>
  </w:style>
  <w:style w:type="paragraph" w:styleId="TOC3">
    <w:name w:val="toc 3"/>
    <w:basedOn w:val="Normal"/>
    <w:next w:val="Normal"/>
    <w:autoRedefine/>
    <w:uiPriority w:val="39"/>
    <w:unhideWhenUsed/>
    <w:rsid w:val="00EF3D68"/>
    <w:pPr>
      <w:spacing w:after="100"/>
      <w:ind w:left="440"/>
    </w:pPr>
  </w:style>
  <w:style w:type="character" w:styleId="Hyperlink">
    <w:name w:val="Hyperlink"/>
    <w:basedOn w:val="DefaultParagraphFont"/>
    <w:uiPriority w:val="99"/>
    <w:unhideWhenUsed/>
    <w:rsid w:val="00EF3D68"/>
    <w:rPr>
      <w:color w:val="0563C1" w:themeColor="hyperlink"/>
      <w:u w:val="single"/>
    </w:rPr>
  </w:style>
  <w:style w:type="paragraph" w:styleId="ListBullet2">
    <w:name w:val="List Bullet 2"/>
    <w:basedOn w:val="Normal"/>
    <w:autoRedefine/>
    <w:rsid w:val="002117F0"/>
    <w:pPr>
      <w:tabs>
        <w:tab w:val="num" w:pos="1080"/>
      </w:tabs>
      <w:spacing w:after="100" w:afterAutospacing="1" w:line="312" w:lineRule="auto"/>
      <w:ind w:left="1080" w:hanging="360"/>
      <w:jc w:val="both"/>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2357A"/>
    <w:pPr>
      <w:spacing w:after="100" w:line="276" w:lineRule="auto"/>
      <w:ind w:left="660"/>
    </w:pPr>
    <w:rPr>
      <w:rFonts w:eastAsiaTheme="minorEastAsia"/>
    </w:rPr>
  </w:style>
  <w:style w:type="paragraph" w:styleId="TOC5">
    <w:name w:val="toc 5"/>
    <w:basedOn w:val="Normal"/>
    <w:next w:val="Normal"/>
    <w:autoRedefine/>
    <w:uiPriority w:val="39"/>
    <w:unhideWhenUsed/>
    <w:rsid w:val="00D2357A"/>
    <w:pPr>
      <w:spacing w:after="100" w:line="276" w:lineRule="auto"/>
      <w:ind w:left="880"/>
    </w:pPr>
    <w:rPr>
      <w:rFonts w:eastAsiaTheme="minorEastAsia"/>
    </w:rPr>
  </w:style>
  <w:style w:type="paragraph" w:styleId="TOC6">
    <w:name w:val="toc 6"/>
    <w:basedOn w:val="Normal"/>
    <w:next w:val="Normal"/>
    <w:autoRedefine/>
    <w:uiPriority w:val="39"/>
    <w:unhideWhenUsed/>
    <w:rsid w:val="00D2357A"/>
    <w:pPr>
      <w:spacing w:after="100" w:line="276" w:lineRule="auto"/>
      <w:ind w:left="1100"/>
    </w:pPr>
    <w:rPr>
      <w:rFonts w:eastAsiaTheme="minorEastAsia"/>
    </w:rPr>
  </w:style>
  <w:style w:type="paragraph" w:styleId="TOC7">
    <w:name w:val="toc 7"/>
    <w:basedOn w:val="Normal"/>
    <w:next w:val="Normal"/>
    <w:autoRedefine/>
    <w:uiPriority w:val="39"/>
    <w:unhideWhenUsed/>
    <w:rsid w:val="00D2357A"/>
    <w:pPr>
      <w:spacing w:after="100" w:line="276" w:lineRule="auto"/>
      <w:ind w:left="1320"/>
    </w:pPr>
    <w:rPr>
      <w:rFonts w:eastAsiaTheme="minorEastAsia"/>
    </w:rPr>
  </w:style>
  <w:style w:type="paragraph" w:styleId="TOC8">
    <w:name w:val="toc 8"/>
    <w:basedOn w:val="Normal"/>
    <w:next w:val="Normal"/>
    <w:autoRedefine/>
    <w:uiPriority w:val="39"/>
    <w:unhideWhenUsed/>
    <w:rsid w:val="00D2357A"/>
    <w:pPr>
      <w:spacing w:after="100" w:line="276" w:lineRule="auto"/>
      <w:ind w:left="1540"/>
    </w:pPr>
    <w:rPr>
      <w:rFonts w:eastAsiaTheme="minorEastAsia"/>
    </w:rPr>
  </w:style>
  <w:style w:type="paragraph" w:styleId="TOC9">
    <w:name w:val="toc 9"/>
    <w:basedOn w:val="Normal"/>
    <w:next w:val="Normal"/>
    <w:autoRedefine/>
    <w:uiPriority w:val="39"/>
    <w:unhideWhenUsed/>
    <w:rsid w:val="00D2357A"/>
    <w:pPr>
      <w:spacing w:after="100" w:line="276" w:lineRule="auto"/>
      <w:ind w:left="1760"/>
    </w:pPr>
    <w:rPr>
      <w:rFonts w:eastAsiaTheme="minorEastAsia"/>
    </w:rPr>
  </w:style>
  <w:style w:type="table" w:styleId="TableGrid">
    <w:name w:val="Table Grid"/>
    <w:basedOn w:val="TableNormal"/>
    <w:uiPriority w:val="39"/>
    <w:rsid w:val="00BC2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2E92"/>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BC2E92"/>
    <w:pPr>
      <w:widowControl w:val="0"/>
      <w:autoSpaceDE w:val="0"/>
      <w:autoSpaceDN w:val="0"/>
      <w:spacing w:after="0" w:line="240" w:lineRule="auto"/>
    </w:pPr>
    <w:rPr>
      <w:rFonts w:ascii="Century Gothic" w:eastAsia="Century Gothic" w:hAnsi="Century Gothic" w:cs="Century Gothic"/>
      <w:b/>
      <w:bCs/>
      <w:sz w:val="12"/>
      <w:szCs w:val="12"/>
      <w:lang w:bidi="en-US"/>
    </w:rPr>
  </w:style>
  <w:style w:type="character" w:customStyle="1" w:styleId="BodyTextChar">
    <w:name w:val="Body Text Char"/>
    <w:basedOn w:val="DefaultParagraphFont"/>
    <w:link w:val="BodyText"/>
    <w:uiPriority w:val="1"/>
    <w:rsid w:val="00BC2E92"/>
    <w:rPr>
      <w:rFonts w:ascii="Century Gothic" w:eastAsia="Century Gothic" w:hAnsi="Century Gothic" w:cs="Century Gothic"/>
      <w:b/>
      <w:bCs/>
      <w:sz w:val="12"/>
      <w:szCs w:val="12"/>
      <w:lang w:bidi="en-US"/>
    </w:rPr>
  </w:style>
  <w:style w:type="character" w:styleId="CommentReference">
    <w:name w:val="annotation reference"/>
    <w:basedOn w:val="DefaultParagraphFont"/>
    <w:uiPriority w:val="99"/>
    <w:semiHidden/>
    <w:unhideWhenUsed/>
    <w:rsid w:val="00BC2E92"/>
    <w:rPr>
      <w:sz w:val="16"/>
      <w:szCs w:val="16"/>
    </w:rPr>
  </w:style>
  <w:style w:type="paragraph" w:styleId="CommentText">
    <w:name w:val="annotation text"/>
    <w:basedOn w:val="Normal"/>
    <w:link w:val="CommentTextChar"/>
    <w:uiPriority w:val="99"/>
    <w:semiHidden/>
    <w:unhideWhenUsed/>
    <w:rsid w:val="00BC2E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C2E92"/>
    <w:rPr>
      <w:rFonts w:ascii="Times New Roman" w:eastAsia="Times New Roman" w:hAnsi="Times New Roman" w:cs="Times New Roman"/>
      <w:sz w:val="20"/>
      <w:szCs w:val="20"/>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qFormat/>
    <w:rsid w:val="009C6DB8"/>
  </w:style>
  <w:style w:type="character" w:customStyle="1" w:styleId="Heading5Char">
    <w:name w:val="Heading 5 Char"/>
    <w:basedOn w:val="DefaultParagraphFont"/>
    <w:link w:val="Heading5"/>
    <w:rsid w:val="00050F99"/>
    <w:rPr>
      <w:rFonts w:ascii="Arial Narrow" w:eastAsia="Times New Roman" w:hAnsi="Arial Narrow" w:cs="Times New Roman"/>
      <w:i/>
      <w:sz w:val="26"/>
      <w:szCs w:val="20"/>
    </w:rPr>
  </w:style>
  <w:style w:type="character" w:customStyle="1" w:styleId="Heading6Char">
    <w:name w:val="Heading 6 Char"/>
    <w:basedOn w:val="DefaultParagraphFont"/>
    <w:link w:val="Heading6"/>
    <w:rsid w:val="00050F99"/>
    <w:rPr>
      <w:rFonts w:ascii="Arial Narrow" w:eastAsia="Times New Roman" w:hAnsi="Arial Narrow" w:cs="Times New Roman"/>
      <w:i/>
      <w:sz w:val="26"/>
      <w:szCs w:val="20"/>
    </w:rPr>
  </w:style>
  <w:style w:type="character" w:customStyle="1" w:styleId="Heading7Char">
    <w:name w:val="Heading 7 Char"/>
    <w:basedOn w:val="DefaultParagraphFont"/>
    <w:link w:val="Heading7"/>
    <w:rsid w:val="00050F99"/>
    <w:rPr>
      <w:rFonts w:ascii="Arial Narrow" w:eastAsia="Times New Roman" w:hAnsi="Arial Narrow" w:cs="Times New Roman"/>
      <w:i/>
      <w:szCs w:val="20"/>
      <w:lang w:val="x-none" w:eastAsia="x-none"/>
    </w:rPr>
  </w:style>
  <w:style w:type="paragraph" w:styleId="BodyText2">
    <w:name w:val="Body Text 2"/>
    <w:basedOn w:val="Normal"/>
    <w:link w:val="BodyText2Char"/>
    <w:rsid w:val="0029750D"/>
    <w:pPr>
      <w:spacing w:before="120"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rsid w:val="0029750D"/>
    <w:rPr>
      <w:rFonts w:ascii="Arial" w:eastAsia="Times New Roman" w:hAnsi="Arial" w:cs="Times New Roman"/>
      <w:szCs w:val="20"/>
    </w:rPr>
  </w:style>
  <w:style w:type="paragraph" w:styleId="BodyText3">
    <w:name w:val="Body Text 3"/>
    <w:basedOn w:val="Normal"/>
    <w:link w:val="BodyText3Char"/>
    <w:uiPriority w:val="99"/>
    <w:semiHidden/>
    <w:unhideWhenUsed/>
    <w:rsid w:val="00E82861"/>
    <w:pPr>
      <w:spacing w:after="120"/>
    </w:pPr>
    <w:rPr>
      <w:sz w:val="16"/>
      <w:szCs w:val="16"/>
      <w:lang w:val="en-GB"/>
    </w:rPr>
  </w:style>
  <w:style w:type="character" w:customStyle="1" w:styleId="BodyText3Char">
    <w:name w:val="Body Text 3 Char"/>
    <w:basedOn w:val="DefaultParagraphFont"/>
    <w:link w:val="BodyText3"/>
    <w:uiPriority w:val="99"/>
    <w:semiHidden/>
    <w:rsid w:val="00E82861"/>
    <w:rPr>
      <w:sz w:val="16"/>
      <w:szCs w:val="16"/>
      <w:lang w:val="en-GB"/>
    </w:rPr>
  </w:style>
  <w:style w:type="character" w:styleId="Strong">
    <w:name w:val="Strong"/>
    <w:uiPriority w:val="22"/>
    <w:qFormat/>
    <w:rsid w:val="00AE7CA3"/>
    <w:rPr>
      <w:b/>
      <w:bCs/>
    </w:rPr>
  </w:style>
  <w:style w:type="paragraph" w:customStyle="1" w:styleId="Default">
    <w:name w:val="Default"/>
    <w:rsid w:val="002D2837"/>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NormalWeb">
    <w:name w:val="Normal (Web)"/>
    <w:basedOn w:val="Normal"/>
    <w:uiPriority w:val="99"/>
    <w:unhideWhenUsed/>
    <w:rsid w:val="006409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Definition">
    <w:name w:val="HTML Definition"/>
    <w:basedOn w:val="DefaultParagraphFont"/>
    <w:uiPriority w:val="99"/>
    <w:semiHidden/>
    <w:unhideWhenUsed/>
    <w:rsid w:val="006738CC"/>
    <w:rPr>
      <w:i/>
      <w:iCs/>
    </w:rPr>
  </w:style>
  <w:style w:type="paragraph" w:styleId="NoSpacing">
    <w:name w:val="No Spacing"/>
    <w:link w:val="NoSpacingChar"/>
    <w:uiPriority w:val="1"/>
    <w:qFormat/>
    <w:rsid w:val="00FC493C"/>
    <w:pPr>
      <w:spacing w:after="0" w:line="240" w:lineRule="auto"/>
    </w:pPr>
    <w:rPr>
      <w:rFonts w:eastAsiaTheme="minorEastAsia"/>
    </w:rPr>
  </w:style>
  <w:style w:type="character" w:customStyle="1" w:styleId="NoSpacingChar">
    <w:name w:val="No Spacing Char"/>
    <w:basedOn w:val="DefaultParagraphFont"/>
    <w:link w:val="NoSpacing"/>
    <w:uiPriority w:val="1"/>
    <w:rsid w:val="00FC493C"/>
    <w:rPr>
      <w:rFonts w:eastAsiaTheme="minorEastAsia"/>
    </w:rPr>
  </w:style>
  <w:style w:type="paragraph" w:styleId="Caption">
    <w:name w:val="caption"/>
    <w:basedOn w:val="Normal"/>
    <w:next w:val="Normal"/>
    <w:uiPriority w:val="35"/>
    <w:unhideWhenUsed/>
    <w:qFormat/>
    <w:rsid w:val="00C50F4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133E5"/>
    <w:pPr>
      <w:spacing w:after="0"/>
    </w:pPr>
  </w:style>
  <w:style w:type="paragraph" w:styleId="CommentSubject">
    <w:name w:val="annotation subject"/>
    <w:basedOn w:val="CommentText"/>
    <w:next w:val="CommentText"/>
    <w:link w:val="CommentSubjectChar"/>
    <w:uiPriority w:val="99"/>
    <w:semiHidden/>
    <w:unhideWhenUsed/>
    <w:rsid w:val="00226AC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6ACA"/>
    <w:rPr>
      <w:rFonts w:ascii="Times New Roman" w:eastAsia="Times New Roman" w:hAnsi="Times New Roman" w:cs="Times New Roman"/>
      <w:b/>
      <w:bCs/>
      <w:sz w:val="20"/>
      <w:szCs w:val="20"/>
    </w:rPr>
  </w:style>
  <w:style w:type="paragraph" w:styleId="Revision">
    <w:name w:val="Revision"/>
    <w:hidden/>
    <w:uiPriority w:val="99"/>
    <w:semiHidden/>
    <w:rsid w:val="00226ACA"/>
    <w:pPr>
      <w:spacing w:after="0" w:line="240" w:lineRule="auto"/>
    </w:pPr>
  </w:style>
  <w:style w:type="paragraph" w:customStyle="1" w:styleId="Standard">
    <w:name w:val="Standard"/>
    <w:rsid w:val="0074138F"/>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7535">
      <w:bodyDiv w:val="1"/>
      <w:marLeft w:val="0"/>
      <w:marRight w:val="0"/>
      <w:marTop w:val="0"/>
      <w:marBottom w:val="0"/>
      <w:divBdr>
        <w:top w:val="none" w:sz="0" w:space="0" w:color="auto"/>
        <w:left w:val="none" w:sz="0" w:space="0" w:color="auto"/>
        <w:bottom w:val="none" w:sz="0" w:space="0" w:color="auto"/>
        <w:right w:val="none" w:sz="0" w:space="0" w:color="auto"/>
      </w:divBdr>
    </w:div>
    <w:div w:id="730881469">
      <w:bodyDiv w:val="1"/>
      <w:marLeft w:val="0"/>
      <w:marRight w:val="0"/>
      <w:marTop w:val="0"/>
      <w:marBottom w:val="0"/>
      <w:divBdr>
        <w:top w:val="none" w:sz="0" w:space="0" w:color="auto"/>
        <w:left w:val="none" w:sz="0" w:space="0" w:color="auto"/>
        <w:bottom w:val="none" w:sz="0" w:space="0" w:color="auto"/>
        <w:right w:val="none" w:sz="0" w:space="0" w:color="auto"/>
      </w:divBdr>
    </w:div>
    <w:div w:id="1587307437">
      <w:bodyDiv w:val="1"/>
      <w:marLeft w:val="0"/>
      <w:marRight w:val="0"/>
      <w:marTop w:val="0"/>
      <w:marBottom w:val="0"/>
      <w:divBdr>
        <w:top w:val="none" w:sz="0" w:space="0" w:color="auto"/>
        <w:left w:val="none" w:sz="0" w:space="0" w:color="auto"/>
        <w:bottom w:val="none" w:sz="0" w:space="0" w:color="auto"/>
        <w:right w:val="none" w:sz="0" w:space="0" w:color="auto"/>
      </w:divBdr>
    </w:div>
    <w:div w:id="1797409375">
      <w:bodyDiv w:val="1"/>
      <w:marLeft w:val="0"/>
      <w:marRight w:val="0"/>
      <w:marTop w:val="0"/>
      <w:marBottom w:val="0"/>
      <w:divBdr>
        <w:top w:val="none" w:sz="0" w:space="0" w:color="auto"/>
        <w:left w:val="none" w:sz="0" w:space="0" w:color="auto"/>
        <w:bottom w:val="none" w:sz="0" w:space="0" w:color="auto"/>
        <w:right w:val="none" w:sz="0" w:space="0" w:color="auto"/>
      </w:divBdr>
      <w:divsChild>
        <w:div w:id="351764238">
          <w:marLeft w:val="0"/>
          <w:marRight w:val="0"/>
          <w:marTop w:val="0"/>
          <w:marBottom w:val="0"/>
          <w:divBdr>
            <w:top w:val="none" w:sz="0" w:space="0" w:color="auto"/>
            <w:left w:val="none" w:sz="0" w:space="0" w:color="auto"/>
            <w:bottom w:val="none" w:sz="0" w:space="0" w:color="auto"/>
            <w:right w:val="none" w:sz="0" w:space="0" w:color="auto"/>
          </w:divBdr>
        </w:div>
      </w:divsChild>
    </w:div>
    <w:div w:id="18852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AF1456FB04FE6A49D80299A7420D2"/>
        <w:category>
          <w:name w:val="General"/>
          <w:gallery w:val="placeholder"/>
        </w:category>
        <w:types>
          <w:type w:val="bbPlcHdr"/>
        </w:types>
        <w:behaviors>
          <w:behavior w:val="content"/>
        </w:behaviors>
        <w:guid w:val="{19BFCBF8-39CE-4D9C-8E99-178C6C0A036C}"/>
      </w:docPartPr>
      <w:docPartBody>
        <w:p w:rsidR="00E113D6" w:rsidRDefault="00952435" w:rsidP="00952435">
          <w:pPr>
            <w:pStyle w:val="507AF1456FB04FE6A49D80299A7420D2"/>
          </w:pPr>
          <w:r>
            <w:rPr>
              <w:rFonts w:asciiTheme="majorHAnsi" w:eastAsiaTheme="majorEastAsia" w:hAnsiTheme="majorHAnsi" w:cstheme="majorBidi"/>
              <w:caps/>
              <w:color w:val="4472C4" w:themeColor="accent1"/>
              <w:sz w:val="80"/>
              <w:szCs w:val="80"/>
            </w:rPr>
            <w:t>[Document title]</w:t>
          </w:r>
        </w:p>
      </w:docPartBody>
    </w:docPart>
    <w:docPart>
      <w:docPartPr>
        <w:name w:val="F37A62D17AE14E569F922E5F45DF840D"/>
        <w:category>
          <w:name w:val="General"/>
          <w:gallery w:val="placeholder"/>
        </w:category>
        <w:types>
          <w:type w:val="bbPlcHdr"/>
        </w:types>
        <w:behaviors>
          <w:behavior w:val="content"/>
        </w:behaviors>
        <w:guid w:val="{D8601CC6-0387-40BE-8390-878F98947412}"/>
      </w:docPartPr>
      <w:docPartBody>
        <w:p w:rsidR="00E113D6" w:rsidRDefault="00952435" w:rsidP="00952435">
          <w:pPr>
            <w:pStyle w:val="F37A62D17AE14E569F922E5F45DF840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heSans B5 Plain">
    <w:altName w:val="TheSans B5 Plain"/>
    <w:charset w:val="00"/>
    <w:family w:val="auto"/>
    <w:pitch w:val="variable"/>
  </w:font>
  <w:font w:name="F">
    <w:altName w:val="Calibri"/>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35"/>
    <w:rsid w:val="001C127E"/>
    <w:rsid w:val="001E0BFC"/>
    <w:rsid w:val="00295BB2"/>
    <w:rsid w:val="00336A7F"/>
    <w:rsid w:val="0036102C"/>
    <w:rsid w:val="004E2853"/>
    <w:rsid w:val="00524DB8"/>
    <w:rsid w:val="005F50FB"/>
    <w:rsid w:val="00645540"/>
    <w:rsid w:val="00876331"/>
    <w:rsid w:val="00935C6E"/>
    <w:rsid w:val="00952435"/>
    <w:rsid w:val="0095377F"/>
    <w:rsid w:val="00BE1A2E"/>
    <w:rsid w:val="00C35D57"/>
    <w:rsid w:val="00CF3CEE"/>
    <w:rsid w:val="00D67792"/>
    <w:rsid w:val="00E0708D"/>
    <w:rsid w:val="00E113D6"/>
    <w:rsid w:val="00E34D1C"/>
    <w:rsid w:val="00E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7AF1456FB04FE6A49D80299A7420D2">
    <w:name w:val="507AF1456FB04FE6A49D80299A7420D2"/>
    <w:rsid w:val="00952435"/>
  </w:style>
  <w:style w:type="paragraph" w:customStyle="1" w:styleId="F37A62D17AE14E569F922E5F45DF840D">
    <w:name w:val="F37A62D17AE14E569F922E5F45DF840D"/>
    <w:rsid w:val="00952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0B975-17D7-4397-ADE2-CA1B8F79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8030</Words>
  <Characters>45772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Ministry of Natural Resources and Tourism</vt:lpstr>
    </vt:vector>
  </TitlesOfParts>
  <Company/>
  <LinksUpToDate>false</LinksUpToDate>
  <CharactersWithSpaces>53695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Natural Resources and Tourism</dc:title>
  <dc:subject>INFORMATION AND COMMUNICATIONS TECHNOLOGY (ICT) POLICY</dc:subject>
  <dc:creator>LALTAIKA</dc:creator>
  <cp:keywords/>
  <dc:description/>
  <cp:lastModifiedBy>pendo sumaida</cp:lastModifiedBy>
  <cp:revision>2</cp:revision>
  <cp:lastPrinted>2020-11-30T11:04:00Z</cp:lastPrinted>
  <dcterms:created xsi:type="dcterms:W3CDTF">2021-05-11T10:10:00Z</dcterms:created>
  <dcterms:modified xsi:type="dcterms:W3CDTF">2021-05-11T10:10:00Z</dcterms:modified>
</cp:coreProperties>
</file>